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E6EA19" w14:textId="75EF0729" w:rsidR="001D5A0B" w:rsidRPr="00A65384" w:rsidRDefault="00850FD9" w:rsidP="001D5A0B">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  </w:t>
      </w:r>
      <w:r w:rsidR="00985462">
        <w:rPr>
          <w:rFonts w:ascii="Times New Roman" w:hAnsi="Times New Roman" w:cs="Times New Roman"/>
          <w:sz w:val="32"/>
          <w:szCs w:val="32"/>
        </w:rPr>
        <w:t xml:space="preserve">  </w:t>
      </w:r>
      <w:r w:rsidR="001D5A0B" w:rsidRPr="00A65384">
        <w:rPr>
          <w:rFonts w:ascii="Times New Roman" w:hAnsi="Times New Roman" w:cs="Times New Roman"/>
          <w:sz w:val="32"/>
          <w:szCs w:val="32"/>
        </w:rPr>
        <w:t>Министерство здравоохранения Республики Беларусь</w:t>
      </w:r>
    </w:p>
    <w:p w14:paraId="03AF905C" w14:textId="77777777" w:rsidR="001D5A0B" w:rsidRDefault="001D5A0B" w:rsidP="001D5A0B">
      <w:pPr>
        <w:spacing w:after="0" w:line="360" w:lineRule="auto"/>
        <w:jc w:val="center"/>
        <w:rPr>
          <w:rFonts w:ascii="Times New Roman" w:hAnsi="Times New Roman" w:cs="Times New Roman"/>
          <w:sz w:val="32"/>
          <w:szCs w:val="32"/>
        </w:rPr>
      </w:pPr>
      <w:r w:rsidRPr="00A65384">
        <w:rPr>
          <w:rFonts w:ascii="Times New Roman" w:hAnsi="Times New Roman" w:cs="Times New Roman"/>
          <w:sz w:val="32"/>
          <w:szCs w:val="32"/>
        </w:rPr>
        <w:t xml:space="preserve">Белорусское </w:t>
      </w:r>
      <w:r w:rsidR="00A65384" w:rsidRPr="00A65384">
        <w:rPr>
          <w:rFonts w:ascii="Times New Roman" w:hAnsi="Times New Roman" w:cs="Times New Roman"/>
          <w:sz w:val="32"/>
          <w:szCs w:val="32"/>
        </w:rPr>
        <w:t xml:space="preserve">научное </w:t>
      </w:r>
      <w:r w:rsidRPr="00A65384">
        <w:rPr>
          <w:rFonts w:ascii="Times New Roman" w:hAnsi="Times New Roman" w:cs="Times New Roman"/>
          <w:sz w:val="32"/>
          <w:szCs w:val="32"/>
        </w:rPr>
        <w:t>общество кардиологов</w:t>
      </w:r>
    </w:p>
    <w:p w14:paraId="23379415" w14:textId="6FF14C25" w:rsidR="0088086B" w:rsidRPr="00A65384" w:rsidRDefault="0088086B" w:rsidP="001D5A0B">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Белорусский государственный медицинский университет</w:t>
      </w:r>
    </w:p>
    <w:p w14:paraId="0141D3A5" w14:textId="77777777" w:rsidR="001D5A0B" w:rsidRPr="009141EF" w:rsidRDefault="001D5A0B" w:rsidP="001D5A0B">
      <w:pPr>
        <w:jc w:val="center"/>
        <w:rPr>
          <w:rFonts w:ascii="Times New Roman" w:hAnsi="Times New Roman" w:cs="Times New Roman"/>
          <w:b/>
          <w:sz w:val="32"/>
          <w:szCs w:val="32"/>
        </w:rPr>
      </w:pPr>
    </w:p>
    <w:p w14:paraId="55611996" w14:textId="77777777" w:rsidR="001D5A0B" w:rsidRDefault="001D5A0B" w:rsidP="001D5A0B"/>
    <w:p w14:paraId="091F75A0" w14:textId="77777777" w:rsidR="001D5A0B" w:rsidRDefault="001D5A0B" w:rsidP="001D5A0B"/>
    <w:p w14:paraId="16F029CF" w14:textId="77777777" w:rsidR="001D5A0B" w:rsidRPr="00850FD9" w:rsidRDefault="001D5A0B" w:rsidP="001D5A0B"/>
    <w:p w14:paraId="1680A3E6" w14:textId="77777777" w:rsidR="001D5A0B" w:rsidRPr="00850FD9" w:rsidRDefault="001D5A0B" w:rsidP="001D5A0B"/>
    <w:p w14:paraId="601C5CC9" w14:textId="77777777" w:rsidR="001D5A0B" w:rsidRPr="00850FD9" w:rsidRDefault="001D5A0B" w:rsidP="001D5A0B"/>
    <w:p w14:paraId="3B2067A2" w14:textId="77777777" w:rsidR="001D5A0B" w:rsidRPr="0088086B" w:rsidRDefault="001D5A0B" w:rsidP="001D5A0B"/>
    <w:p w14:paraId="653478CF" w14:textId="77777777" w:rsidR="001D5A0B" w:rsidRPr="00850FD9" w:rsidRDefault="001D5A0B" w:rsidP="00BA65E7">
      <w:pPr>
        <w:jc w:val="center"/>
      </w:pPr>
    </w:p>
    <w:p w14:paraId="290B7791" w14:textId="77777777" w:rsidR="001D5A0B" w:rsidRDefault="001D5A0B" w:rsidP="001D5A0B"/>
    <w:p w14:paraId="37F6AB66" w14:textId="77777777" w:rsidR="00A65384" w:rsidRPr="00A65384" w:rsidRDefault="00A65384" w:rsidP="001D5A0B">
      <w:pPr>
        <w:spacing w:after="0" w:line="360" w:lineRule="auto"/>
        <w:jc w:val="center"/>
        <w:rPr>
          <w:rFonts w:ascii="Times New Roman" w:hAnsi="Times New Roman" w:cs="Times New Roman"/>
          <w:b/>
          <w:sz w:val="44"/>
          <w:szCs w:val="44"/>
        </w:rPr>
      </w:pPr>
      <w:r w:rsidRPr="00A65384">
        <w:rPr>
          <w:rFonts w:ascii="Times New Roman" w:hAnsi="Times New Roman" w:cs="Times New Roman"/>
          <w:b/>
          <w:sz w:val="44"/>
          <w:szCs w:val="44"/>
        </w:rPr>
        <w:t xml:space="preserve">Диагностика и лечение </w:t>
      </w:r>
    </w:p>
    <w:p w14:paraId="245FDD6D" w14:textId="77777777" w:rsidR="00BA65E7" w:rsidRDefault="006E6038" w:rsidP="00A65384">
      <w:pPr>
        <w:spacing w:after="0" w:line="360" w:lineRule="auto"/>
        <w:jc w:val="center"/>
        <w:rPr>
          <w:rFonts w:ascii="Times New Roman" w:hAnsi="Times New Roman" w:cs="Times New Roman"/>
          <w:b/>
          <w:sz w:val="44"/>
          <w:szCs w:val="44"/>
        </w:rPr>
      </w:pPr>
      <w:r>
        <w:rPr>
          <w:rFonts w:ascii="Times New Roman" w:hAnsi="Times New Roman" w:cs="Times New Roman"/>
          <w:b/>
          <w:sz w:val="44"/>
          <w:szCs w:val="44"/>
        </w:rPr>
        <w:t>н</w:t>
      </w:r>
      <w:r w:rsidR="001D5A0B" w:rsidRPr="00A65384">
        <w:rPr>
          <w:rFonts w:ascii="Times New Roman" w:hAnsi="Times New Roman" w:cs="Times New Roman"/>
          <w:b/>
          <w:sz w:val="44"/>
          <w:szCs w:val="44"/>
        </w:rPr>
        <w:t>аследствен</w:t>
      </w:r>
      <w:r w:rsidR="00A65384" w:rsidRPr="00A65384">
        <w:rPr>
          <w:rFonts w:ascii="Times New Roman" w:hAnsi="Times New Roman" w:cs="Times New Roman"/>
          <w:b/>
          <w:sz w:val="44"/>
          <w:szCs w:val="44"/>
        </w:rPr>
        <w:t>ных</w:t>
      </w:r>
      <w:r>
        <w:rPr>
          <w:rFonts w:ascii="Times New Roman" w:hAnsi="Times New Roman" w:cs="Times New Roman"/>
          <w:b/>
          <w:sz w:val="44"/>
          <w:szCs w:val="44"/>
        </w:rPr>
        <w:t xml:space="preserve"> </w:t>
      </w:r>
      <w:r w:rsidR="00A65384" w:rsidRPr="00A65384">
        <w:rPr>
          <w:rFonts w:ascii="Times New Roman" w:hAnsi="Times New Roman" w:cs="Times New Roman"/>
          <w:b/>
          <w:sz w:val="44"/>
          <w:szCs w:val="44"/>
        </w:rPr>
        <w:t>и м</w:t>
      </w:r>
      <w:r w:rsidR="00BA65E7">
        <w:rPr>
          <w:rFonts w:ascii="Times New Roman" w:hAnsi="Times New Roman" w:cs="Times New Roman"/>
          <w:b/>
          <w:sz w:val="44"/>
          <w:szCs w:val="44"/>
        </w:rPr>
        <w:t>ногофактор</w:t>
      </w:r>
      <w:r w:rsidR="00A65384" w:rsidRPr="00A65384">
        <w:rPr>
          <w:rFonts w:ascii="Times New Roman" w:hAnsi="Times New Roman" w:cs="Times New Roman"/>
          <w:b/>
          <w:sz w:val="44"/>
          <w:szCs w:val="44"/>
        </w:rPr>
        <w:t xml:space="preserve">ных </w:t>
      </w:r>
    </w:p>
    <w:p w14:paraId="0D1A4AF7" w14:textId="0CBE7717" w:rsidR="001D5A0B" w:rsidRPr="00A65384" w:rsidRDefault="001D5A0B" w:rsidP="00A65384">
      <w:pPr>
        <w:spacing w:after="0" w:line="360" w:lineRule="auto"/>
        <w:jc w:val="center"/>
        <w:rPr>
          <w:rFonts w:ascii="Times New Roman" w:hAnsi="Times New Roman" w:cs="Times New Roman"/>
          <w:b/>
          <w:sz w:val="44"/>
          <w:szCs w:val="44"/>
        </w:rPr>
      </w:pPr>
      <w:r w:rsidRPr="00A65384">
        <w:rPr>
          <w:rFonts w:ascii="Times New Roman" w:hAnsi="Times New Roman" w:cs="Times New Roman"/>
          <w:b/>
          <w:sz w:val="44"/>
          <w:szCs w:val="44"/>
        </w:rPr>
        <w:t>нарушени</w:t>
      </w:r>
      <w:r w:rsidR="00A65384" w:rsidRPr="00A65384">
        <w:rPr>
          <w:rFonts w:ascii="Times New Roman" w:hAnsi="Times New Roman" w:cs="Times New Roman"/>
          <w:b/>
          <w:sz w:val="44"/>
          <w:szCs w:val="44"/>
        </w:rPr>
        <w:t>й</w:t>
      </w:r>
      <w:r w:rsidRPr="00A65384">
        <w:rPr>
          <w:rFonts w:ascii="Times New Roman" w:hAnsi="Times New Roman" w:cs="Times New Roman"/>
          <w:b/>
          <w:sz w:val="44"/>
          <w:szCs w:val="44"/>
        </w:rPr>
        <w:t xml:space="preserve"> соединительной ткани</w:t>
      </w:r>
    </w:p>
    <w:p w14:paraId="44BA9037" w14:textId="77777777" w:rsidR="00A65384" w:rsidRPr="00A65384" w:rsidRDefault="00A65384" w:rsidP="00A65384">
      <w:pPr>
        <w:spacing w:after="0" w:line="360" w:lineRule="auto"/>
        <w:jc w:val="center"/>
        <w:rPr>
          <w:rFonts w:ascii="Times New Roman" w:hAnsi="Times New Roman" w:cs="Times New Roman"/>
          <w:sz w:val="40"/>
          <w:szCs w:val="40"/>
        </w:rPr>
      </w:pPr>
      <w:r w:rsidRPr="00A65384">
        <w:rPr>
          <w:rFonts w:ascii="Times New Roman" w:hAnsi="Times New Roman" w:cs="Times New Roman"/>
          <w:sz w:val="40"/>
          <w:szCs w:val="40"/>
        </w:rPr>
        <w:t>Национальные клинические рекомендации</w:t>
      </w:r>
    </w:p>
    <w:p w14:paraId="443B6772" w14:textId="77777777" w:rsidR="001D5A0B" w:rsidRDefault="001D5A0B" w:rsidP="001D5A0B">
      <w:pPr>
        <w:spacing w:after="0" w:line="360" w:lineRule="auto"/>
        <w:jc w:val="center"/>
        <w:rPr>
          <w:rFonts w:ascii="Times New Roman" w:hAnsi="Times New Roman" w:cs="Times New Roman"/>
          <w:b/>
          <w:sz w:val="48"/>
          <w:szCs w:val="48"/>
        </w:rPr>
      </w:pPr>
    </w:p>
    <w:p w14:paraId="35FC559C" w14:textId="77777777" w:rsidR="001D5A0B" w:rsidRDefault="001D5A0B" w:rsidP="001D5A0B">
      <w:pPr>
        <w:spacing w:after="0" w:line="360" w:lineRule="auto"/>
        <w:jc w:val="center"/>
        <w:rPr>
          <w:rFonts w:ascii="Times New Roman" w:hAnsi="Times New Roman" w:cs="Times New Roman"/>
          <w:b/>
          <w:sz w:val="48"/>
          <w:szCs w:val="48"/>
        </w:rPr>
      </w:pPr>
    </w:p>
    <w:p w14:paraId="2C6D094E" w14:textId="77777777" w:rsidR="001D5A0B" w:rsidRDefault="001D5A0B" w:rsidP="001D5A0B">
      <w:pPr>
        <w:spacing w:after="0" w:line="360" w:lineRule="auto"/>
        <w:jc w:val="center"/>
        <w:rPr>
          <w:rFonts w:ascii="Times New Roman" w:hAnsi="Times New Roman" w:cs="Times New Roman"/>
          <w:b/>
          <w:sz w:val="48"/>
          <w:szCs w:val="48"/>
        </w:rPr>
      </w:pPr>
    </w:p>
    <w:p w14:paraId="2155FC0A" w14:textId="77777777" w:rsidR="001D5A0B" w:rsidRDefault="001D5A0B" w:rsidP="0088086B">
      <w:pPr>
        <w:spacing w:after="0" w:line="360" w:lineRule="auto"/>
        <w:rPr>
          <w:rFonts w:ascii="Times New Roman" w:hAnsi="Times New Roman" w:cs="Times New Roman"/>
          <w:b/>
          <w:sz w:val="48"/>
          <w:szCs w:val="48"/>
        </w:rPr>
      </w:pPr>
    </w:p>
    <w:p w14:paraId="7AB2CAB8" w14:textId="77777777" w:rsidR="001D5A0B" w:rsidRPr="00682EE2" w:rsidRDefault="001D5A0B" w:rsidP="00682EE2">
      <w:pPr>
        <w:spacing w:after="0" w:line="360" w:lineRule="auto"/>
        <w:jc w:val="center"/>
        <w:rPr>
          <w:rFonts w:ascii="Times New Roman" w:hAnsi="Times New Roman" w:cs="Times New Roman"/>
          <w:b/>
          <w:sz w:val="36"/>
          <w:szCs w:val="36"/>
        </w:rPr>
      </w:pPr>
      <w:r>
        <w:rPr>
          <w:rFonts w:ascii="Times New Roman" w:hAnsi="Times New Roman" w:cs="Times New Roman"/>
          <w:b/>
          <w:sz w:val="36"/>
          <w:szCs w:val="36"/>
        </w:rPr>
        <w:t xml:space="preserve">Минск </w:t>
      </w:r>
      <w:r w:rsidR="00682EE2">
        <w:rPr>
          <w:rFonts w:ascii="Times New Roman" w:hAnsi="Times New Roman" w:cs="Times New Roman"/>
          <w:b/>
          <w:sz w:val="36"/>
          <w:szCs w:val="36"/>
        </w:rPr>
        <w:t>2014 г.</w:t>
      </w:r>
    </w:p>
    <w:p w14:paraId="17032C11" w14:textId="77777777" w:rsidR="0088086B" w:rsidRDefault="0088086B" w:rsidP="000B07E9">
      <w:pPr>
        <w:spacing w:after="0" w:line="360" w:lineRule="auto"/>
        <w:rPr>
          <w:rFonts w:ascii="Times New Roman" w:hAnsi="Times New Roman" w:cs="Times New Roman"/>
          <w:b/>
          <w:sz w:val="28"/>
          <w:szCs w:val="28"/>
        </w:rPr>
      </w:pPr>
    </w:p>
    <w:p w14:paraId="6FBE4EFB" w14:textId="77777777" w:rsidR="0088086B" w:rsidRDefault="0088086B" w:rsidP="000B07E9">
      <w:pPr>
        <w:spacing w:after="0" w:line="360" w:lineRule="auto"/>
        <w:rPr>
          <w:rFonts w:ascii="Times New Roman" w:hAnsi="Times New Roman" w:cs="Times New Roman"/>
          <w:b/>
          <w:sz w:val="28"/>
          <w:szCs w:val="28"/>
        </w:rPr>
      </w:pPr>
    </w:p>
    <w:p w14:paraId="72E8E5F9" w14:textId="77777777" w:rsidR="0088086B" w:rsidRDefault="0088086B" w:rsidP="000B07E9">
      <w:pPr>
        <w:spacing w:after="0" w:line="360" w:lineRule="auto"/>
        <w:rPr>
          <w:rFonts w:ascii="Times New Roman" w:hAnsi="Times New Roman" w:cs="Times New Roman"/>
          <w:b/>
          <w:sz w:val="28"/>
          <w:szCs w:val="28"/>
        </w:rPr>
      </w:pPr>
    </w:p>
    <w:p w14:paraId="3817F2CD" w14:textId="77777777" w:rsidR="009141EF" w:rsidRPr="000940A1" w:rsidRDefault="009141EF" w:rsidP="000B07E9">
      <w:pPr>
        <w:spacing w:after="0" w:line="360" w:lineRule="auto"/>
        <w:rPr>
          <w:rFonts w:ascii="Times New Roman" w:hAnsi="Times New Roman" w:cs="Times New Roman"/>
          <w:b/>
          <w:sz w:val="28"/>
          <w:szCs w:val="28"/>
        </w:rPr>
      </w:pPr>
      <w:r w:rsidRPr="000940A1">
        <w:rPr>
          <w:rFonts w:ascii="Times New Roman" w:hAnsi="Times New Roman" w:cs="Times New Roman"/>
          <w:b/>
          <w:sz w:val="28"/>
          <w:szCs w:val="28"/>
        </w:rPr>
        <w:lastRenderedPageBreak/>
        <w:t xml:space="preserve">Рабочая группа по </w:t>
      </w:r>
      <w:r w:rsidR="00716F1C" w:rsidRPr="000940A1">
        <w:rPr>
          <w:rFonts w:ascii="Times New Roman" w:hAnsi="Times New Roman" w:cs="Times New Roman"/>
          <w:b/>
          <w:sz w:val="28"/>
          <w:szCs w:val="28"/>
        </w:rPr>
        <w:t>подготовке текста Рекомендаций</w:t>
      </w:r>
      <w:r w:rsidR="00682EE2" w:rsidRPr="000940A1">
        <w:rPr>
          <w:rFonts w:ascii="Times New Roman" w:hAnsi="Times New Roman" w:cs="Times New Roman"/>
          <w:b/>
          <w:sz w:val="28"/>
          <w:szCs w:val="28"/>
        </w:rPr>
        <w:t>:</w:t>
      </w:r>
    </w:p>
    <w:p w14:paraId="09CA62FD" w14:textId="77777777" w:rsidR="00682EE2" w:rsidRPr="000940A1" w:rsidRDefault="00682EE2" w:rsidP="000B07E9">
      <w:pPr>
        <w:spacing w:after="0" w:line="360" w:lineRule="auto"/>
        <w:rPr>
          <w:rFonts w:ascii="Times New Roman" w:hAnsi="Times New Roman" w:cs="Times New Roman"/>
          <w:color w:val="000000" w:themeColor="text1"/>
          <w:sz w:val="28"/>
          <w:szCs w:val="28"/>
        </w:rPr>
      </w:pPr>
      <w:r w:rsidRPr="000940A1">
        <w:rPr>
          <w:rFonts w:ascii="Times New Roman" w:hAnsi="Times New Roman" w:cs="Times New Roman"/>
          <w:color w:val="000000" w:themeColor="text1"/>
          <w:sz w:val="28"/>
          <w:szCs w:val="28"/>
        </w:rPr>
        <w:t>Председатель: Трисветова Е.Л. д.м.н. профессор</w:t>
      </w:r>
    </w:p>
    <w:p w14:paraId="34444673" w14:textId="6FF7275B" w:rsidR="00682EE2" w:rsidRPr="000940A1" w:rsidRDefault="00682EE2" w:rsidP="000B07E9">
      <w:pPr>
        <w:spacing w:after="0" w:line="360" w:lineRule="auto"/>
        <w:rPr>
          <w:rFonts w:ascii="Times New Roman" w:hAnsi="Times New Roman" w:cs="Times New Roman"/>
          <w:b/>
          <w:sz w:val="28"/>
          <w:szCs w:val="28"/>
        </w:rPr>
      </w:pPr>
      <w:r w:rsidRPr="000940A1">
        <w:rPr>
          <w:rFonts w:ascii="Times New Roman" w:hAnsi="Times New Roman" w:cs="Times New Roman"/>
          <w:color w:val="000000" w:themeColor="text1"/>
          <w:sz w:val="28"/>
          <w:szCs w:val="28"/>
        </w:rPr>
        <w:t>Члены рабочей группы: Тябут Т.Д., д,м.н. профессор; Нехайчик Т.А., к.м.н.</w:t>
      </w:r>
      <w:r w:rsidR="00C851AB" w:rsidRPr="000940A1">
        <w:rPr>
          <w:rFonts w:ascii="Times New Roman" w:hAnsi="Times New Roman" w:cs="Times New Roman"/>
          <w:color w:val="000000" w:themeColor="text1"/>
          <w:sz w:val="28"/>
          <w:szCs w:val="28"/>
        </w:rPr>
        <w:t>;</w:t>
      </w:r>
      <w:r w:rsidR="00F2071D">
        <w:rPr>
          <w:rFonts w:ascii="Times New Roman" w:hAnsi="Times New Roman" w:cs="Times New Roman"/>
          <w:color w:val="000000" w:themeColor="text1"/>
          <w:sz w:val="28"/>
          <w:szCs w:val="28"/>
        </w:rPr>
        <w:t xml:space="preserve"> </w:t>
      </w:r>
      <w:r w:rsidRPr="000940A1">
        <w:rPr>
          <w:rFonts w:ascii="Times New Roman" w:hAnsi="Times New Roman" w:cs="Times New Roman"/>
          <w:color w:val="000000" w:themeColor="text1"/>
          <w:sz w:val="28"/>
          <w:szCs w:val="28"/>
        </w:rPr>
        <w:t>Севрук Т.В.; Пименова Т.Н.</w:t>
      </w:r>
      <w:r w:rsidR="0035006E" w:rsidRPr="000940A1">
        <w:rPr>
          <w:rFonts w:ascii="Times New Roman" w:hAnsi="Times New Roman" w:cs="Times New Roman"/>
          <w:color w:val="000000" w:themeColor="text1"/>
          <w:sz w:val="28"/>
          <w:szCs w:val="28"/>
        </w:rPr>
        <w:t>; Юдина О.А., к.м.н.</w:t>
      </w:r>
      <w:r w:rsidR="00C851AB" w:rsidRPr="000940A1">
        <w:rPr>
          <w:rFonts w:ascii="Times New Roman" w:hAnsi="Times New Roman" w:cs="Times New Roman"/>
          <w:color w:val="000000" w:themeColor="text1"/>
          <w:sz w:val="28"/>
          <w:szCs w:val="28"/>
        </w:rPr>
        <w:t>; Шишко В.И., к.м.н., доцент; Шкет А.П., к.м.н.</w:t>
      </w:r>
    </w:p>
    <w:p w14:paraId="3A4F68A5" w14:textId="77777777" w:rsidR="00BA4807" w:rsidRPr="000940A1" w:rsidRDefault="00BA4807" w:rsidP="000B07E9">
      <w:pPr>
        <w:spacing w:after="0" w:line="360" w:lineRule="auto"/>
        <w:rPr>
          <w:rFonts w:ascii="Times New Roman" w:hAnsi="Times New Roman" w:cs="Times New Roman"/>
          <w:b/>
          <w:sz w:val="28"/>
          <w:szCs w:val="28"/>
        </w:rPr>
      </w:pPr>
    </w:p>
    <w:p w14:paraId="136E44A1" w14:textId="77777777" w:rsidR="009141EF" w:rsidRPr="000940A1" w:rsidRDefault="00716F1C" w:rsidP="000B07E9">
      <w:pPr>
        <w:spacing w:after="0" w:line="360" w:lineRule="auto"/>
        <w:rPr>
          <w:rFonts w:ascii="Times New Roman" w:hAnsi="Times New Roman" w:cs="Times New Roman"/>
          <w:b/>
          <w:sz w:val="28"/>
          <w:szCs w:val="28"/>
        </w:rPr>
      </w:pPr>
      <w:r w:rsidRPr="000940A1">
        <w:rPr>
          <w:rFonts w:ascii="Times New Roman" w:hAnsi="Times New Roman" w:cs="Times New Roman"/>
          <w:b/>
          <w:sz w:val="28"/>
          <w:szCs w:val="28"/>
        </w:rPr>
        <w:t xml:space="preserve">Состав комитета экспертов по </w:t>
      </w:r>
      <w:r w:rsidR="000B07E9" w:rsidRPr="000940A1">
        <w:rPr>
          <w:rFonts w:ascii="Times New Roman" w:hAnsi="Times New Roman" w:cs="Times New Roman"/>
          <w:b/>
          <w:sz w:val="28"/>
          <w:szCs w:val="28"/>
        </w:rPr>
        <w:t>разработке Рекомендаций</w:t>
      </w:r>
      <w:r w:rsidR="009141EF" w:rsidRPr="000940A1">
        <w:rPr>
          <w:rFonts w:ascii="Times New Roman" w:hAnsi="Times New Roman" w:cs="Times New Roman"/>
          <w:b/>
          <w:sz w:val="28"/>
          <w:szCs w:val="28"/>
        </w:rPr>
        <w:t>:</w:t>
      </w:r>
    </w:p>
    <w:p w14:paraId="084BA14B" w14:textId="0FF9C0DD" w:rsidR="003B70DC" w:rsidRPr="000940A1" w:rsidRDefault="009141EF" w:rsidP="000B07E9">
      <w:pPr>
        <w:spacing w:after="0" w:line="360" w:lineRule="auto"/>
        <w:jc w:val="both"/>
        <w:rPr>
          <w:rFonts w:ascii="Times New Roman" w:hAnsi="Times New Roman" w:cs="Times New Roman"/>
          <w:color w:val="000000" w:themeColor="text1"/>
          <w:sz w:val="28"/>
          <w:szCs w:val="28"/>
        </w:rPr>
      </w:pPr>
      <w:r w:rsidRPr="000940A1">
        <w:rPr>
          <w:rFonts w:ascii="Times New Roman" w:hAnsi="Times New Roman" w:cs="Times New Roman"/>
          <w:color w:val="000000" w:themeColor="text1"/>
          <w:sz w:val="28"/>
          <w:szCs w:val="28"/>
        </w:rPr>
        <w:t>Мрочек</w:t>
      </w:r>
      <w:r w:rsidR="000B07E9" w:rsidRPr="000940A1">
        <w:rPr>
          <w:rFonts w:ascii="Times New Roman" w:hAnsi="Times New Roman" w:cs="Times New Roman"/>
          <w:color w:val="000000" w:themeColor="text1"/>
          <w:sz w:val="28"/>
          <w:szCs w:val="28"/>
        </w:rPr>
        <w:t xml:space="preserve"> А.Г., </w:t>
      </w:r>
      <w:r w:rsidR="00BA4807" w:rsidRPr="000940A1">
        <w:rPr>
          <w:rFonts w:ascii="Times New Roman" w:hAnsi="Times New Roman" w:cs="Times New Roman"/>
          <w:color w:val="000000" w:themeColor="text1"/>
          <w:sz w:val="28"/>
          <w:szCs w:val="28"/>
        </w:rPr>
        <w:t>д.</w:t>
      </w:r>
      <w:r w:rsidR="000B07E9" w:rsidRPr="000940A1">
        <w:rPr>
          <w:rFonts w:ascii="Times New Roman" w:hAnsi="Times New Roman" w:cs="Times New Roman"/>
          <w:color w:val="000000" w:themeColor="text1"/>
          <w:sz w:val="28"/>
          <w:szCs w:val="28"/>
        </w:rPr>
        <w:t xml:space="preserve">м.н., профессор, академик НАН Б; </w:t>
      </w:r>
      <w:r w:rsidRPr="000940A1">
        <w:rPr>
          <w:rFonts w:ascii="Times New Roman" w:hAnsi="Times New Roman" w:cs="Times New Roman"/>
          <w:color w:val="000000" w:themeColor="text1"/>
          <w:sz w:val="28"/>
          <w:szCs w:val="28"/>
        </w:rPr>
        <w:t>Б</w:t>
      </w:r>
      <w:r w:rsidR="000B07E9" w:rsidRPr="000940A1">
        <w:rPr>
          <w:rFonts w:ascii="Times New Roman" w:hAnsi="Times New Roman" w:cs="Times New Roman"/>
          <w:color w:val="000000" w:themeColor="text1"/>
          <w:sz w:val="28"/>
          <w:szCs w:val="28"/>
        </w:rPr>
        <w:t xml:space="preserve">улгак А. Г., </w:t>
      </w:r>
      <w:r w:rsidR="00BA4807" w:rsidRPr="000940A1">
        <w:rPr>
          <w:rFonts w:ascii="Times New Roman" w:hAnsi="Times New Roman" w:cs="Times New Roman"/>
          <w:color w:val="000000" w:themeColor="text1"/>
          <w:sz w:val="28"/>
          <w:szCs w:val="28"/>
        </w:rPr>
        <w:t>д.м.н. пр</w:t>
      </w:r>
      <w:r w:rsidR="00BA4807" w:rsidRPr="000940A1">
        <w:rPr>
          <w:rFonts w:ascii="Times New Roman" w:hAnsi="Times New Roman" w:cs="Times New Roman"/>
          <w:color w:val="000000" w:themeColor="text1"/>
          <w:sz w:val="28"/>
          <w:szCs w:val="28"/>
        </w:rPr>
        <w:t>о</w:t>
      </w:r>
      <w:r w:rsidR="00BA4807" w:rsidRPr="000940A1">
        <w:rPr>
          <w:rFonts w:ascii="Times New Roman" w:hAnsi="Times New Roman" w:cs="Times New Roman"/>
          <w:color w:val="000000" w:themeColor="text1"/>
          <w:sz w:val="28"/>
          <w:szCs w:val="28"/>
        </w:rPr>
        <w:t>фессор</w:t>
      </w:r>
      <w:r w:rsidR="000B07E9" w:rsidRPr="000940A1">
        <w:rPr>
          <w:rFonts w:ascii="Times New Roman" w:hAnsi="Times New Roman" w:cs="Times New Roman"/>
          <w:color w:val="000000" w:themeColor="text1"/>
          <w:sz w:val="28"/>
          <w:szCs w:val="28"/>
        </w:rPr>
        <w:t xml:space="preserve">; </w:t>
      </w:r>
      <w:r w:rsidR="00D13E36" w:rsidRPr="000940A1">
        <w:rPr>
          <w:rFonts w:ascii="Times New Roman" w:hAnsi="Times New Roman" w:cs="Times New Roman"/>
          <w:color w:val="000000" w:themeColor="text1"/>
          <w:sz w:val="28"/>
          <w:szCs w:val="28"/>
        </w:rPr>
        <w:t>Сорока Н</w:t>
      </w:r>
      <w:r w:rsidR="000B07E9" w:rsidRPr="000940A1">
        <w:rPr>
          <w:rFonts w:ascii="Times New Roman" w:hAnsi="Times New Roman" w:cs="Times New Roman"/>
          <w:color w:val="000000" w:themeColor="text1"/>
          <w:sz w:val="28"/>
          <w:szCs w:val="28"/>
        </w:rPr>
        <w:t>.</w:t>
      </w:r>
      <w:r w:rsidR="00D13E36" w:rsidRPr="000940A1">
        <w:rPr>
          <w:rFonts w:ascii="Times New Roman" w:hAnsi="Times New Roman" w:cs="Times New Roman"/>
          <w:color w:val="000000" w:themeColor="text1"/>
          <w:sz w:val="28"/>
          <w:szCs w:val="28"/>
        </w:rPr>
        <w:t>Ф</w:t>
      </w:r>
      <w:r w:rsidR="000B07E9" w:rsidRPr="000940A1">
        <w:rPr>
          <w:rFonts w:ascii="Times New Roman" w:hAnsi="Times New Roman" w:cs="Times New Roman"/>
          <w:color w:val="000000" w:themeColor="text1"/>
          <w:sz w:val="28"/>
          <w:szCs w:val="28"/>
        </w:rPr>
        <w:t>. д.м.н., профессор; Снежицкий</w:t>
      </w:r>
      <w:r w:rsidR="003B38FE">
        <w:rPr>
          <w:rFonts w:ascii="Times New Roman" w:hAnsi="Times New Roman" w:cs="Times New Roman"/>
          <w:color w:val="000000" w:themeColor="text1"/>
          <w:sz w:val="28"/>
          <w:szCs w:val="28"/>
        </w:rPr>
        <w:t xml:space="preserve"> </w:t>
      </w:r>
      <w:bookmarkStart w:id="0" w:name="_GoBack"/>
      <w:bookmarkEnd w:id="0"/>
      <w:r w:rsidR="000B07E9" w:rsidRPr="000940A1">
        <w:rPr>
          <w:rFonts w:ascii="Times New Roman" w:hAnsi="Times New Roman" w:cs="Times New Roman"/>
          <w:color w:val="000000" w:themeColor="text1"/>
          <w:sz w:val="28"/>
          <w:szCs w:val="28"/>
        </w:rPr>
        <w:t>В.А.</w:t>
      </w:r>
      <w:r w:rsidR="00EB40E7">
        <w:rPr>
          <w:rFonts w:ascii="Times New Roman" w:hAnsi="Times New Roman" w:cs="Times New Roman"/>
          <w:color w:val="000000" w:themeColor="text1"/>
          <w:sz w:val="28"/>
          <w:szCs w:val="28"/>
        </w:rPr>
        <w:t xml:space="preserve"> </w:t>
      </w:r>
      <w:r w:rsidR="000B07E9" w:rsidRPr="000940A1">
        <w:rPr>
          <w:rFonts w:ascii="Times New Roman" w:hAnsi="Times New Roman" w:cs="Times New Roman"/>
          <w:color w:val="000000" w:themeColor="text1"/>
          <w:sz w:val="28"/>
          <w:szCs w:val="28"/>
        </w:rPr>
        <w:t>д.м.н. профессор</w:t>
      </w:r>
      <w:r w:rsidR="003B38FE">
        <w:rPr>
          <w:rFonts w:ascii="Times New Roman" w:hAnsi="Times New Roman" w:cs="Times New Roman"/>
          <w:color w:val="000000" w:themeColor="text1"/>
          <w:sz w:val="28"/>
          <w:szCs w:val="28"/>
        </w:rPr>
        <w:t>, член-корреспондент НАН Б</w:t>
      </w:r>
      <w:r w:rsidR="000B07E9" w:rsidRPr="000940A1">
        <w:rPr>
          <w:rFonts w:ascii="Times New Roman" w:hAnsi="Times New Roman" w:cs="Times New Roman"/>
          <w:color w:val="000000" w:themeColor="text1"/>
          <w:sz w:val="28"/>
          <w:szCs w:val="28"/>
        </w:rPr>
        <w:t xml:space="preserve">; </w:t>
      </w:r>
      <w:r w:rsidR="000940A1">
        <w:rPr>
          <w:rFonts w:ascii="Times New Roman" w:hAnsi="Times New Roman" w:cs="Times New Roman"/>
          <w:color w:val="000000" w:themeColor="text1"/>
          <w:sz w:val="28"/>
          <w:szCs w:val="28"/>
        </w:rPr>
        <w:t xml:space="preserve">Пырочкин В.М.. д.м.н.. профессор; Козловский В.И., д.м.н., профессор; </w:t>
      </w:r>
      <w:r w:rsidR="000B07E9" w:rsidRPr="000940A1">
        <w:rPr>
          <w:rFonts w:ascii="Times New Roman" w:hAnsi="Times New Roman" w:cs="Times New Roman"/>
          <w:color w:val="000000" w:themeColor="text1"/>
          <w:sz w:val="28"/>
          <w:szCs w:val="28"/>
        </w:rPr>
        <w:t>Лазюк Г.И.– д.м.н. профессор, член-корреспондент НАН Б; Манак Н.А., д.м.н.. профессор, член-корреспондент НАН Б; Суджа</w:t>
      </w:r>
      <w:r w:rsidR="000B07E9" w:rsidRPr="000940A1">
        <w:rPr>
          <w:rFonts w:ascii="Times New Roman" w:hAnsi="Times New Roman" w:cs="Times New Roman"/>
          <w:color w:val="000000" w:themeColor="text1"/>
          <w:sz w:val="28"/>
          <w:szCs w:val="28"/>
        </w:rPr>
        <w:t>е</w:t>
      </w:r>
      <w:r w:rsidR="000B07E9" w:rsidRPr="000940A1">
        <w:rPr>
          <w:rFonts w:ascii="Times New Roman" w:hAnsi="Times New Roman" w:cs="Times New Roman"/>
          <w:color w:val="000000" w:themeColor="text1"/>
          <w:sz w:val="28"/>
          <w:szCs w:val="28"/>
        </w:rPr>
        <w:t>ва С.Г., д.м.н.</w:t>
      </w:r>
      <w:r w:rsidR="004064AB">
        <w:rPr>
          <w:rFonts w:ascii="Times New Roman" w:hAnsi="Times New Roman" w:cs="Times New Roman"/>
          <w:color w:val="000000" w:themeColor="text1"/>
          <w:sz w:val="28"/>
          <w:szCs w:val="28"/>
        </w:rPr>
        <w:t>, профессор</w:t>
      </w:r>
      <w:r w:rsidR="000B07E9" w:rsidRPr="000940A1">
        <w:rPr>
          <w:rFonts w:ascii="Times New Roman" w:hAnsi="Times New Roman" w:cs="Times New Roman"/>
          <w:color w:val="000000" w:themeColor="text1"/>
          <w:sz w:val="28"/>
          <w:szCs w:val="28"/>
        </w:rPr>
        <w:t>; Янушко В.А., д.м.н., профессор; Пацеев А.В., к.м.н.; Го</w:t>
      </w:r>
      <w:r w:rsidR="000B07E9" w:rsidRPr="000940A1">
        <w:rPr>
          <w:rFonts w:ascii="Times New Roman" w:hAnsi="Times New Roman" w:cs="Times New Roman"/>
          <w:color w:val="000000" w:themeColor="text1"/>
          <w:sz w:val="28"/>
          <w:szCs w:val="28"/>
        </w:rPr>
        <w:t>н</w:t>
      </w:r>
      <w:r w:rsidR="000B07E9" w:rsidRPr="000940A1">
        <w:rPr>
          <w:rFonts w:ascii="Times New Roman" w:hAnsi="Times New Roman" w:cs="Times New Roman"/>
          <w:color w:val="000000" w:themeColor="text1"/>
          <w:sz w:val="28"/>
          <w:szCs w:val="28"/>
        </w:rPr>
        <w:t xml:space="preserve">чарик Д.Б., к.м.н.; Наумчик И.В. к.м.н.; </w:t>
      </w:r>
      <w:r w:rsidR="00690E33" w:rsidRPr="000940A1">
        <w:rPr>
          <w:rFonts w:ascii="Times New Roman" w:hAnsi="Times New Roman" w:cs="Times New Roman"/>
          <w:color w:val="000000" w:themeColor="text1"/>
          <w:sz w:val="28"/>
          <w:szCs w:val="28"/>
        </w:rPr>
        <w:t>Мороз-Водолажская Н</w:t>
      </w:r>
      <w:r w:rsidR="000B07E9" w:rsidRPr="000940A1">
        <w:rPr>
          <w:rFonts w:ascii="Times New Roman" w:hAnsi="Times New Roman" w:cs="Times New Roman"/>
          <w:color w:val="000000" w:themeColor="text1"/>
          <w:sz w:val="28"/>
          <w:szCs w:val="28"/>
        </w:rPr>
        <w:t>.Н.</w:t>
      </w:r>
      <w:r w:rsidR="000940A1">
        <w:rPr>
          <w:rFonts w:ascii="Times New Roman" w:hAnsi="Times New Roman" w:cs="Times New Roman"/>
          <w:color w:val="000000" w:themeColor="text1"/>
          <w:sz w:val="28"/>
          <w:szCs w:val="28"/>
        </w:rPr>
        <w:t xml:space="preserve">, </w:t>
      </w:r>
      <w:r w:rsidR="00690E33" w:rsidRPr="000940A1">
        <w:rPr>
          <w:rFonts w:ascii="Times New Roman" w:hAnsi="Times New Roman" w:cs="Times New Roman"/>
          <w:color w:val="000000" w:themeColor="text1"/>
          <w:sz w:val="28"/>
          <w:szCs w:val="28"/>
        </w:rPr>
        <w:t>к.м.н.</w:t>
      </w:r>
    </w:p>
    <w:p w14:paraId="587774B0" w14:textId="77777777" w:rsidR="003B70DC" w:rsidRPr="000940A1" w:rsidRDefault="003B70DC" w:rsidP="000B07E9">
      <w:pPr>
        <w:spacing w:after="0" w:line="360" w:lineRule="auto"/>
        <w:jc w:val="both"/>
        <w:rPr>
          <w:rFonts w:ascii="Times New Roman" w:hAnsi="Times New Roman" w:cs="Times New Roman"/>
          <w:color w:val="000000" w:themeColor="text1"/>
          <w:sz w:val="28"/>
          <w:szCs w:val="28"/>
        </w:rPr>
      </w:pPr>
    </w:p>
    <w:p w14:paraId="79C477D9" w14:textId="77777777" w:rsidR="003B70DC" w:rsidRPr="000940A1" w:rsidRDefault="003B70DC" w:rsidP="009141EF">
      <w:pPr>
        <w:spacing w:after="0" w:line="240" w:lineRule="auto"/>
        <w:jc w:val="both"/>
        <w:rPr>
          <w:rFonts w:ascii="Times New Roman" w:hAnsi="Times New Roman" w:cs="Times New Roman"/>
          <w:color w:val="000000" w:themeColor="text1"/>
          <w:sz w:val="28"/>
          <w:szCs w:val="28"/>
        </w:rPr>
      </w:pPr>
    </w:p>
    <w:p w14:paraId="0136BFF7" w14:textId="77777777" w:rsidR="003B70DC" w:rsidRDefault="003B70DC" w:rsidP="009141EF">
      <w:pPr>
        <w:spacing w:after="0" w:line="240" w:lineRule="auto"/>
        <w:jc w:val="both"/>
        <w:rPr>
          <w:rFonts w:ascii="Times New Roman" w:hAnsi="Times New Roman" w:cs="Times New Roman"/>
          <w:color w:val="000000" w:themeColor="text1"/>
        </w:rPr>
      </w:pPr>
    </w:p>
    <w:p w14:paraId="2C6F0B39" w14:textId="77777777" w:rsidR="003B70DC" w:rsidRDefault="003B70DC" w:rsidP="009141EF">
      <w:pPr>
        <w:spacing w:after="0" w:line="240" w:lineRule="auto"/>
        <w:jc w:val="both"/>
        <w:rPr>
          <w:rFonts w:ascii="Times New Roman" w:hAnsi="Times New Roman" w:cs="Times New Roman"/>
          <w:color w:val="000000" w:themeColor="text1"/>
        </w:rPr>
      </w:pPr>
    </w:p>
    <w:p w14:paraId="3B0E4ECB" w14:textId="77777777" w:rsidR="003B70DC" w:rsidRDefault="003B70DC" w:rsidP="009141EF">
      <w:pPr>
        <w:spacing w:after="0" w:line="240" w:lineRule="auto"/>
        <w:jc w:val="both"/>
        <w:rPr>
          <w:rFonts w:ascii="Times New Roman" w:hAnsi="Times New Roman" w:cs="Times New Roman"/>
          <w:color w:val="000000" w:themeColor="text1"/>
        </w:rPr>
      </w:pPr>
    </w:p>
    <w:p w14:paraId="2EF192DB" w14:textId="77777777" w:rsidR="003B70DC" w:rsidRDefault="003B70DC" w:rsidP="009141EF">
      <w:pPr>
        <w:spacing w:after="0" w:line="240" w:lineRule="auto"/>
        <w:jc w:val="both"/>
        <w:rPr>
          <w:rFonts w:ascii="Times New Roman" w:hAnsi="Times New Roman" w:cs="Times New Roman"/>
          <w:color w:val="000000" w:themeColor="text1"/>
        </w:rPr>
      </w:pPr>
    </w:p>
    <w:p w14:paraId="049BBA46" w14:textId="77777777" w:rsidR="003B70DC" w:rsidRDefault="003B70DC" w:rsidP="009141EF">
      <w:pPr>
        <w:spacing w:after="0" w:line="240" w:lineRule="auto"/>
        <w:jc w:val="both"/>
        <w:rPr>
          <w:rFonts w:ascii="Times New Roman" w:hAnsi="Times New Roman" w:cs="Times New Roman"/>
          <w:color w:val="000000" w:themeColor="text1"/>
        </w:rPr>
      </w:pPr>
    </w:p>
    <w:p w14:paraId="6545B352" w14:textId="77777777" w:rsidR="003B70DC" w:rsidRDefault="003B70DC" w:rsidP="009141EF">
      <w:pPr>
        <w:spacing w:after="0" w:line="240" w:lineRule="auto"/>
        <w:jc w:val="both"/>
        <w:rPr>
          <w:rFonts w:ascii="Times New Roman" w:hAnsi="Times New Roman" w:cs="Times New Roman"/>
          <w:color w:val="000000" w:themeColor="text1"/>
        </w:rPr>
      </w:pPr>
    </w:p>
    <w:p w14:paraId="3DFD2ADA" w14:textId="77777777" w:rsidR="003B70DC" w:rsidRDefault="003B70DC" w:rsidP="009141EF">
      <w:pPr>
        <w:spacing w:after="0" w:line="240" w:lineRule="auto"/>
        <w:jc w:val="both"/>
        <w:rPr>
          <w:rFonts w:ascii="Times New Roman" w:hAnsi="Times New Roman" w:cs="Times New Roman"/>
          <w:color w:val="000000" w:themeColor="text1"/>
        </w:rPr>
      </w:pPr>
    </w:p>
    <w:p w14:paraId="3461D3C6" w14:textId="77777777" w:rsidR="003B70DC" w:rsidRDefault="003B70DC" w:rsidP="009141EF">
      <w:pPr>
        <w:spacing w:after="0" w:line="240" w:lineRule="auto"/>
        <w:jc w:val="both"/>
        <w:rPr>
          <w:rFonts w:ascii="Times New Roman" w:hAnsi="Times New Roman" w:cs="Times New Roman"/>
          <w:color w:val="000000" w:themeColor="text1"/>
        </w:rPr>
      </w:pPr>
    </w:p>
    <w:p w14:paraId="28061FF5" w14:textId="77777777" w:rsidR="003B70DC" w:rsidRDefault="003B70DC" w:rsidP="009141EF">
      <w:pPr>
        <w:spacing w:after="0" w:line="240" w:lineRule="auto"/>
        <w:jc w:val="both"/>
        <w:rPr>
          <w:rFonts w:ascii="Times New Roman" w:hAnsi="Times New Roman" w:cs="Times New Roman"/>
          <w:color w:val="000000" w:themeColor="text1"/>
        </w:rPr>
      </w:pPr>
    </w:p>
    <w:p w14:paraId="0E04C95B" w14:textId="77777777" w:rsidR="003B70DC" w:rsidRPr="00C4331F" w:rsidRDefault="003B70DC" w:rsidP="009141EF">
      <w:pPr>
        <w:spacing w:after="0" w:line="240" w:lineRule="auto"/>
        <w:jc w:val="both"/>
        <w:rPr>
          <w:rFonts w:ascii="Times New Roman" w:hAnsi="Times New Roman" w:cs="Times New Roman"/>
          <w:color w:val="000000" w:themeColor="text1"/>
        </w:rPr>
      </w:pPr>
    </w:p>
    <w:p w14:paraId="68AD693E" w14:textId="77777777" w:rsidR="003B70DC" w:rsidRDefault="003B70DC" w:rsidP="00825703">
      <w:pPr>
        <w:spacing w:after="0" w:line="360" w:lineRule="auto"/>
        <w:rPr>
          <w:rFonts w:ascii="Times New Roman" w:hAnsi="Times New Roman" w:cs="Times New Roman"/>
          <w:b/>
          <w:sz w:val="28"/>
          <w:szCs w:val="28"/>
        </w:rPr>
      </w:pPr>
    </w:p>
    <w:p w14:paraId="5FAB70C6" w14:textId="77777777" w:rsidR="000940A1" w:rsidRDefault="000940A1" w:rsidP="00825703">
      <w:pPr>
        <w:spacing w:after="0" w:line="360" w:lineRule="auto"/>
        <w:rPr>
          <w:rFonts w:ascii="Times New Roman" w:hAnsi="Times New Roman" w:cs="Times New Roman"/>
          <w:b/>
          <w:sz w:val="28"/>
          <w:szCs w:val="28"/>
        </w:rPr>
      </w:pPr>
    </w:p>
    <w:p w14:paraId="4F12426E" w14:textId="77777777" w:rsidR="000940A1" w:rsidRDefault="000940A1" w:rsidP="00825703">
      <w:pPr>
        <w:spacing w:after="0" w:line="360" w:lineRule="auto"/>
        <w:rPr>
          <w:rFonts w:ascii="Times New Roman" w:hAnsi="Times New Roman" w:cs="Times New Roman"/>
          <w:b/>
          <w:sz w:val="28"/>
          <w:szCs w:val="28"/>
        </w:rPr>
      </w:pPr>
    </w:p>
    <w:p w14:paraId="0A8B6263" w14:textId="77777777" w:rsidR="000940A1" w:rsidRDefault="000940A1" w:rsidP="00825703">
      <w:pPr>
        <w:spacing w:after="0" w:line="360" w:lineRule="auto"/>
        <w:rPr>
          <w:rFonts w:ascii="Times New Roman" w:hAnsi="Times New Roman" w:cs="Times New Roman"/>
          <w:b/>
          <w:sz w:val="28"/>
          <w:szCs w:val="28"/>
        </w:rPr>
      </w:pPr>
    </w:p>
    <w:p w14:paraId="204A1D13" w14:textId="77777777" w:rsidR="000940A1" w:rsidRDefault="000940A1" w:rsidP="00825703">
      <w:pPr>
        <w:spacing w:after="0" w:line="360" w:lineRule="auto"/>
        <w:rPr>
          <w:rFonts w:ascii="Times New Roman" w:hAnsi="Times New Roman" w:cs="Times New Roman"/>
          <w:b/>
          <w:sz w:val="28"/>
          <w:szCs w:val="28"/>
        </w:rPr>
      </w:pPr>
    </w:p>
    <w:p w14:paraId="564A22B7" w14:textId="77777777" w:rsidR="000940A1" w:rsidRDefault="000940A1" w:rsidP="00825703">
      <w:pPr>
        <w:spacing w:after="0" w:line="360" w:lineRule="auto"/>
        <w:rPr>
          <w:rFonts w:ascii="Times New Roman" w:hAnsi="Times New Roman" w:cs="Times New Roman"/>
          <w:b/>
          <w:sz w:val="28"/>
          <w:szCs w:val="28"/>
        </w:rPr>
      </w:pPr>
    </w:p>
    <w:p w14:paraId="7522A4E3" w14:textId="77777777" w:rsidR="000940A1" w:rsidRDefault="000940A1" w:rsidP="00825703">
      <w:pPr>
        <w:spacing w:after="0" w:line="360" w:lineRule="auto"/>
        <w:rPr>
          <w:rFonts w:ascii="Times New Roman" w:hAnsi="Times New Roman" w:cs="Times New Roman"/>
          <w:b/>
          <w:sz w:val="28"/>
          <w:szCs w:val="28"/>
        </w:rPr>
      </w:pPr>
    </w:p>
    <w:p w14:paraId="4D1C9392" w14:textId="77777777" w:rsidR="000940A1" w:rsidRDefault="000940A1" w:rsidP="00825703">
      <w:pPr>
        <w:spacing w:after="0" w:line="360" w:lineRule="auto"/>
        <w:rPr>
          <w:rFonts w:ascii="Times New Roman" w:hAnsi="Times New Roman" w:cs="Times New Roman"/>
          <w:b/>
          <w:sz w:val="28"/>
          <w:szCs w:val="28"/>
        </w:rPr>
      </w:pPr>
    </w:p>
    <w:p w14:paraId="5C5632A9" w14:textId="77777777" w:rsidR="000940A1" w:rsidRDefault="000940A1" w:rsidP="00825703">
      <w:pPr>
        <w:spacing w:after="0" w:line="360" w:lineRule="auto"/>
        <w:rPr>
          <w:rFonts w:ascii="Times New Roman" w:hAnsi="Times New Roman" w:cs="Times New Roman"/>
          <w:b/>
          <w:sz w:val="28"/>
          <w:szCs w:val="28"/>
        </w:rPr>
      </w:pPr>
    </w:p>
    <w:p w14:paraId="7B984042" w14:textId="77777777" w:rsidR="003B38FE" w:rsidRPr="003B38FE" w:rsidRDefault="003B38FE" w:rsidP="003B38FE">
      <w:pPr>
        <w:spacing w:after="0" w:line="360" w:lineRule="auto"/>
        <w:jc w:val="center"/>
        <w:rPr>
          <w:rFonts w:ascii="Times New Roman" w:eastAsia="Calibri" w:hAnsi="Times New Roman" w:cs="Times New Roman"/>
          <w:b/>
          <w:sz w:val="28"/>
          <w:szCs w:val="28"/>
        </w:rPr>
      </w:pPr>
      <w:r w:rsidRPr="003B38FE">
        <w:rPr>
          <w:rFonts w:ascii="Times New Roman" w:eastAsia="Calibri" w:hAnsi="Times New Roman" w:cs="Times New Roman"/>
          <w:b/>
          <w:sz w:val="28"/>
          <w:szCs w:val="28"/>
        </w:rPr>
        <w:t>СОДЕРЖАНИЕ</w:t>
      </w:r>
    </w:p>
    <w:tbl>
      <w:tblPr>
        <w:tblStyle w:val="11"/>
        <w:tblW w:w="0" w:type="auto"/>
        <w:tblLook w:val="04A0" w:firstRow="1" w:lastRow="0" w:firstColumn="1" w:lastColumn="0" w:noHBand="0" w:noVBand="1"/>
      </w:tblPr>
      <w:tblGrid>
        <w:gridCol w:w="8329"/>
        <w:gridCol w:w="1241"/>
      </w:tblGrid>
      <w:tr w:rsidR="003B38FE" w:rsidRPr="003B38FE" w14:paraId="2FD554E2" w14:textId="77777777" w:rsidTr="003B38FE">
        <w:trPr>
          <w:trHeight w:val="364"/>
        </w:trPr>
        <w:tc>
          <w:tcPr>
            <w:tcW w:w="8330" w:type="dxa"/>
          </w:tcPr>
          <w:p w14:paraId="1AE62442"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Содержание</w:t>
            </w:r>
          </w:p>
        </w:tc>
        <w:tc>
          <w:tcPr>
            <w:tcW w:w="1241" w:type="dxa"/>
          </w:tcPr>
          <w:p w14:paraId="0A09AA42"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3</w:t>
            </w:r>
          </w:p>
        </w:tc>
      </w:tr>
      <w:tr w:rsidR="003B38FE" w:rsidRPr="003B38FE" w14:paraId="54A77E7F" w14:textId="77777777" w:rsidTr="003B38FE">
        <w:trPr>
          <w:trHeight w:val="412"/>
        </w:trPr>
        <w:tc>
          <w:tcPr>
            <w:tcW w:w="8330" w:type="dxa"/>
          </w:tcPr>
          <w:p w14:paraId="262630B4"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 xml:space="preserve">Список используемых сокращений </w:t>
            </w:r>
          </w:p>
        </w:tc>
        <w:tc>
          <w:tcPr>
            <w:tcW w:w="1241" w:type="dxa"/>
          </w:tcPr>
          <w:p w14:paraId="222731A0"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4</w:t>
            </w:r>
          </w:p>
        </w:tc>
      </w:tr>
      <w:tr w:rsidR="003B38FE" w:rsidRPr="003B38FE" w14:paraId="45A93B27" w14:textId="77777777" w:rsidTr="003B38FE">
        <w:trPr>
          <w:trHeight w:val="276"/>
        </w:trPr>
        <w:tc>
          <w:tcPr>
            <w:tcW w:w="8330" w:type="dxa"/>
          </w:tcPr>
          <w:p w14:paraId="38ACB0E5"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Введение</w:t>
            </w:r>
          </w:p>
        </w:tc>
        <w:tc>
          <w:tcPr>
            <w:tcW w:w="1241" w:type="dxa"/>
          </w:tcPr>
          <w:p w14:paraId="540B041A"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5</w:t>
            </w:r>
          </w:p>
        </w:tc>
      </w:tr>
      <w:tr w:rsidR="003B38FE" w:rsidRPr="003B38FE" w14:paraId="6E042950" w14:textId="77777777" w:rsidTr="003B38FE">
        <w:trPr>
          <w:trHeight w:val="644"/>
        </w:trPr>
        <w:tc>
          <w:tcPr>
            <w:tcW w:w="8330" w:type="dxa"/>
          </w:tcPr>
          <w:p w14:paraId="084F1B9E"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Классы рекомендаций и уровни доказательств</w:t>
            </w:r>
          </w:p>
        </w:tc>
        <w:tc>
          <w:tcPr>
            <w:tcW w:w="1241" w:type="dxa"/>
          </w:tcPr>
          <w:p w14:paraId="5DE324B5"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7</w:t>
            </w:r>
          </w:p>
        </w:tc>
      </w:tr>
      <w:tr w:rsidR="003B38FE" w:rsidRPr="003B38FE" w14:paraId="3F742A98" w14:textId="77777777" w:rsidTr="003B38FE">
        <w:trPr>
          <w:trHeight w:val="644"/>
        </w:trPr>
        <w:tc>
          <w:tcPr>
            <w:tcW w:w="8330" w:type="dxa"/>
          </w:tcPr>
          <w:p w14:paraId="30B1E20B" w14:textId="77777777" w:rsidR="003B38FE" w:rsidRPr="003B38FE" w:rsidRDefault="003B38FE" w:rsidP="003B38FE">
            <w:pPr>
              <w:rPr>
                <w:rFonts w:ascii="Times New Roman" w:eastAsia="Calibri" w:hAnsi="Times New Roman" w:cs="Times New Roman"/>
                <w:caps/>
                <w:sz w:val="28"/>
                <w:szCs w:val="28"/>
              </w:rPr>
            </w:pPr>
            <w:r w:rsidRPr="003B38FE">
              <w:rPr>
                <w:rFonts w:ascii="Times New Roman" w:eastAsia="Calibri" w:hAnsi="Times New Roman" w:cs="Times New Roman"/>
                <w:sz w:val="28"/>
                <w:szCs w:val="28"/>
              </w:rPr>
              <w:t>Определение понятий</w:t>
            </w:r>
            <w:r w:rsidRPr="003B38FE">
              <w:rPr>
                <w:rFonts w:ascii="Times New Roman" w:eastAsia="Calibri" w:hAnsi="Times New Roman" w:cs="Times New Roman"/>
                <w:caps/>
                <w:sz w:val="28"/>
                <w:szCs w:val="28"/>
              </w:rPr>
              <w:t xml:space="preserve">, </w:t>
            </w:r>
            <w:r w:rsidRPr="003B38FE">
              <w:rPr>
                <w:rFonts w:ascii="Times New Roman" w:eastAsia="Calibri" w:hAnsi="Times New Roman" w:cs="Times New Roman"/>
                <w:sz w:val="28"/>
                <w:szCs w:val="28"/>
              </w:rPr>
              <w:t>причины</w:t>
            </w:r>
            <w:r w:rsidRPr="003B38FE">
              <w:rPr>
                <w:rFonts w:ascii="Times New Roman" w:eastAsia="Calibri" w:hAnsi="Times New Roman" w:cs="Times New Roman"/>
                <w:caps/>
                <w:sz w:val="28"/>
                <w:szCs w:val="28"/>
              </w:rPr>
              <w:t xml:space="preserve"> </w:t>
            </w:r>
            <w:r w:rsidRPr="003B38FE">
              <w:rPr>
                <w:rFonts w:ascii="Times New Roman" w:eastAsia="Calibri" w:hAnsi="Times New Roman" w:cs="Times New Roman"/>
                <w:sz w:val="28"/>
                <w:szCs w:val="28"/>
              </w:rPr>
              <w:t>развития</w:t>
            </w:r>
            <w:r w:rsidRPr="003B38FE">
              <w:rPr>
                <w:rFonts w:ascii="Times New Roman" w:eastAsia="Calibri" w:hAnsi="Times New Roman" w:cs="Times New Roman"/>
                <w:caps/>
                <w:sz w:val="28"/>
                <w:szCs w:val="28"/>
              </w:rPr>
              <w:t xml:space="preserve"> </w:t>
            </w:r>
            <w:r w:rsidRPr="003B38FE">
              <w:rPr>
                <w:rFonts w:ascii="Times New Roman" w:eastAsia="Calibri" w:hAnsi="Times New Roman" w:cs="Times New Roman"/>
                <w:sz w:val="28"/>
                <w:szCs w:val="28"/>
              </w:rPr>
              <w:t>наследственных и мн</w:t>
            </w:r>
            <w:r w:rsidRPr="003B38FE">
              <w:rPr>
                <w:rFonts w:ascii="Times New Roman" w:eastAsia="Calibri" w:hAnsi="Times New Roman" w:cs="Times New Roman"/>
                <w:sz w:val="28"/>
                <w:szCs w:val="28"/>
              </w:rPr>
              <w:t>о</w:t>
            </w:r>
            <w:r w:rsidRPr="003B38FE">
              <w:rPr>
                <w:rFonts w:ascii="Times New Roman" w:eastAsia="Calibri" w:hAnsi="Times New Roman" w:cs="Times New Roman"/>
                <w:sz w:val="28"/>
                <w:szCs w:val="28"/>
              </w:rPr>
              <w:t>гофакторных нарушений соединительной ткани</w:t>
            </w:r>
          </w:p>
        </w:tc>
        <w:tc>
          <w:tcPr>
            <w:tcW w:w="1241" w:type="dxa"/>
          </w:tcPr>
          <w:p w14:paraId="33397CC4"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8</w:t>
            </w:r>
          </w:p>
        </w:tc>
      </w:tr>
      <w:tr w:rsidR="003B38FE" w:rsidRPr="003B38FE" w14:paraId="4939953D" w14:textId="77777777" w:rsidTr="003B38FE">
        <w:trPr>
          <w:trHeight w:val="644"/>
        </w:trPr>
        <w:tc>
          <w:tcPr>
            <w:tcW w:w="8330" w:type="dxa"/>
          </w:tcPr>
          <w:p w14:paraId="6692D651" w14:textId="77777777" w:rsidR="003B38FE" w:rsidRPr="003B38FE" w:rsidRDefault="003B38FE" w:rsidP="003B38FE">
            <w:pPr>
              <w:jc w:val="both"/>
              <w:rPr>
                <w:rFonts w:ascii="Times New Roman" w:eastAsia="Calibri" w:hAnsi="Times New Roman" w:cs="Times New Roman"/>
                <w:caps/>
                <w:sz w:val="28"/>
                <w:szCs w:val="28"/>
              </w:rPr>
            </w:pPr>
            <w:r w:rsidRPr="003B38FE">
              <w:rPr>
                <w:rFonts w:ascii="Times New Roman" w:eastAsia="Calibri" w:hAnsi="Times New Roman" w:cs="Times New Roman"/>
                <w:sz w:val="28"/>
                <w:szCs w:val="28"/>
              </w:rPr>
              <w:t>Принципы диагностики наследственных и многофакторных нар</w:t>
            </w:r>
            <w:r w:rsidRPr="003B38FE">
              <w:rPr>
                <w:rFonts w:ascii="Times New Roman" w:eastAsia="Calibri" w:hAnsi="Times New Roman" w:cs="Times New Roman"/>
                <w:sz w:val="28"/>
                <w:szCs w:val="28"/>
              </w:rPr>
              <w:t>у</w:t>
            </w:r>
            <w:r w:rsidRPr="003B38FE">
              <w:rPr>
                <w:rFonts w:ascii="Times New Roman" w:eastAsia="Calibri" w:hAnsi="Times New Roman" w:cs="Times New Roman"/>
                <w:sz w:val="28"/>
                <w:szCs w:val="28"/>
              </w:rPr>
              <w:t>шений соединительной ткани</w:t>
            </w:r>
          </w:p>
        </w:tc>
        <w:tc>
          <w:tcPr>
            <w:tcW w:w="1241" w:type="dxa"/>
          </w:tcPr>
          <w:p w14:paraId="2A34DE1C"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12</w:t>
            </w:r>
          </w:p>
        </w:tc>
      </w:tr>
      <w:tr w:rsidR="003B38FE" w:rsidRPr="003B38FE" w14:paraId="4160BFCC" w14:textId="77777777" w:rsidTr="003B38FE">
        <w:trPr>
          <w:trHeight w:val="644"/>
        </w:trPr>
        <w:tc>
          <w:tcPr>
            <w:tcW w:w="8330" w:type="dxa"/>
          </w:tcPr>
          <w:p w14:paraId="411F206C" w14:textId="77777777" w:rsidR="003B38FE" w:rsidRPr="003B38FE" w:rsidRDefault="003B38FE" w:rsidP="003B38FE">
            <w:pPr>
              <w:jc w:val="both"/>
              <w:rPr>
                <w:rFonts w:ascii="Times New Roman" w:eastAsia="Calibri" w:hAnsi="Times New Roman" w:cs="Times New Roman"/>
                <w:sz w:val="28"/>
                <w:szCs w:val="28"/>
              </w:rPr>
            </w:pPr>
            <w:r w:rsidRPr="003B38FE">
              <w:rPr>
                <w:rFonts w:ascii="Times New Roman" w:eastAsia="Calibri" w:hAnsi="Times New Roman" w:cs="Times New Roman"/>
                <w:sz w:val="28"/>
                <w:szCs w:val="28"/>
              </w:rPr>
              <w:t>- Общие принципы диагностики</w:t>
            </w:r>
          </w:p>
        </w:tc>
        <w:tc>
          <w:tcPr>
            <w:tcW w:w="1241" w:type="dxa"/>
          </w:tcPr>
          <w:p w14:paraId="622BB236"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12</w:t>
            </w:r>
          </w:p>
        </w:tc>
      </w:tr>
      <w:tr w:rsidR="003B38FE" w:rsidRPr="003B38FE" w14:paraId="73869F39" w14:textId="77777777" w:rsidTr="003B38FE">
        <w:trPr>
          <w:trHeight w:val="644"/>
        </w:trPr>
        <w:tc>
          <w:tcPr>
            <w:tcW w:w="8330" w:type="dxa"/>
          </w:tcPr>
          <w:p w14:paraId="37AACA74" w14:textId="77777777" w:rsidR="003B38FE" w:rsidRPr="003B38FE" w:rsidRDefault="003B38FE" w:rsidP="003B38FE">
            <w:pPr>
              <w:jc w:val="both"/>
              <w:rPr>
                <w:rFonts w:ascii="Times New Roman" w:eastAsia="Calibri" w:hAnsi="Times New Roman" w:cs="Times New Roman"/>
                <w:sz w:val="28"/>
                <w:szCs w:val="28"/>
              </w:rPr>
            </w:pPr>
            <w:r w:rsidRPr="003B38FE">
              <w:rPr>
                <w:rFonts w:ascii="Times New Roman" w:eastAsia="Calibri" w:hAnsi="Times New Roman" w:cs="Times New Roman"/>
                <w:sz w:val="28"/>
                <w:szCs w:val="28"/>
              </w:rPr>
              <w:t>- Оценка фенотипа</w:t>
            </w:r>
          </w:p>
        </w:tc>
        <w:tc>
          <w:tcPr>
            <w:tcW w:w="1241" w:type="dxa"/>
          </w:tcPr>
          <w:p w14:paraId="2E2599B6"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15</w:t>
            </w:r>
          </w:p>
        </w:tc>
      </w:tr>
      <w:tr w:rsidR="003B38FE" w:rsidRPr="003B38FE" w14:paraId="3AAA5195" w14:textId="77777777" w:rsidTr="003B38FE">
        <w:trPr>
          <w:trHeight w:val="644"/>
        </w:trPr>
        <w:tc>
          <w:tcPr>
            <w:tcW w:w="8330" w:type="dxa"/>
          </w:tcPr>
          <w:p w14:paraId="0E97522F" w14:textId="77777777" w:rsidR="003B38FE" w:rsidRPr="003B38FE" w:rsidRDefault="003B38FE" w:rsidP="003B38FE">
            <w:pPr>
              <w:jc w:val="both"/>
              <w:rPr>
                <w:rFonts w:ascii="Times New Roman" w:eastAsia="Calibri" w:hAnsi="Times New Roman" w:cs="Times New Roman"/>
                <w:sz w:val="28"/>
                <w:szCs w:val="28"/>
              </w:rPr>
            </w:pPr>
            <w:r w:rsidRPr="003B38FE">
              <w:rPr>
                <w:rFonts w:ascii="Times New Roman" w:eastAsia="Calibri" w:hAnsi="Times New Roman" w:cs="Times New Roman"/>
                <w:sz w:val="28"/>
                <w:szCs w:val="28"/>
              </w:rPr>
              <w:t>- Малые аномалии развития</w:t>
            </w:r>
          </w:p>
        </w:tc>
        <w:tc>
          <w:tcPr>
            <w:tcW w:w="1241" w:type="dxa"/>
          </w:tcPr>
          <w:p w14:paraId="5E388DF1"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18</w:t>
            </w:r>
          </w:p>
        </w:tc>
      </w:tr>
      <w:tr w:rsidR="003B38FE" w:rsidRPr="003B38FE" w14:paraId="38C91761" w14:textId="77777777" w:rsidTr="003B38FE">
        <w:trPr>
          <w:trHeight w:val="644"/>
        </w:trPr>
        <w:tc>
          <w:tcPr>
            <w:tcW w:w="8330" w:type="dxa"/>
          </w:tcPr>
          <w:p w14:paraId="3308A4B6" w14:textId="77777777" w:rsidR="003B38FE" w:rsidRPr="003B38FE" w:rsidRDefault="003B38FE" w:rsidP="003B38FE">
            <w:pPr>
              <w:jc w:val="both"/>
              <w:rPr>
                <w:rFonts w:ascii="Times New Roman" w:eastAsia="Calibri" w:hAnsi="Times New Roman" w:cs="Times New Roman"/>
                <w:sz w:val="28"/>
                <w:szCs w:val="28"/>
              </w:rPr>
            </w:pPr>
            <w:r w:rsidRPr="003B38FE">
              <w:rPr>
                <w:rFonts w:ascii="Times New Roman" w:eastAsia="Calibri" w:hAnsi="Times New Roman" w:cs="Times New Roman"/>
                <w:sz w:val="28"/>
                <w:szCs w:val="28"/>
              </w:rPr>
              <w:t>- Схема диагностического поиска</w:t>
            </w:r>
          </w:p>
        </w:tc>
        <w:tc>
          <w:tcPr>
            <w:tcW w:w="1241" w:type="dxa"/>
          </w:tcPr>
          <w:p w14:paraId="6DA39CF3"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18</w:t>
            </w:r>
          </w:p>
        </w:tc>
      </w:tr>
      <w:tr w:rsidR="003B38FE" w:rsidRPr="003B38FE" w14:paraId="6CE5F053" w14:textId="77777777" w:rsidTr="003B38FE">
        <w:trPr>
          <w:trHeight w:val="644"/>
        </w:trPr>
        <w:tc>
          <w:tcPr>
            <w:tcW w:w="8330" w:type="dxa"/>
          </w:tcPr>
          <w:p w14:paraId="1592BCE2" w14:textId="77777777" w:rsidR="003B38FE" w:rsidRPr="003B38FE" w:rsidRDefault="003B38FE" w:rsidP="003B38FE">
            <w:pPr>
              <w:jc w:val="both"/>
              <w:rPr>
                <w:rFonts w:ascii="Times New Roman" w:eastAsia="Calibri" w:hAnsi="Times New Roman" w:cs="Times New Roman"/>
                <w:caps/>
                <w:sz w:val="28"/>
                <w:szCs w:val="28"/>
              </w:rPr>
            </w:pPr>
            <w:r w:rsidRPr="003B38FE">
              <w:rPr>
                <w:rFonts w:ascii="Times New Roman" w:eastAsia="Calibri" w:hAnsi="Times New Roman" w:cs="Times New Roman"/>
                <w:sz w:val="28"/>
                <w:szCs w:val="28"/>
              </w:rPr>
              <w:t>Моногенные наследственные синдромы или синдромы с</w:t>
            </w:r>
            <w:r w:rsidRPr="003B38FE">
              <w:rPr>
                <w:rFonts w:ascii="Times New Roman" w:eastAsia="Calibri" w:hAnsi="Times New Roman" w:cs="Times New Roman"/>
                <w:caps/>
                <w:sz w:val="28"/>
                <w:szCs w:val="28"/>
              </w:rPr>
              <w:t xml:space="preserve"> </w:t>
            </w:r>
            <w:r w:rsidRPr="003B38FE">
              <w:rPr>
                <w:rFonts w:ascii="Times New Roman" w:eastAsia="Calibri" w:hAnsi="Times New Roman" w:cs="Times New Roman"/>
                <w:sz w:val="28"/>
                <w:szCs w:val="28"/>
              </w:rPr>
              <w:t>cоглас</w:t>
            </w:r>
            <w:r w:rsidRPr="003B38FE">
              <w:rPr>
                <w:rFonts w:ascii="Times New Roman" w:eastAsia="Calibri" w:hAnsi="Times New Roman" w:cs="Times New Roman"/>
                <w:sz w:val="28"/>
                <w:szCs w:val="28"/>
              </w:rPr>
              <w:t>о</w:t>
            </w:r>
            <w:r w:rsidRPr="003B38FE">
              <w:rPr>
                <w:rFonts w:ascii="Times New Roman" w:eastAsia="Calibri" w:hAnsi="Times New Roman" w:cs="Times New Roman"/>
                <w:sz w:val="28"/>
                <w:szCs w:val="28"/>
              </w:rPr>
              <w:t>ванными диагностическими критериями</w:t>
            </w:r>
          </w:p>
        </w:tc>
        <w:tc>
          <w:tcPr>
            <w:tcW w:w="1241" w:type="dxa"/>
          </w:tcPr>
          <w:p w14:paraId="3964D902"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19</w:t>
            </w:r>
          </w:p>
        </w:tc>
      </w:tr>
      <w:tr w:rsidR="003B38FE" w:rsidRPr="003B38FE" w14:paraId="59006F04" w14:textId="77777777" w:rsidTr="003B38FE">
        <w:trPr>
          <w:trHeight w:val="644"/>
        </w:trPr>
        <w:tc>
          <w:tcPr>
            <w:tcW w:w="8330" w:type="dxa"/>
          </w:tcPr>
          <w:p w14:paraId="4C418EBF" w14:textId="77777777" w:rsidR="003B38FE" w:rsidRPr="003B38FE" w:rsidRDefault="003B38FE" w:rsidP="003B38FE">
            <w:pPr>
              <w:jc w:val="both"/>
              <w:rPr>
                <w:rFonts w:ascii="Times New Roman" w:eastAsia="Calibri" w:hAnsi="Times New Roman" w:cs="Times New Roman"/>
                <w:sz w:val="28"/>
                <w:szCs w:val="28"/>
              </w:rPr>
            </w:pPr>
            <w:r w:rsidRPr="003B38FE">
              <w:rPr>
                <w:rFonts w:ascii="Times New Roman" w:eastAsia="Calibri" w:hAnsi="Times New Roman" w:cs="Times New Roman"/>
                <w:sz w:val="28"/>
                <w:szCs w:val="28"/>
              </w:rPr>
              <w:t>- Синдром Марфана</w:t>
            </w:r>
          </w:p>
        </w:tc>
        <w:tc>
          <w:tcPr>
            <w:tcW w:w="1241" w:type="dxa"/>
          </w:tcPr>
          <w:p w14:paraId="0A0E1320"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19</w:t>
            </w:r>
          </w:p>
        </w:tc>
      </w:tr>
      <w:tr w:rsidR="003B38FE" w:rsidRPr="003B38FE" w14:paraId="4ADAD23D" w14:textId="77777777" w:rsidTr="003B38FE">
        <w:trPr>
          <w:trHeight w:val="644"/>
        </w:trPr>
        <w:tc>
          <w:tcPr>
            <w:tcW w:w="8330" w:type="dxa"/>
          </w:tcPr>
          <w:p w14:paraId="00AFD5BB" w14:textId="77777777" w:rsidR="003B38FE" w:rsidRPr="003B38FE" w:rsidRDefault="003B38FE" w:rsidP="003B38FE">
            <w:pPr>
              <w:jc w:val="both"/>
              <w:rPr>
                <w:rFonts w:ascii="Times New Roman" w:eastAsia="Calibri" w:hAnsi="Times New Roman" w:cs="Times New Roman"/>
                <w:sz w:val="28"/>
                <w:szCs w:val="28"/>
              </w:rPr>
            </w:pPr>
            <w:r w:rsidRPr="003B38FE">
              <w:rPr>
                <w:rFonts w:ascii="Times New Roman" w:eastAsia="Calibri" w:hAnsi="Times New Roman" w:cs="Times New Roman"/>
                <w:sz w:val="28"/>
                <w:szCs w:val="28"/>
              </w:rPr>
              <w:t>- Синдром Элерса-Данло</w:t>
            </w:r>
          </w:p>
        </w:tc>
        <w:tc>
          <w:tcPr>
            <w:tcW w:w="1241" w:type="dxa"/>
          </w:tcPr>
          <w:p w14:paraId="74A72246"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25</w:t>
            </w:r>
          </w:p>
        </w:tc>
      </w:tr>
      <w:tr w:rsidR="003B38FE" w:rsidRPr="003B38FE" w14:paraId="6E9B9037" w14:textId="77777777" w:rsidTr="003B38FE">
        <w:trPr>
          <w:trHeight w:val="644"/>
        </w:trPr>
        <w:tc>
          <w:tcPr>
            <w:tcW w:w="8330" w:type="dxa"/>
          </w:tcPr>
          <w:p w14:paraId="47C04873" w14:textId="77777777" w:rsidR="003B38FE" w:rsidRPr="003B38FE" w:rsidRDefault="003B38FE" w:rsidP="003B38FE">
            <w:pPr>
              <w:jc w:val="both"/>
              <w:rPr>
                <w:rFonts w:ascii="Times New Roman" w:eastAsia="Calibri" w:hAnsi="Times New Roman" w:cs="Times New Roman"/>
                <w:sz w:val="28"/>
                <w:szCs w:val="28"/>
              </w:rPr>
            </w:pPr>
            <w:r w:rsidRPr="003B38FE">
              <w:rPr>
                <w:rFonts w:ascii="Times New Roman" w:eastAsia="Calibri" w:hAnsi="Times New Roman" w:cs="Times New Roman"/>
                <w:sz w:val="28"/>
                <w:szCs w:val="28"/>
              </w:rPr>
              <w:t>- Несовершенный остеогенез</w:t>
            </w:r>
          </w:p>
        </w:tc>
        <w:tc>
          <w:tcPr>
            <w:tcW w:w="1241" w:type="dxa"/>
          </w:tcPr>
          <w:p w14:paraId="36A838E6"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28</w:t>
            </w:r>
          </w:p>
        </w:tc>
      </w:tr>
      <w:tr w:rsidR="003B38FE" w:rsidRPr="003B38FE" w14:paraId="21A9EE30" w14:textId="77777777" w:rsidTr="003B38FE">
        <w:trPr>
          <w:trHeight w:val="644"/>
        </w:trPr>
        <w:tc>
          <w:tcPr>
            <w:tcW w:w="8330" w:type="dxa"/>
          </w:tcPr>
          <w:p w14:paraId="60F884D1" w14:textId="77777777" w:rsidR="003B38FE" w:rsidRPr="003B38FE" w:rsidRDefault="003B38FE" w:rsidP="003B38FE">
            <w:pPr>
              <w:jc w:val="both"/>
              <w:rPr>
                <w:rFonts w:ascii="Times New Roman" w:eastAsia="Calibri" w:hAnsi="Times New Roman" w:cs="Times New Roman"/>
                <w:sz w:val="28"/>
                <w:szCs w:val="28"/>
              </w:rPr>
            </w:pPr>
            <w:r w:rsidRPr="003B38FE">
              <w:rPr>
                <w:rFonts w:ascii="Times New Roman" w:eastAsia="Calibri" w:hAnsi="Times New Roman" w:cs="Times New Roman"/>
                <w:sz w:val="28"/>
                <w:szCs w:val="28"/>
              </w:rPr>
              <w:t>- Синдром гипермобильности суставов</w:t>
            </w:r>
          </w:p>
        </w:tc>
        <w:tc>
          <w:tcPr>
            <w:tcW w:w="1241" w:type="dxa"/>
          </w:tcPr>
          <w:p w14:paraId="390C2310"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30</w:t>
            </w:r>
          </w:p>
        </w:tc>
      </w:tr>
      <w:tr w:rsidR="003B38FE" w:rsidRPr="003B38FE" w14:paraId="72271DF2" w14:textId="77777777" w:rsidTr="003B38FE">
        <w:trPr>
          <w:trHeight w:val="644"/>
        </w:trPr>
        <w:tc>
          <w:tcPr>
            <w:tcW w:w="8330" w:type="dxa"/>
          </w:tcPr>
          <w:p w14:paraId="0F2364F5" w14:textId="77777777" w:rsidR="003B38FE" w:rsidRPr="003B38FE" w:rsidRDefault="003B38FE" w:rsidP="003B38FE">
            <w:pPr>
              <w:jc w:val="both"/>
              <w:rPr>
                <w:rFonts w:ascii="Times New Roman" w:eastAsia="Calibri" w:hAnsi="Times New Roman" w:cs="Times New Roman"/>
                <w:sz w:val="28"/>
                <w:szCs w:val="28"/>
              </w:rPr>
            </w:pPr>
            <w:r w:rsidRPr="003B38FE">
              <w:rPr>
                <w:rFonts w:ascii="Times New Roman" w:eastAsia="Calibri" w:hAnsi="Times New Roman" w:cs="Times New Roman"/>
                <w:sz w:val="28"/>
                <w:szCs w:val="28"/>
              </w:rPr>
              <w:t xml:space="preserve">- </w:t>
            </w:r>
            <w:r w:rsidRPr="003B38FE">
              <w:rPr>
                <w:rFonts w:ascii="Times New Roman" w:eastAsia="Calibri" w:hAnsi="Times New Roman" w:cs="Times New Roman"/>
                <w:sz w:val="28"/>
                <w:szCs w:val="28"/>
                <w:lang w:val="en-US"/>
              </w:rPr>
              <w:t>MASS</w:t>
            </w:r>
            <w:r w:rsidRPr="003B38FE">
              <w:rPr>
                <w:rFonts w:ascii="Times New Roman" w:eastAsia="Calibri" w:hAnsi="Times New Roman" w:cs="Times New Roman"/>
                <w:sz w:val="28"/>
                <w:szCs w:val="28"/>
              </w:rPr>
              <w:t xml:space="preserve"> - синдром</w:t>
            </w:r>
          </w:p>
        </w:tc>
        <w:tc>
          <w:tcPr>
            <w:tcW w:w="1241" w:type="dxa"/>
          </w:tcPr>
          <w:p w14:paraId="5BE4C359"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33</w:t>
            </w:r>
          </w:p>
        </w:tc>
      </w:tr>
      <w:tr w:rsidR="003B38FE" w:rsidRPr="003B38FE" w14:paraId="7273BCD7" w14:textId="77777777" w:rsidTr="003B38FE">
        <w:trPr>
          <w:trHeight w:val="644"/>
        </w:trPr>
        <w:tc>
          <w:tcPr>
            <w:tcW w:w="8330" w:type="dxa"/>
          </w:tcPr>
          <w:p w14:paraId="61B4CD57" w14:textId="77777777" w:rsidR="003B38FE" w:rsidRPr="003B38FE" w:rsidRDefault="003B38FE" w:rsidP="003B38FE">
            <w:pPr>
              <w:jc w:val="both"/>
              <w:rPr>
                <w:rFonts w:ascii="Times New Roman" w:eastAsia="Calibri" w:hAnsi="Times New Roman" w:cs="Times New Roman"/>
                <w:sz w:val="28"/>
                <w:szCs w:val="28"/>
              </w:rPr>
            </w:pPr>
            <w:r w:rsidRPr="003B38FE">
              <w:rPr>
                <w:rFonts w:ascii="Times New Roman" w:eastAsia="Calibri" w:hAnsi="Times New Roman" w:cs="Times New Roman"/>
                <w:sz w:val="28"/>
                <w:szCs w:val="28"/>
              </w:rPr>
              <w:t xml:space="preserve">- </w:t>
            </w:r>
            <w:r w:rsidRPr="003B38FE">
              <w:rPr>
                <w:rFonts w:ascii="Times New Roman" w:eastAsia="Calibri" w:hAnsi="Times New Roman" w:cs="Times New Roman"/>
                <w:iCs/>
                <w:sz w:val="28"/>
                <w:szCs w:val="28"/>
              </w:rPr>
              <w:t xml:space="preserve">Семейный синдром марфаноидной внешности – синдром </w:t>
            </w:r>
            <w:r w:rsidRPr="003B38FE">
              <w:rPr>
                <w:rFonts w:ascii="Times New Roman" w:eastAsia="Calibri" w:hAnsi="Times New Roman" w:cs="Times New Roman"/>
                <w:bCs/>
                <w:sz w:val="28"/>
                <w:szCs w:val="28"/>
                <w:lang w:val="en-US"/>
              </w:rPr>
              <w:t>Loeys</w:t>
            </w:r>
            <w:r w:rsidRPr="003B38FE">
              <w:rPr>
                <w:rFonts w:ascii="Times New Roman" w:eastAsia="Calibri" w:hAnsi="Times New Roman" w:cs="Times New Roman"/>
                <w:bCs/>
                <w:sz w:val="28"/>
                <w:szCs w:val="28"/>
              </w:rPr>
              <w:t>-</w:t>
            </w:r>
            <w:r w:rsidRPr="003B38FE">
              <w:rPr>
                <w:rFonts w:ascii="Times New Roman" w:eastAsia="Calibri" w:hAnsi="Times New Roman" w:cs="Times New Roman"/>
                <w:bCs/>
                <w:sz w:val="28"/>
                <w:szCs w:val="28"/>
                <w:lang w:val="en-US"/>
              </w:rPr>
              <w:t>Dietz</w:t>
            </w:r>
            <w:r w:rsidRPr="003B38FE">
              <w:rPr>
                <w:rFonts w:ascii="Times New Roman" w:eastAsia="Calibri" w:hAnsi="Times New Roman" w:cs="Times New Roman"/>
                <w:b/>
                <w:iCs/>
                <w:sz w:val="28"/>
                <w:szCs w:val="28"/>
              </w:rPr>
              <w:t xml:space="preserve"> </w:t>
            </w:r>
          </w:p>
        </w:tc>
        <w:tc>
          <w:tcPr>
            <w:tcW w:w="1241" w:type="dxa"/>
          </w:tcPr>
          <w:p w14:paraId="70366954"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34</w:t>
            </w:r>
          </w:p>
        </w:tc>
      </w:tr>
      <w:tr w:rsidR="003B38FE" w:rsidRPr="003B38FE" w14:paraId="63C80CE3" w14:textId="77777777" w:rsidTr="003B38FE">
        <w:trPr>
          <w:trHeight w:val="644"/>
        </w:trPr>
        <w:tc>
          <w:tcPr>
            <w:tcW w:w="8330" w:type="dxa"/>
          </w:tcPr>
          <w:p w14:paraId="5D2071B9" w14:textId="77777777" w:rsidR="003B38FE" w:rsidRPr="003B38FE" w:rsidRDefault="003B38FE" w:rsidP="003B38FE">
            <w:pPr>
              <w:jc w:val="both"/>
              <w:rPr>
                <w:rFonts w:ascii="Times New Roman" w:eastAsia="Calibri" w:hAnsi="Times New Roman" w:cs="Times New Roman"/>
                <w:sz w:val="28"/>
                <w:szCs w:val="28"/>
              </w:rPr>
            </w:pPr>
            <w:r w:rsidRPr="003B38FE">
              <w:rPr>
                <w:rFonts w:ascii="Times New Roman" w:eastAsia="Calibri" w:hAnsi="Times New Roman" w:cs="Times New Roman"/>
                <w:sz w:val="28"/>
                <w:szCs w:val="28"/>
              </w:rPr>
              <w:t>- Синдром пролапса митрального клапана ― первичный пролапс митрального клапана</w:t>
            </w:r>
          </w:p>
        </w:tc>
        <w:tc>
          <w:tcPr>
            <w:tcW w:w="1241" w:type="dxa"/>
          </w:tcPr>
          <w:p w14:paraId="40B7BC85"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35</w:t>
            </w:r>
          </w:p>
        </w:tc>
      </w:tr>
      <w:tr w:rsidR="003B38FE" w:rsidRPr="003B38FE" w14:paraId="55E27CB6" w14:textId="77777777" w:rsidTr="003B38FE">
        <w:trPr>
          <w:trHeight w:val="644"/>
        </w:trPr>
        <w:tc>
          <w:tcPr>
            <w:tcW w:w="8330" w:type="dxa"/>
          </w:tcPr>
          <w:p w14:paraId="0CA340C0" w14:textId="77777777" w:rsidR="003B38FE" w:rsidRPr="003B38FE" w:rsidRDefault="003B38FE" w:rsidP="003B38FE">
            <w:pPr>
              <w:jc w:val="both"/>
              <w:rPr>
                <w:rFonts w:ascii="Times New Roman" w:eastAsia="Calibri" w:hAnsi="Times New Roman" w:cs="Times New Roman"/>
                <w:caps/>
                <w:sz w:val="28"/>
                <w:szCs w:val="28"/>
              </w:rPr>
            </w:pPr>
            <w:r w:rsidRPr="003B38FE">
              <w:rPr>
                <w:rFonts w:ascii="Times New Roman" w:eastAsia="Calibri" w:hAnsi="Times New Roman" w:cs="Times New Roman"/>
                <w:sz w:val="28"/>
                <w:szCs w:val="28"/>
              </w:rPr>
              <w:t>Многофакторные нарушения соединительной ткани</w:t>
            </w:r>
          </w:p>
        </w:tc>
        <w:tc>
          <w:tcPr>
            <w:tcW w:w="1241" w:type="dxa"/>
          </w:tcPr>
          <w:p w14:paraId="6DF7C8E2"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41</w:t>
            </w:r>
          </w:p>
        </w:tc>
      </w:tr>
      <w:tr w:rsidR="003B38FE" w:rsidRPr="003B38FE" w14:paraId="1EEF1B36" w14:textId="77777777" w:rsidTr="003B38FE">
        <w:trPr>
          <w:trHeight w:val="644"/>
        </w:trPr>
        <w:tc>
          <w:tcPr>
            <w:tcW w:w="8330" w:type="dxa"/>
          </w:tcPr>
          <w:p w14:paraId="6CD740A2" w14:textId="77777777" w:rsidR="003B38FE" w:rsidRPr="003B38FE" w:rsidRDefault="003B38FE" w:rsidP="003B38FE">
            <w:pPr>
              <w:jc w:val="both"/>
              <w:rPr>
                <w:rFonts w:ascii="Times New Roman" w:eastAsia="Calibri" w:hAnsi="Times New Roman" w:cs="Times New Roman"/>
                <w:sz w:val="28"/>
                <w:szCs w:val="28"/>
              </w:rPr>
            </w:pPr>
            <w:r w:rsidRPr="003B38FE">
              <w:rPr>
                <w:rFonts w:ascii="Times New Roman" w:eastAsia="Calibri" w:hAnsi="Times New Roman" w:cs="Times New Roman"/>
                <w:sz w:val="28"/>
                <w:szCs w:val="28"/>
              </w:rPr>
              <w:t>- Марфаноподобный фенотип</w:t>
            </w:r>
          </w:p>
        </w:tc>
        <w:tc>
          <w:tcPr>
            <w:tcW w:w="1241" w:type="dxa"/>
          </w:tcPr>
          <w:p w14:paraId="18D783FC"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42</w:t>
            </w:r>
          </w:p>
        </w:tc>
      </w:tr>
      <w:tr w:rsidR="003B38FE" w:rsidRPr="003B38FE" w14:paraId="4F365567" w14:textId="77777777" w:rsidTr="003B38FE">
        <w:trPr>
          <w:trHeight w:val="644"/>
        </w:trPr>
        <w:tc>
          <w:tcPr>
            <w:tcW w:w="8330" w:type="dxa"/>
          </w:tcPr>
          <w:p w14:paraId="55F3B717" w14:textId="77777777" w:rsidR="003B38FE" w:rsidRPr="003B38FE" w:rsidRDefault="003B38FE" w:rsidP="003B38FE">
            <w:pPr>
              <w:jc w:val="both"/>
              <w:rPr>
                <w:rFonts w:ascii="Times New Roman" w:eastAsia="Calibri" w:hAnsi="Times New Roman" w:cs="Times New Roman"/>
                <w:sz w:val="28"/>
                <w:szCs w:val="28"/>
              </w:rPr>
            </w:pPr>
            <w:r w:rsidRPr="003B38FE">
              <w:rPr>
                <w:rFonts w:ascii="Times New Roman" w:eastAsia="Calibri" w:hAnsi="Times New Roman" w:cs="Times New Roman"/>
                <w:sz w:val="28"/>
                <w:szCs w:val="28"/>
              </w:rPr>
              <w:t>- Элерсоподобный фенотип</w:t>
            </w:r>
          </w:p>
        </w:tc>
        <w:tc>
          <w:tcPr>
            <w:tcW w:w="1241" w:type="dxa"/>
          </w:tcPr>
          <w:p w14:paraId="01C3CA58"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42</w:t>
            </w:r>
          </w:p>
        </w:tc>
      </w:tr>
      <w:tr w:rsidR="003B38FE" w:rsidRPr="003B38FE" w14:paraId="1F64DA64" w14:textId="77777777" w:rsidTr="003B38FE">
        <w:trPr>
          <w:trHeight w:val="644"/>
        </w:trPr>
        <w:tc>
          <w:tcPr>
            <w:tcW w:w="8330" w:type="dxa"/>
          </w:tcPr>
          <w:p w14:paraId="72773C8A" w14:textId="77777777" w:rsidR="003B38FE" w:rsidRPr="003B38FE" w:rsidRDefault="003B38FE" w:rsidP="003B38FE">
            <w:pPr>
              <w:jc w:val="both"/>
              <w:rPr>
                <w:rFonts w:ascii="Times New Roman" w:eastAsia="Calibri" w:hAnsi="Times New Roman" w:cs="Times New Roman"/>
                <w:sz w:val="28"/>
                <w:szCs w:val="28"/>
              </w:rPr>
            </w:pPr>
            <w:r w:rsidRPr="003B38FE">
              <w:rPr>
                <w:rFonts w:ascii="Times New Roman" w:eastAsia="Calibri" w:hAnsi="Times New Roman" w:cs="Times New Roman"/>
                <w:sz w:val="28"/>
                <w:szCs w:val="28"/>
              </w:rPr>
              <w:lastRenderedPageBreak/>
              <w:t>- Неклассифицируемый фенотип</w:t>
            </w:r>
          </w:p>
        </w:tc>
        <w:tc>
          <w:tcPr>
            <w:tcW w:w="1241" w:type="dxa"/>
          </w:tcPr>
          <w:p w14:paraId="635A6F18"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42</w:t>
            </w:r>
          </w:p>
        </w:tc>
      </w:tr>
      <w:tr w:rsidR="003B38FE" w:rsidRPr="003B38FE" w14:paraId="4B38E7D6" w14:textId="77777777" w:rsidTr="003B38FE">
        <w:trPr>
          <w:trHeight w:val="644"/>
        </w:trPr>
        <w:tc>
          <w:tcPr>
            <w:tcW w:w="8330" w:type="dxa"/>
          </w:tcPr>
          <w:p w14:paraId="7B1AECAA" w14:textId="77777777" w:rsidR="003B38FE" w:rsidRPr="003B38FE" w:rsidRDefault="003B38FE" w:rsidP="003B38FE">
            <w:pPr>
              <w:jc w:val="both"/>
              <w:rPr>
                <w:rFonts w:ascii="Times New Roman" w:eastAsia="Calibri" w:hAnsi="Times New Roman" w:cs="Times New Roman"/>
                <w:sz w:val="28"/>
                <w:szCs w:val="28"/>
              </w:rPr>
            </w:pPr>
            <w:r w:rsidRPr="003B38FE">
              <w:rPr>
                <w:rFonts w:ascii="Times New Roman" w:eastAsia="Calibri" w:hAnsi="Times New Roman" w:cs="Times New Roman"/>
                <w:sz w:val="28"/>
                <w:szCs w:val="28"/>
              </w:rPr>
              <w:t>Формулировка диагноза при наследственных и многофакторных НСТ</w:t>
            </w:r>
          </w:p>
        </w:tc>
        <w:tc>
          <w:tcPr>
            <w:tcW w:w="1241" w:type="dxa"/>
          </w:tcPr>
          <w:p w14:paraId="52F63AC1"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43</w:t>
            </w:r>
          </w:p>
        </w:tc>
      </w:tr>
      <w:tr w:rsidR="003B38FE" w:rsidRPr="003B38FE" w14:paraId="604E7E5A" w14:textId="77777777" w:rsidTr="003B38FE">
        <w:trPr>
          <w:trHeight w:val="644"/>
        </w:trPr>
        <w:tc>
          <w:tcPr>
            <w:tcW w:w="8330" w:type="dxa"/>
          </w:tcPr>
          <w:p w14:paraId="6122E1E5"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Аневризма/диссекция торакальной аорты при наследственных НСТ</w:t>
            </w:r>
          </w:p>
        </w:tc>
        <w:tc>
          <w:tcPr>
            <w:tcW w:w="1241" w:type="dxa"/>
          </w:tcPr>
          <w:p w14:paraId="1240F047"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44</w:t>
            </w:r>
          </w:p>
        </w:tc>
      </w:tr>
      <w:tr w:rsidR="003B38FE" w:rsidRPr="003B38FE" w14:paraId="42C97FD2" w14:textId="77777777" w:rsidTr="003B38FE">
        <w:trPr>
          <w:trHeight w:val="644"/>
        </w:trPr>
        <w:tc>
          <w:tcPr>
            <w:tcW w:w="8330" w:type="dxa"/>
          </w:tcPr>
          <w:p w14:paraId="3E522321"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Малые аномалии сердца</w:t>
            </w:r>
          </w:p>
        </w:tc>
        <w:tc>
          <w:tcPr>
            <w:tcW w:w="1241" w:type="dxa"/>
          </w:tcPr>
          <w:p w14:paraId="701A7A0F"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47</w:t>
            </w:r>
          </w:p>
        </w:tc>
      </w:tr>
      <w:tr w:rsidR="003B38FE" w:rsidRPr="003B38FE" w14:paraId="5BE0657E" w14:textId="77777777" w:rsidTr="003B38FE">
        <w:trPr>
          <w:trHeight w:val="644"/>
        </w:trPr>
        <w:tc>
          <w:tcPr>
            <w:tcW w:w="8330" w:type="dxa"/>
          </w:tcPr>
          <w:p w14:paraId="47396432"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Аритмии сердца и внезапная сердечная смерть</w:t>
            </w:r>
          </w:p>
        </w:tc>
        <w:tc>
          <w:tcPr>
            <w:tcW w:w="1241" w:type="dxa"/>
          </w:tcPr>
          <w:p w14:paraId="7FC5A1E2"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48</w:t>
            </w:r>
          </w:p>
        </w:tc>
      </w:tr>
      <w:tr w:rsidR="003B38FE" w:rsidRPr="003B38FE" w14:paraId="00FEF998" w14:textId="77777777" w:rsidTr="003B38FE">
        <w:trPr>
          <w:trHeight w:val="644"/>
        </w:trPr>
        <w:tc>
          <w:tcPr>
            <w:tcW w:w="8330" w:type="dxa"/>
          </w:tcPr>
          <w:p w14:paraId="4AA27F7E"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Тактика ведения пациентов и лечения при наследственных и мн</w:t>
            </w:r>
            <w:r w:rsidRPr="003B38FE">
              <w:rPr>
                <w:rFonts w:ascii="Times New Roman" w:eastAsia="Calibri" w:hAnsi="Times New Roman" w:cs="Times New Roman"/>
                <w:sz w:val="28"/>
                <w:szCs w:val="28"/>
              </w:rPr>
              <w:t>о</w:t>
            </w:r>
            <w:r w:rsidRPr="003B38FE">
              <w:rPr>
                <w:rFonts w:ascii="Times New Roman" w:eastAsia="Calibri" w:hAnsi="Times New Roman" w:cs="Times New Roman"/>
                <w:sz w:val="28"/>
                <w:szCs w:val="28"/>
              </w:rPr>
              <w:t>гофакторных НСТ</w:t>
            </w:r>
          </w:p>
        </w:tc>
        <w:tc>
          <w:tcPr>
            <w:tcW w:w="1241" w:type="dxa"/>
          </w:tcPr>
          <w:p w14:paraId="5701F41E"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49</w:t>
            </w:r>
          </w:p>
        </w:tc>
      </w:tr>
      <w:tr w:rsidR="003B38FE" w:rsidRPr="003B38FE" w14:paraId="31DDB63E" w14:textId="77777777" w:rsidTr="003B38FE">
        <w:trPr>
          <w:trHeight w:val="644"/>
        </w:trPr>
        <w:tc>
          <w:tcPr>
            <w:tcW w:w="8330" w:type="dxa"/>
          </w:tcPr>
          <w:p w14:paraId="50B9F5C3"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Заключение</w:t>
            </w:r>
          </w:p>
        </w:tc>
        <w:tc>
          <w:tcPr>
            <w:tcW w:w="1241" w:type="dxa"/>
          </w:tcPr>
          <w:p w14:paraId="091626DE"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56</w:t>
            </w:r>
          </w:p>
        </w:tc>
      </w:tr>
      <w:tr w:rsidR="003B38FE" w:rsidRPr="003B38FE" w14:paraId="2378AF3E" w14:textId="77777777" w:rsidTr="003B38FE">
        <w:trPr>
          <w:trHeight w:val="644"/>
        </w:trPr>
        <w:tc>
          <w:tcPr>
            <w:tcW w:w="8330" w:type="dxa"/>
          </w:tcPr>
          <w:p w14:paraId="21A526B7"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Литература</w:t>
            </w:r>
          </w:p>
        </w:tc>
        <w:tc>
          <w:tcPr>
            <w:tcW w:w="1241" w:type="dxa"/>
          </w:tcPr>
          <w:p w14:paraId="57CB0B2D"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58</w:t>
            </w:r>
          </w:p>
        </w:tc>
      </w:tr>
      <w:tr w:rsidR="003B38FE" w:rsidRPr="003B38FE" w14:paraId="3CE640A0" w14:textId="77777777" w:rsidTr="003B38FE">
        <w:trPr>
          <w:trHeight w:val="644"/>
        </w:trPr>
        <w:tc>
          <w:tcPr>
            <w:tcW w:w="8330" w:type="dxa"/>
          </w:tcPr>
          <w:p w14:paraId="67E79498"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Приложения</w:t>
            </w:r>
          </w:p>
        </w:tc>
        <w:tc>
          <w:tcPr>
            <w:tcW w:w="1241" w:type="dxa"/>
          </w:tcPr>
          <w:p w14:paraId="3A3C7877"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64</w:t>
            </w:r>
          </w:p>
        </w:tc>
      </w:tr>
      <w:tr w:rsidR="003B38FE" w:rsidRPr="003B38FE" w14:paraId="3E65BD84" w14:textId="77777777" w:rsidTr="003B38FE">
        <w:trPr>
          <w:trHeight w:val="644"/>
        </w:trPr>
        <w:tc>
          <w:tcPr>
            <w:tcW w:w="8330" w:type="dxa"/>
          </w:tcPr>
          <w:p w14:paraId="684A1A55"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Глоссарий</w:t>
            </w:r>
          </w:p>
        </w:tc>
        <w:tc>
          <w:tcPr>
            <w:tcW w:w="1241" w:type="dxa"/>
          </w:tcPr>
          <w:p w14:paraId="7DE11168" w14:textId="77777777" w:rsidR="003B38FE" w:rsidRPr="003B38FE" w:rsidRDefault="003B38FE" w:rsidP="003B38FE">
            <w:pPr>
              <w:rPr>
                <w:rFonts w:ascii="Times New Roman" w:eastAsia="Calibri" w:hAnsi="Times New Roman" w:cs="Times New Roman"/>
                <w:sz w:val="28"/>
                <w:szCs w:val="28"/>
              </w:rPr>
            </w:pPr>
            <w:r w:rsidRPr="003B38FE">
              <w:rPr>
                <w:rFonts w:ascii="Times New Roman" w:eastAsia="Calibri" w:hAnsi="Times New Roman" w:cs="Times New Roman"/>
                <w:sz w:val="28"/>
                <w:szCs w:val="28"/>
              </w:rPr>
              <w:t>70</w:t>
            </w:r>
          </w:p>
        </w:tc>
      </w:tr>
    </w:tbl>
    <w:p w14:paraId="602438CF" w14:textId="77777777" w:rsidR="003B38FE" w:rsidRPr="003B38FE" w:rsidRDefault="003B38FE" w:rsidP="003B38FE">
      <w:pPr>
        <w:spacing w:after="0" w:line="360" w:lineRule="auto"/>
        <w:rPr>
          <w:rFonts w:ascii="Times New Roman" w:eastAsia="Calibri" w:hAnsi="Times New Roman" w:cs="Times New Roman"/>
          <w:sz w:val="28"/>
          <w:szCs w:val="28"/>
        </w:rPr>
      </w:pPr>
    </w:p>
    <w:p w14:paraId="014619E0" w14:textId="77777777" w:rsidR="00825703" w:rsidRPr="00825703" w:rsidRDefault="00825703" w:rsidP="00825703">
      <w:pPr>
        <w:spacing w:after="0" w:line="360" w:lineRule="auto"/>
        <w:rPr>
          <w:rFonts w:ascii="Times New Roman" w:hAnsi="Times New Roman" w:cs="Times New Roman"/>
          <w:sz w:val="28"/>
          <w:szCs w:val="28"/>
        </w:rPr>
      </w:pPr>
    </w:p>
    <w:p w14:paraId="736FAA1F" w14:textId="77777777" w:rsidR="00A47ED6" w:rsidRDefault="00A47ED6" w:rsidP="00825703">
      <w:pPr>
        <w:spacing w:after="0" w:line="360" w:lineRule="auto"/>
        <w:rPr>
          <w:rFonts w:ascii="Times New Roman" w:hAnsi="Times New Roman" w:cs="Times New Roman"/>
          <w:b/>
          <w:color w:val="000000" w:themeColor="text1"/>
          <w:sz w:val="28"/>
          <w:szCs w:val="28"/>
        </w:rPr>
      </w:pPr>
    </w:p>
    <w:p w14:paraId="1DDE66B8" w14:textId="6F67C199" w:rsidR="00825703" w:rsidRDefault="00F2071D" w:rsidP="00F2071D">
      <w:pPr>
        <w:spacing w:after="0" w:line="360" w:lineRule="auto"/>
        <w:jc w:val="center"/>
        <w:rPr>
          <w:rFonts w:ascii="Times New Roman" w:hAnsi="Times New Roman" w:cs="Times New Roman"/>
          <w:b/>
          <w:color w:val="000000" w:themeColor="text1"/>
          <w:sz w:val="28"/>
          <w:szCs w:val="28"/>
        </w:rPr>
      </w:pPr>
      <w:r w:rsidRPr="00825703">
        <w:rPr>
          <w:rFonts w:ascii="Times New Roman" w:hAnsi="Times New Roman" w:cs="Times New Roman"/>
          <w:b/>
          <w:color w:val="000000" w:themeColor="text1"/>
          <w:sz w:val="28"/>
          <w:szCs w:val="28"/>
        </w:rPr>
        <w:t>СПИСОК ИСПОЛЬЗУЕМЫХ СОКРАЩЕНИЙ</w:t>
      </w:r>
    </w:p>
    <w:p w14:paraId="58927760" w14:textId="77777777" w:rsidR="00F2071D" w:rsidRPr="00825703" w:rsidRDefault="00F2071D" w:rsidP="00825703">
      <w:pPr>
        <w:spacing w:after="0" w:line="360" w:lineRule="auto"/>
        <w:rPr>
          <w:rFonts w:ascii="Times New Roman" w:hAnsi="Times New Roman" w:cs="Times New Roman"/>
          <w:b/>
          <w:color w:val="000000" w:themeColor="text1"/>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194"/>
      </w:tblGrid>
      <w:tr w:rsidR="00825703" w:rsidRPr="00825703" w14:paraId="54BA80C9" w14:textId="77777777" w:rsidTr="00F2071D">
        <w:tc>
          <w:tcPr>
            <w:tcW w:w="2376" w:type="dxa"/>
          </w:tcPr>
          <w:p w14:paraId="78175344" w14:textId="77777777" w:rsidR="00825703" w:rsidRPr="00825703" w:rsidRDefault="00195B77" w:rsidP="00825703">
            <w:pPr>
              <w:spacing w:line="360" w:lineRule="auto"/>
              <w:rPr>
                <w:rFonts w:ascii="Times New Roman" w:hAnsi="Times New Roman" w:cs="Times New Roman"/>
                <w:sz w:val="28"/>
                <w:szCs w:val="28"/>
              </w:rPr>
            </w:pPr>
            <w:r>
              <w:rPr>
                <w:rFonts w:ascii="Times New Roman" w:hAnsi="Times New Roman" w:cs="Times New Roman"/>
                <w:sz w:val="28"/>
                <w:szCs w:val="28"/>
              </w:rPr>
              <w:t>АД</w:t>
            </w:r>
          </w:p>
        </w:tc>
        <w:tc>
          <w:tcPr>
            <w:tcW w:w="7195" w:type="dxa"/>
          </w:tcPr>
          <w:p w14:paraId="31E26146" w14:textId="5FFB195D" w:rsidR="00825703" w:rsidRPr="00825703" w:rsidRDefault="00F2071D" w:rsidP="0082570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95B77">
              <w:rPr>
                <w:rFonts w:ascii="Times New Roman" w:hAnsi="Times New Roman" w:cs="Times New Roman"/>
                <w:sz w:val="28"/>
                <w:szCs w:val="28"/>
              </w:rPr>
              <w:t>Артериальное давление</w:t>
            </w:r>
          </w:p>
        </w:tc>
      </w:tr>
      <w:tr w:rsidR="00195B77" w:rsidRPr="00825703" w14:paraId="5905943A" w14:textId="77777777" w:rsidTr="00F2071D">
        <w:tc>
          <w:tcPr>
            <w:tcW w:w="2376" w:type="dxa"/>
          </w:tcPr>
          <w:p w14:paraId="11EB8E5E" w14:textId="77777777" w:rsidR="00195B77" w:rsidRDefault="00195B77" w:rsidP="00825703">
            <w:pPr>
              <w:spacing w:line="360" w:lineRule="auto"/>
              <w:rPr>
                <w:rFonts w:ascii="Times New Roman" w:hAnsi="Times New Roman" w:cs="Times New Roman"/>
                <w:sz w:val="28"/>
                <w:szCs w:val="28"/>
              </w:rPr>
            </w:pPr>
            <w:r>
              <w:rPr>
                <w:rFonts w:ascii="Times New Roman" w:hAnsi="Times New Roman" w:cs="Times New Roman"/>
                <w:sz w:val="28"/>
                <w:szCs w:val="28"/>
              </w:rPr>
              <w:t>АТАК</w:t>
            </w:r>
          </w:p>
        </w:tc>
        <w:tc>
          <w:tcPr>
            <w:tcW w:w="7195" w:type="dxa"/>
          </w:tcPr>
          <w:p w14:paraId="14C15C7B" w14:textId="4715A980" w:rsidR="00195B77" w:rsidRDefault="00F2071D" w:rsidP="00825703">
            <w:pPr>
              <w:spacing w:line="360" w:lineRule="auto"/>
              <w:rPr>
                <w:rFonts w:ascii="Times New Roman" w:hAnsi="Times New Roman" w:cs="Times New Roman"/>
                <w:sz w:val="28"/>
                <w:szCs w:val="28"/>
              </w:rPr>
            </w:pPr>
            <w:r>
              <w:rPr>
                <w:rFonts w:ascii="Times New Roman" w:hAnsi="Times New Roman" w:cs="Times New Roman"/>
                <w:sz w:val="28"/>
                <w:szCs w:val="28"/>
              </w:rPr>
              <w:t>- А</w:t>
            </w:r>
            <w:r w:rsidR="00195B77">
              <w:rPr>
                <w:rFonts w:ascii="Times New Roman" w:hAnsi="Times New Roman" w:cs="Times New Roman"/>
                <w:sz w:val="28"/>
                <w:szCs w:val="28"/>
              </w:rPr>
              <w:t>сим</w:t>
            </w:r>
            <w:r>
              <w:rPr>
                <w:rFonts w:ascii="Times New Roman" w:hAnsi="Times New Roman" w:cs="Times New Roman"/>
                <w:sz w:val="28"/>
                <w:szCs w:val="28"/>
              </w:rPr>
              <w:t>м</w:t>
            </w:r>
            <w:r w:rsidR="00195B77">
              <w:rPr>
                <w:rFonts w:ascii="Times New Roman" w:hAnsi="Times New Roman" w:cs="Times New Roman"/>
                <w:sz w:val="28"/>
                <w:szCs w:val="28"/>
              </w:rPr>
              <w:t>етричный трикуспидальный аортальный клапан</w:t>
            </w:r>
          </w:p>
        </w:tc>
      </w:tr>
      <w:tr w:rsidR="00195B77" w:rsidRPr="00825703" w14:paraId="0D496AD4" w14:textId="77777777" w:rsidTr="00F2071D">
        <w:tc>
          <w:tcPr>
            <w:tcW w:w="2376" w:type="dxa"/>
          </w:tcPr>
          <w:p w14:paraId="46146217" w14:textId="77777777" w:rsidR="00195B77" w:rsidRDefault="00195B77" w:rsidP="00825703">
            <w:pPr>
              <w:spacing w:line="360" w:lineRule="auto"/>
              <w:rPr>
                <w:rFonts w:ascii="Times New Roman" w:hAnsi="Times New Roman" w:cs="Times New Roman"/>
                <w:sz w:val="28"/>
                <w:szCs w:val="28"/>
              </w:rPr>
            </w:pPr>
            <w:r>
              <w:rPr>
                <w:rFonts w:ascii="Times New Roman" w:hAnsi="Times New Roman" w:cs="Times New Roman"/>
                <w:sz w:val="28"/>
                <w:szCs w:val="28"/>
              </w:rPr>
              <w:t>ГАГ</w:t>
            </w:r>
          </w:p>
        </w:tc>
        <w:tc>
          <w:tcPr>
            <w:tcW w:w="7195" w:type="dxa"/>
          </w:tcPr>
          <w:p w14:paraId="1703F136" w14:textId="540B8FB2" w:rsidR="00195B77" w:rsidRDefault="00F2071D" w:rsidP="0082570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95B77">
              <w:rPr>
                <w:rFonts w:ascii="Times New Roman" w:hAnsi="Times New Roman" w:cs="Times New Roman"/>
                <w:sz w:val="28"/>
                <w:szCs w:val="28"/>
              </w:rPr>
              <w:t>Гликозаминогликаны</w:t>
            </w:r>
          </w:p>
        </w:tc>
      </w:tr>
      <w:tr w:rsidR="00195B77" w:rsidRPr="00825703" w14:paraId="59BD06C2" w14:textId="77777777" w:rsidTr="00F2071D">
        <w:tc>
          <w:tcPr>
            <w:tcW w:w="2376" w:type="dxa"/>
          </w:tcPr>
          <w:p w14:paraId="5494020F" w14:textId="77777777" w:rsidR="00195B77" w:rsidRDefault="00195B77" w:rsidP="00825703">
            <w:pPr>
              <w:spacing w:line="360" w:lineRule="auto"/>
              <w:rPr>
                <w:rFonts w:ascii="Times New Roman" w:hAnsi="Times New Roman" w:cs="Times New Roman"/>
                <w:sz w:val="28"/>
                <w:szCs w:val="28"/>
              </w:rPr>
            </w:pPr>
            <w:r>
              <w:rPr>
                <w:rFonts w:ascii="Times New Roman" w:hAnsi="Times New Roman" w:cs="Times New Roman"/>
                <w:sz w:val="28"/>
                <w:szCs w:val="28"/>
              </w:rPr>
              <w:t>КТ</w:t>
            </w:r>
          </w:p>
        </w:tc>
        <w:tc>
          <w:tcPr>
            <w:tcW w:w="7195" w:type="dxa"/>
          </w:tcPr>
          <w:p w14:paraId="4D1FD862" w14:textId="04A5F711" w:rsidR="00195B77" w:rsidRDefault="00F2071D" w:rsidP="0082570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95B77">
              <w:rPr>
                <w:rFonts w:ascii="Times New Roman" w:hAnsi="Times New Roman" w:cs="Times New Roman"/>
                <w:sz w:val="28"/>
                <w:szCs w:val="28"/>
              </w:rPr>
              <w:t>Компьютерная томография</w:t>
            </w:r>
          </w:p>
        </w:tc>
      </w:tr>
      <w:tr w:rsidR="00195B77" w:rsidRPr="00825703" w14:paraId="264BC935" w14:textId="77777777" w:rsidTr="00F2071D">
        <w:tc>
          <w:tcPr>
            <w:tcW w:w="2376" w:type="dxa"/>
          </w:tcPr>
          <w:p w14:paraId="43B9348A" w14:textId="77777777" w:rsidR="00195B77" w:rsidRDefault="00195B77" w:rsidP="00825703">
            <w:pPr>
              <w:spacing w:line="360" w:lineRule="auto"/>
              <w:rPr>
                <w:rFonts w:ascii="Times New Roman" w:hAnsi="Times New Roman" w:cs="Times New Roman"/>
                <w:sz w:val="28"/>
                <w:szCs w:val="28"/>
              </w:rPr>
            </w:pPr>
            <w:r w:rsidRPr="00825703">
              <w:rPr>
                <w:rFonts w:ascii="Times New Roman" w:hAnsi="Times New Roman" w:cs="Times New Roman"/>
                <w:sz w:val="28"/>
                <w:szCs w:val="28"/>
              </w:rPr>
              <w:t>МАР</w:t>
            </w:r>
          </w:p>
        </w:tc>
        <w:tc>
          <w:tcPr>
            <w:tcW w:w="7195" w:type="dxa"/>
          </w:tcPr>
          <w:p w14:paraId="332179D6" w14:textId="28BC7577" w:rsidR="00195B77" w:rsidRDefault="00F2071D" w:rsidP="0082570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95B77" w:rsidRPr="00825703">
              <w:rPr>
                <w:rFonts w:ascii="Times New Roman" w:hAnsi="Times New Roman" w:cs="Times New Roman"/>
                <w:sz w:val="28"/>
                <w:szCs w:val="28"/>
              </w:rPr>
              <w:t>Малые аномалии развития</w:t>
            </w:r>
          </w:p>
        </w:tc>
      </w:tr>
      <w:tr w:rsidR="00195B77" w:rsidRPr="00825703" w14:paraId="6EEA473F" w14:textId="77777777" w:rsidTr="00F2071D">
        <w:tc>
          <w:tcPr>
            <w:tcW w:w="2376" w:type="dxa"/>
          </w:tcPr>
          <w:p w14:paraId="4472AE27" w14:textId="77777777" w:rsidR="00195B77" w:rsidRPr="00825703" w:rsidRDefault="00195B77" w:rsidP="00825703">
            <w:pPr>
              <w:spacing w:line="360" w:lineRule="auto"/>
              <w:rPr>
                <w:rFonts w:ascii="Times New Roman" w:hAnsi="Times New Roman" w:cs="Times New Roman"/>
                <w:sz w:val="28"/>
                <w:szCs w:val="28"/>
              </w:rPr>
            </w:pPr>
            <w:r w:rsidRPr="00825703">
              <w:rPr>
                <w:rFonts w:ascii="Times New Roman" w:hAnsi="Times New Roman" w:cs="Times New Roman"/>
                <w:sz w:val="28"/>
                <w:szCs w:val="28"/>
              </w:rPr>
              <w:t>МАС</w:t>
            </w:r>
          </w:p>
        </w:tc>
        <w:tc>
          <w:tcPr>
            <w:tcW w:w="7195" w:type="dxa"/>
          </w:tcPr>
          <w:p w14:paraId="7E8FD4F9" w14:textId="6815A76C" w:rsidR="00195B77" w:rsidRPr="00825703" w:rsidRDefault="00F2071D" w:rsidP="0082570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95B77" w:rsidRPr="00825703">
              <w:rPr>
                <w:rFonts w:ascii="Times New Roman" w:hAnsi="Times New Roman" w:cs="Times New Roman"/>
                <w:sz w:val="28"/>
                <w:szCs w:val="28"/>
              </w:rPr>
              <w:t>Малые аномалии сердца</w:t>
            </w:r>
          </w:p>
        </w:tc>
      </w:tr>
      <w:tr w:rsidR="00195B77" w:rsidRPr="00825703" w14:paraId="77D6B679" w14:textId="77777777" w:rsidTr="00F2071D">
        <w:tc>
          <w:tcPr>
            <w:tcW w:w="2376" w:type="dxa"/>
          </w:tcPr>
          <w:p w14:paraId="2CBC2038" w14:textId="77777777" w:rsidR="00195B77" w:rsidRPr="00825703" w:rsidRDefault="00195B77" w:rsidP="00825703">
            <w:pPr>
              <w:spacing w:line="360" w:lineRule="auto"/>
              <w:rPr>
                <w:rFonts w:ascii="Times New Roman" w:hAnsi="Times New Roman" w:cs="Times New Roman"/>
                <w:sz w:val="28"/>
                <w:szCs w:val="28"/>
              </w:rPr>
            </w:pPr>
            <w:r>
              <w:rPr>
                <w:rFonts w:ascii="Times New Roman" w:hAnsi="Times New Roman" w:cs="Times New Roman"/>
                <w:sz w:val="28"/>
                <w:szCs w:val="28"/>
              </w:rPr>
              <w:t>МРТ</w:t>
            </w:r>
          </w:p>
        </w:tc>
        <w:tc>
          <w:tcPr>
            <w:tcW w:w="7195" w:type="dxa"/>
          </w:tcPr>
          <w:p w14:paraId="482CC036" w14:textId="21C4C84E" w:rsidR="00195B77" w:rsidRPr="00825703" w:rsidRDefault="00F2071D" w:rsidP="0082570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95B77">
              <w:rPr>
                <w:rFonts w:ascii="Times New Roman" w:hAnsi="Times New Roman" w:cs="Times New Roman"/>
                <w:sz w:val="28"/>
                <w:szCs w:val="28"/>
              </w:rPr>
              <w:t>Магнитно-резонансная томография</w:t>
            </w:r>
          </w:p>
        </w:tc>
      </w:tr>
      <w:tr w:rsidR="00195B77" w:rsidRPr="00825703" w14:paraId="046CF859" w14:textId="77777777" w:rsidTr="00F2071D">
        <w:tc>
          <w:tcPr>
            <w:tcW w:w="2376" w:type="dxa"/>
          </w:tcPr>
          <w:p w14:paraId="03233E84" w14:textId="37D5545E" w:rsidR="00195B77" w:rsidRPr="00825703" w:rsidRDefault="00195B77" w:rsidP="00825703">
            <w:pPr>
              <w:spacing w:line="360" w:lineRule="auto"/>
              <w:rPr>
                <w:rFonts w:ascii="Times New Roman" w:hAnsi="Times New Roman" w:cs="Times New Roman"/>
                <w:sz w:val="28"/>
                <w:szCs w:val="28"/>
              </w:rPr>
            </w:pPr>
            <w:r w:rsidRPr="00825703">
              <w:rPr>
                <w:rFonts w:ascii="Times New Roman" w:hAnsi="Times New Roman" w:cs="Times New Roman"/>
                <w:sz w:val="28"/>
                <w:szCs w:val="28"/>
              </w:rPr>
              <w:t>НСТ</w:t>
            </w:r>
          </w:p>
        </w:tc>
        <w:tc>
          <w:tcPr>
            <w:tcW w:w="7195" w:type="dxa"/>
          </w:tcPr>
          <w:p w14:paraId="7A21F97C" w14:textId="33CA0DE9" w:rsidR="00195B77" w:rsidRPr="00825703" w:rsidRDefault="00F2071D" w:rsidP="00F63D32">
            <w:pPr>
              <w:spacing w:line="360" w:lineRule="auto"/>
              <w:rPr>
                <w:rFonts w:ascii="Times New Roman" w:hAnsi="Times New Roman" w:cs="Times New Roman"/>
                <w:sz w:val="28"/>
                <w:szCs w:val="28"/>
              </w:rPr>
            </w:pPr>
            <w:r>
              <w:rPr>
                <w:rFonts w:ascii="Times New Roman" w:hAnsi="Times New Roman" w:cs="Times New Roman"/>
                <w:sz w:val="28"/>
                <w:szCs w:val="28"/>
              </w:rPr>
              <w:t>-</w:t>
            </w:r>
            <w:r w:rsidR="00F63D32">
              <w:rPr>
                <w:rFonts w:ascii="Times New Roman" w:hAnsi="Times New Roman" w:cs="Times New Roman"/>
                <w:sz w:val="28"/>
                <w:szCs w:val="28"/>
              </w:rPr>
              <w:t xml:space="preserve"> Н</w:t>
            </w:r>
            <w:r w:rsidR="00195B77" w:rsidRPr="00825703">
              <w:rPr>
                <w:rFonts w:ascii="Times New Roman" w:hAnsi="Times New Roman" w:cs="Times New Roman"/>
                <w:sz w:val="28"/>
                <w:szCs w:val="28"/>
              </w:rPr>
              <w:t>арушения соединительной ткани</w:t>
            </w:r>
          </w:p>
        </w:tc>
      </w:tr>
      <w:tr w:rsidR="00195B77" w:rsidRPr="00825703" w14:paraId="2788F4B7" w14:textId="77777777" w:rsidTr="00F2071D">
        <w:tc>
          <w:tcPr>
            <w:tcW w:w="2376" w:type="dxa"/>
          </w:tcPr>
          <w:p w14:paraId="638020E8" w14:textId="77777777" w:rsidR="00195B77" w:rsidRPr="00825703" w:rsidRDefault="00195B77" w:rsidP="00825703">
            <w:pPr>
              <w:spacing w:line="360" w:lineRule="auto"/>
              <w:rPr>
                <w:rFonts w:ascii="Times New Roman" w:hAnsi="Times New Roman" w:cs="Times New Roman"/>
                <w:sz w:val="28"/>
                <w:szCs w:val="28"/>
              </w:rPr>
            </w:pPr>
            <w:r w:rsidRPr="00825703">
              <w:rPr>
                <w:rFonts w:ascii="Times New Roman" w:hAnsi="Times New Roman" w:cs="Times New Roman"/>
                <w:sz w:val="28"/>
                <w:szCs w:val="28"/>
              </w:rPr>
              <w:t>НО</w:t>
            </w:r>
          </w:p>
        </w:tc>
        <w:tc>
          <w:tcPr>
            <w:tcW w:w="7195" w:type="dxa"/>
          </w:tcPr>
          <w:p w14:paraId="457B556C" w14:textId="0E1B11F0" w:rsidR="00195B77" w:rsidRPr="00825703" w:rsidRDefault="00F2071D" w:rsidP="0082570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95B77" w:rsidRPr="00825703">
              <w:rPr>
                <w:rFonts w:ascii="Times New Roman" w:hAnsi="Times New Roman" w:cs="Times New Roman"/>
                <w:sz w:val="28"/>
                <w:szCs w:val="28"/>
              </w:rPr>
              <w:t>Несовершенный остеогенез</w:t>
            </w:r>
          </w:p>
        </w:tc>
      </w:tr>
      <w:tr w:rsidR="00195B77" w:rsidRPr="00825703" w14:paraId="38B622C4" w14:textId="77777777" w:rsidTr="00F2071D">
        <w:tc>
          <w:tcPr>
            <w:tcW w:w="2376" w:type="dxa"/>
          </w:tcPr>
          <w:p w14:paraId="4C20DA36" w14:textId="77777777" w:rsidR="00195B77" w:rsidRPr="00825703" w:rsidRDefault="00195B77" w:rsidP="00825703">
            <w:pPr>
              <w:spacing w:line="360" w:lineRule="auto"/>
              <w:rPr>
                <w:rFonts w:ascii="Times New Roman" w:hAnsi="Times New Roman" w:cs="Times New Roman"/>
                <w:sz w:val="28"/>
                <w:szCs w:val="28"/>
              </w:rPr>
            </w:pPr>
            <w:r w:rsidRPr="00825703">
              <w:rPr>
                <w:rFonts w:ascii="Times New Roman" w:hAnsi="Times New Roman" w:cs="Times New Roman"/>
                <w:sz w:val="28"/>
                <w:szCs w:val="28"/>
              </w:rPr>
              <w:t>СМ</w:t>
            </w:r>
          </w:p>
        </w:tc>
        <w:tc>
          <w:tcPr>
            <w:tcW w:w="7195" w:type="dxa"/>
          </w:tcPr>
          <w:p w14:paraId="23601945" w14:textId="3F8BEAB2" w:rsidR="00195B77" w:rsidRPr="00825703" w:rsidRDefault="00F2071D" w:rsidP="0082570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95B77" w:rsidRPr="00825703">
              <w:rPr>
                <w:rFonts w:ascii="Times New Roman" w:hAnsi="Times New Roman" w:cs="Times New Roman"/>
                <w:sz w:val="28"/>
                <w:szCs w:val="28"/>
              </w:rPr>
              <w:t>Синдром Марфана</w:t>
            </w:r>
          </w:p>
        </w:tc>
      </w:tr>
      <w:tr w:rsidR="00825703" w:rsidRPr="00825703" w14:paraId="4BC2EA09" w14:textId="77777777" w:rsidTr="00F2071D">
        <w:trPr>
          <w:trHeight w:val="73"/>
        </w:trPr>
        <w:tc>
          <w:tcPr>
            <w:tcW w:w="2376" w:type="dxa"/>
          </w:tcPr>
          <w:p w14:paraId="3E60839B" w14:textId="77777777" w:rsidR="00825703" w:rsidRPr="00825703" w:rsidRDefault="00825703" w:rsidP="00825703">
            <w:pPr>
              <w:spacing w:line="360" w:lineRule="auto"/>
              <w:rPr>
                <w:rFonts w:ascii="Times New Roman" w:hAnsi="Times New Roman" w:cs="Times New Roman"/>
                <w:sz w:val="28"/>
                <w:szCs w:val="28"/>
              </w:rPr>
            </w:pPr>
            <w:r w:rsidRPr="00825703">
              <w:rPr>
                <w:rFonts w:ascii="Times New Roman" w:hAnsi="Times New Roman" w:cs="Times New Roman"/>
                <w:sz w:val="28"/>
                <w:szCs w:val="28"/>
              </w:rPr>
              <w:t>СЭД</w:t>
            </w:r>
          </w:p>
        </w:tc>
        <w:tc>
          <w:tcPr>
            <w:tcW w:w="7195" w:type="dxa"/>
          </w:tcPr>
          <w:p w14:paraId="17A5B950" w14:textId="131D5616" w:rsidR="00825703" w:rsidRPr="00825703" w:rsidRDefault="00F2071D" w:rsidP="0082570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25703" w:rsidRPr="00825703">
              <w:rPr>
                <w:rFonts w:ascii="Times New Roman" w:hAnsi="Times New Roman" w:cs="Times New Roman"/>
                <w:sz w:val="28"/>
                <w:szCs w:val="28"/>
              </w:rPr>
              <w:t>Синдром Элерса-Данло</w:t>
            </w:r>
          </w:p>
        </w:tc>
      </w:tr>
      <w:tr w:rsidR="00825703" w:rsidRPr="00825703" w14:paraId="02F05377" w14:textId="77777777" w:rsidTr="00F2071D">
        <w:tc>
          <w:tcPr>
            <w:tcW w:w="2376" w:type="dxa"/>
          </w:tcPr>
          <w:p w14:paraId="0F99290C" w14:textId="77777777" w:rsidR="00825703" w:rsidRPr="00825703" w:rsidRDefault="00195B77" w:rsidP="00825703">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ПМК</w:t>
            </w:r>
          </w:p>
        </w:tc>
        <w:tc>
          <w:tcPr>
            <w:tcW w:w="7195" w:type="dxa"/>
          </w:tcPr>
          <w:p w14:paraId="01C879AB" w14:textId="677C4183" w:rsidR="00825703" w:rsidRPr="00825703" w:rsidRDefault="00F2071D" w:rsidP="0082570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95B77">
              <w:rPr>
                <w:rFonts w:ascii="Times New Roman" w:hAnsi="Times New Roman" w:cs="Times New Roman"/>
                <w:sz w:val="28"/>
                <w:szCs w:val="28"/>
              </w:rPr>
              <w:t>Пролапс митрального клапана</w:t>
            </w:r>
          </w:p>
        </w:tc>
      </w:tr>
      <w:tr w:rsidR="00825703" w:rsidRPr="00825703" w14:paraId="015CE649" w14:textId="77777777" w:rsidTr="00F2071D">
        <w:tc>
          <w:tcPr>
            <w:tcW w:w="2376" w:type="dxa"/>
          </w:tcPr>
          <w:p w14:paraId="58BEB481" w14:textId="77777777" w:rsidR="00825703" w:rsidRPr="00825703" w:rsidRDefault="00195B77" w:rsidP="00825703">
            <w:pPr>
              <w:spacing w:line="360" w:lineRule="auto"/>
              <w:rPr>
                <w:rFonts w:ascii="Times New Roman" w:hAnsi="Times New Roman" w:cs="Times New Roman"/>
                <w:sz w:val="28"/>
                <w:szCs w:val="28"/>
              </w:rPr>
            </w:pPr>
            <w:r>
              <w:rPr>
                <w:rFonts w:ascii="Times New Roman" w:hAnsi="Times New Roman" w:cs="Times New Roman"/>
                <w:sz w:val="28"/>
                <w:szCs w:val="28"/>
              </w:rPr>
              <w:t>СВСТ</w:t>
            </w:r>
          </w:p>
        </w:tc>
        <w:tc>
          <w:tcPr>
            <w:tcW w:w="7195" w:type="dxa"/>
          </w:tcPr>
          <w:p w14:paraId="271F9326" w14:textId="24EA2F49" w:rsidR="00825703" w:rsidRPr="00825703" w:rsidRDefault="00F2071D" w:rsidP="0082570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95B77">
              <w:rPr>
                <w:rFonts w:ascii="Times New Roman" w:hAnsi="Times New Roman" w:cs="Times New Roman"/>
                <w:sz w:val="28"/>
                <w:szCs w:val="28"/>
              </w:rPr>
              <w:t>Системное вовлечение соединительной ткани</w:t>
            </w:r>
          </w:p>
        </w:tc>
      </w:tr>
      <w:tr w:rsidR="00825703" w:rsidRPr="00825703" w14:paraId="145E3AD5" w14:textId="77777777" w:rsidTr="00F2071D">
        <w:tc>
          <w:tcPr>
            <w:tcW w:w="2376" w:type="dxa"/>
          </w:tcPr>
          <w:p w14:paraId="63FB2AF3" w14:textId="77777777" w:rsidR="00825703" w:rsidRPr="00825703" w:rsidRDefault="00195B77" w:rsidP="00825703">
            <w:pPr>
              <w:spacing w:line="360" w:lineRule="auto"/>
              <w:rPr>
                <w:rFonts w:ascii="Times New Roman" w:hAnsi="Times New Roman" w:cs="Times New Roman"/>
                <w:sz w:val="28"/>
                <w:szCs w:val="28"/>
              </w:rPr>
            </w:pPr>
            <w:r>
              <w:rPr>
                <w:rFonts w:ascii="Times New Roman" w:hAnsi="Times New Roman" w:cs="Times New Roman"/>
                <w:sz w:val="28"/>
                <w:szCs w:val="28"/>
              </w:rPr>
              <w:t>УЗИ</w:t>
            </w:r>
          </w:p>
        </w:tc>
        <w:tc>
          <w:tcPr>
            <w:tcW w:w="7195" w:type="dxa"/>
          </w:tcPr>
          <w:p w14:paraId="35ABA178" w14:textId="4724BE30" w:rsidR="00825703" w:rsidRPr="00825703" w:rsidRDefault="00F2071D" w:rsidP="0082570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95B77">
              <w:rPr>
                <w:rFonts w:ascii="Times New Roman" w:hAnsi="Times New Roman" w:cs="Times New Roman"/>
                <w:sz w:val="28"/>
                <w:szCs w:val="28"/>
              </w:rPr>
              <w:t>Ультразвуковое исследование</w:t>
            </w:r>
          </w:p>
        </w:tc>
      </w:tr>
      <w:tr w:rsidR="00825703" w:rsidRPr="00825703" w14:paraId="0301E00D" w14:textId="77777777" w:rsidTr="00F2071D">
        <w:tc>
          <w:tcPr>
            <w:tcW w:w="2376" w:type="dxa"/>
          </w:tcPr>
          <w:p w14:paraId="7E03C6BB" w14:textId="77777777" w:rsidR="00825703" w:rsidRPr="00825703" w:rsidRDefault="00195B77" w:rsidP="00825703">
            <w:pPr>
              <w:spacing w:line="360" w:lineRule="auto"/>
              <w:rPr>
                <w:rFonts w:ascii="Times New Roman" w:hAnsi="Times New Roman" w:cs="Times New Roman"/>
                <w:sz w:val="28"/>
                <w:szCs w:val="28"/>
              </w:rPr>
            </w:pPr>
            <w:r>
              <w:rPr>
                <w:rFonts w:ascii="Times New Roman" w:hAnsi="Times New Roman" w:cs="Times New Roman"/>
                <w:sz w:val="28"/>
                <w:szCs w:val="28"/>
              </w:rPr>
              <w:t>ЭКГ</w:t>
            </w:r>
          </w:p>
        </w:tc>
        <w:tc>
          <w:tcPr>
            <w:tcW w:w="7195" w:type="dxa"/>
          </w:tcPr>
          <w:p w14:paraId="71EBED77" w14:textId="67A119E4" w:rsidR="00825703" w:rsidRPr="00825703" w:rsidRDefault="00F2071D" w:rsidP="0082570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95B77">
              <w:rPr>
                <w:rFonts w:ascii="Times New Roman" w:hAnsi="Times New Roman" w:cs="Times New Roman"/>
                <w:sz w:val="28"/>
                <w:szCs w:val="28"/>
              </w:rPr>
              <w:t>Электрокардиография</w:t>
            </w:r>
          </w:p>
        </w:tc>
      </w:tr>
      <w:tr w:rsidR="00825703" w:rsidRPr="003B70DC" w14:paraId="1604F5CF" w14:textId="77777777" w:rsidTr="00F2071D">
        <w:tc>
          <w:tcPr>
            <w:tcW w:w="2376" w:type="dxa"/>
          </w:tcPr>
          <w:p w14:paraId="79FD02E6" w14:textId="77777777" w:rsidR="00825703" w:rsidRPr="00825703" w:rsidRDefault="000940A1" w:rsidP="00825703">
            <w:pPr>
              <w:spacing w:line="360" w:lineRule="auto"/>
              <w:rPr>
                <w:rFonts w:ascii="Times New Roman" w:hAnsi="Times New Roman" w:cs="Times New Roman"/>
                <w:sz w:val="28"/>
                <w:szCs w:val="28"/>
              </w:rPr>
            </w:pPr>
            <w:r>
              <w:rPr>
                <w:rFonts w:ascii="Times New Roman" w:hAnsi="Times New Roman" w:cs="Times New Roman"/>
                <w:sz w:val="28"/>
                <w:szCs w:val="28"/>
              </w:rPr>
              <w:t>ЭхоКГ</w:t>
            </w:r>
          </w:p>
        </w:tc>
        <w:tc>
          <w:tcPr>
            <w:tcW w:w="7195" w:type="dxa"/>
          </w:tcPr>
          <w:p w14:paraId="7A6529E3" w14:textId="2A6B3398" w:rsidR="00825703" w:rsidRPr="00825703" w:rsidRDefault="00F2071D" w:rsidP="0082570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31208D">
              <w:rPr>
                <w:rFonts w:ascii="Times New Roman" w:hAnsi="Times New Roman" w:cs="Times New Roman"/>
                <w:sz w:val="28"/>
                <w:szCs w:val="28"/>
              </w:rPr>
              <w:t>Эхокардиография</w:t>
            </w:r>
          </w:p>
        </w:tc>
      </w:tr>
      <w:tr w:rsidR="00825703" w:rsidRPr="00850FD9" w14:paraId="3B558EAE" w14:textId="77777777" w:rsidTr="00F2071D">
        <w:tc>
          <w:tcPr>
            <w:tcW w:w="2376" w:type="dxa"/>
          </w:tcPr>
          <w:p w14:paraId="5756C1EA" w14:textId="77777777" w:rsidR="00825703" w:rsidRPr="00752B32" w:rsidRDefault="000940A1" w:rsidP="000940A1">
            <w:pPr>
              <w:autoSpaceDE w:val="0"/>
              <w:autoSpaceDN w:val="0"/>
              <w:adjustRightInd w:val="0"/>
              <w:rPr>
                <w:rFonts w:ascii="Times New Roman" w:hAnsi="Times New Roman" w:cs="Times New Roman"/>
                <w:sz w:val="28"/>
                <w:szCs w:val="28"/>
              </w:rPr>
            </w:pPr>
            <w:r w:rsidRPr="000940A1">
              <w:rPr>
                <w:rFonts w:ascii="Times New Roman" w:hAnsi="Times New Roman" w:cs="Times New Roman"/>
                <w:sz w:val="28"/>
                <w:szCs w:val="28"/>
              </w:rPr>
              <w:t xml:space="preserve">MASS-фенотип </w:t>
            </w:r>
          </w:p>
        </w:tc>
        <w:tc>
          <w:tcPr>
            <w:tcW w:w="7195" w:type="dxa"/>
          </w:tcPr>
          <w:p w14:paraId="365A254B" w14:textId="6DA71A0B" w:rsidR="00825703" w:rsidRPr="000940A1" w:rsidRDefault="00F2071D" w:rsidP="00825703">
            <w:pPr>
              <w:spacing w:line="360" w:lineRule="auto"/>
              <w:rPr>
                <w:rFonts w:ascii="Times New Roman" w:hAnsi="Times New Roman" w:cs="Times New Roman"/>
                <w:sz w:val="28"/>
                <w:szCs w:val="28"/>
                <w:lang w:val="en-US"/>
              </w:rPr>
            </w:pPr>
            <w:r w:rsidRPr="0088086B">
              <w:rPr>
                <w:rFonts w:ascii="Times New Roman" w:hAnsi="Times New Roman" w:cs="Times New Roman"/>
                <w:sz w:val="28"/>
                <w:szCs w:val="28"/>
                <w:lang w:val="en-US"/>
              </w:rPr>
              <w:t xml:space="preserve">- </w:t>
            </w:r>
            <w:r w:rsidR="000940A1" w:rsidRPr="000940A1">
              <w:rPr>
                <w:rFonts w:ascii="Times New Roman" w:hAnsi="Times New Roman" w:cs="Times New Roman"/>
                <w:sz w:val="28"/>
                <w:szCs w:val="28"/>
              </w:rPr>
              <w:t>М</w:t>
            </w:r>
            <w:r w:rsidR="000940A1" w:rsidRPr="000940A1">
              <w:rPr>
                <w:rFonts w:ascii="Times New Roman" w:hAnsi="Times New Roman" w:cs="Times New Roman"/>
                <w:sz w:val="28"/>
                <w:szCs w:val="28"/>
                <w:lang w:val="en-US"/>
              </w:rPr>
              <w:t xml:space="preserve">itral valve, </w:t>
            </w:r>
            <w:r w:rsidR="000940A1" w:rsidRPr="000940A1">
              <w:rPr>
                <w:rFonts w:ascii="Times New Roman" w:hAnsi="Times New Roman" w:cs="Times New Roman"/>
                <w:sz w:val="28"/>
                <w:szCs w:val="28"/>
              </w:rPr>
              <w:t>М</w:t>
            </w:r>
            <w:r w:rsidR="000940A1" w:rsidRPr="000940A1">
              <w:rPr>
                <w:rFonts w:ascii="Times New Roman" w:hAnsi="Times New Roman" w:cs="Times New Roman"/>
                <w:sz w:val="28"/>
                <w:szCs w:val="28"/>
                <w:lang w:val="en-US"/>
              </w:rPr>
              <w:t xml:space="preserve">yopia, </w:t>
            </w:r>
            <w:r w:rsidR="000940A1" w:rsidRPr="000940A1">
              <w:rPr>
                <w:rFonts w:ascii="Times New Roman" w:hAnsi="Times New Roman" w:cs="Times New Roman"/>
                <w:sz w:val="28"/>
                <w:szCs w:val="28"/>
              </w:rPr>
              <w:t>А</w:t>
            </w:r>
            <w:r w:rsidR="000940A1" w:rsidRPr="000940A1">
              <w:rPr>
                <w:rFonts w:ascii="Times New Roman" w:hAnsi="Times New Roman" w:cs="Times New Roman"/>
                <w:sz w:val="28"/>
                <w:szCs w:val="28"/>
                <w:lang w:val="en-US"/>
              </w:rPr>
              <w:t>orta, Skeleton, Skin</w:t>
            </w:r>
          </w:p>
        </w:tc>
      </w:tr>
      <w:tr w:rsidR="00825703" w:rsidRPr="000940A1" w14:paraId="2587A5E0" w14:textId="77777777" w:rsidTr="00F2071D">
        <w:tc>
          <w:tcPr>
            <w:tcW w:w="2376" w:type="dxa"/>
          </w:tcPr>
          <w:p w14:paraId="5C4F7A48" w14:textId="77777777" w:rsidR="00825703" w:rsidRPr="000940A1" w:rsidRDefault="00F63859" w:rsidP="00825703">
            <w:pPr>
              <w:spacing w:line="360" w:lineRule="auto"/>
              <w:rPr>
                <w:rFonts w:ascii="Times New Roman" w:hAnsi="Times New Roman" w:cs="Times New Roman"/>
                <w:sz w:val="28"/>
                <w:szCs w:val="28"/>
                <w:lang w:val="en-US"/>
              </w:rPr>
            </w:pPr>
            <w:r>
              <w:rPr>
                <w:rFonts w:ascii="Times New Roman" w:hAnsi="Times New Roman" w:cs="Times New Roman"/>
                <w:sz w:val="28"/>
                <w:szCs w:val="28"/>
              </w:rPr>
              <w:t>TGF</w:t>
            </w:r>
            <w:r w:rsidRPr="000940A1">
              <w:rPr>
                <w:rFonts w:ascii="Times New Roman" w:eastAsia="SymbolMT" w:hAnsi="Times New Roman" w:cs="Times New Roman"/>
                <w:sz w:val="28"/>
                <w:szCs w:val="28"/>
              </w:rPr>
              <w:t>β</w:t>
            </w:r>
            <w:r w:rsidR="000940A1" w:rsidRPr="000940A1">
              <w:rPr>
                <w:rFonts w:ascii="Times New Roman" w:hAnsi="Times New Roman" w:cs="Times New Roman"/>
                <w:sz w:val="28"/>
                <w:szCs w:val="28"/>
              </w:rPr>
              <w:t>R</w:t>
            </w:r>
          </w:p>
        </w:tc>
        <w:tc>
          <w:tcPr>
            <w:tcW w:w="7195" w:type="dxa"/>
          </w:tcPr>
          <w:p w14:paraId="70130A86" w14:textId="3E9F114E" w:rsidR="00825703" w:rsidRPr="000940A1" w:rsidRDefault="00F2071D" w:rsidP="0082570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52B32">
              <w:rPr>
                <w:rFonts w:ascii="Times New Roman" w:hAnsi="Times New Roman" w:cs="Times New Roman"/>
                <w:sz w:val="28"/>
                <w:szCs w:val="28"/>
              </w:rPr>
              <w:t>Р</w:t>
            </w:r>
            <w:r w:rsidR="000940A1" w:rsidRPr="000940A1">
              <w:rPr>
                <w:rFonts w:ascii="Times New Roman" w:hAnsi="Times New Roman" w:cs="Times New Roman"/>
                <w:sz w:val="28"/>
                <w:szCs w:val="28"/>
              </w:rPr>
              <w:t xml:space="preserve">ецепторы трансформирующего фактора роста </w:t>
            </w:r>
            <w:r w:rsidR="000940A1" w:rsidRPr="000940A1">
              <w:rPr>
                <w:rFonts w:ascii="Times New Roman" w:eastAsia="SymbolMT" w:hAnsi="Times New Roman" w:cs="Times New Roman"/>
                <w:sz w:val="28"/>
                <w:szCs w:val="28"/>
              </w:rPr>
              <w:t>β</w:t>
            </w:r>
          </w:p>
        </w:tc>
      </w:tr>
      <w:tr w:rsidR="00825703" w:rsidRPr="000940A1" w14:paraId="004F3FFE" w14:textId="77777777" w:rsidTr="00F2071D">
        <w:tc>
          <w:tcPr>
            <w:tcW w:w="2376" w:type="dxa"/>
          </w:tcPr>
          <w:p w14:paraId="5FF34B21" w14:textId="77777777" w:rsidR="00825703" w:rsidRPr="000940A1" w:rsidRDefault="000940A1" w:rsidP="00825703">
            <w:pPr>
              <w:spacing w:line="360" w:lineRule="auto"/>
              <w:rPr>
                <w:rFonts w:ascii="Times New Roman" w:hAnsi="Times New Roman" w:cs="Times New Roman"/>
                <w:sz w:val="28"/>
                <w:szCs w:val="28"/>
              </w:rPr>
            </w:pPr>
            <w:r w:rsidRPr="000940A1">
              <w:rPr>
                <w:rFonts w:ascii="Times New Roman" w:hAnsi="Times New Roman" w:cs="Times New Roman"/>
                <w:sz w:val="28"/>
                <w:szCs w:val="28"/>
              </w:rPr>
              <w:t>TGF-</w:t>
            </w:r>
            <w:r w:rsidRPr="000940A1">
              <w:rPr>
                <w:rFonts w:ascii="Times New Roman" w:eastAsia="SymbolMT" w:hAnsi="Times New Roman" w:cs="Times New Roman"/>
                <w:sz w:val="28"/>
                <w:szCs w:val="28"/>
              </w:rPr>
              <w:t>β</w:t>
            </w:r>
          </w:p>
        </w:tc>
        <w:tc>
          <w:tcPr>
            <w:tcW w:w="7195" w:type="dxa"/>
          </w:tcPr>
          <w:p w14:paraId="13961924" w14:textId="7767BA2B" w:rsidR="00825703" w:rsidRPr="000940A1" w:rsidRDefault="00F2071D" w:rsidP="0082570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52B32">
              <w:rPr>
                <w:rFonts w:ascii="Times New Roman" w:hAnsi="Times New Roman" w:cs="Times New Roman"/>
                <w:sz w:val="28"/>
                <w:szCs w:val="28"/>
              </w:rPr>
              <w:t>Т</w:t>
            </w:r>
            <w:r w:rsidR="000940A1" w:rsidRPr="000940A1">
              <w:rPr>
                <w:rFonts w:ascii="Times New Roman" w:hAnsi="Times New Roman" w:cs="Times New Roman"/>
                <w:sz w:val="28"/>
                <w:szCs w:val="28"/>
              </w:rPr>
              <w:t xml:space="preserve">рансформирующий фактор роста </w:t>
            </w:r>
            <w:r w:rsidR="000940A1" w:rsidRPr="000940A1">
              <w:rPr>
                <w:rFonts w:ascii="Times New Roman" w:eastAsia="SymbolMT" w:hAnsi="Times New Roman" w:cs="Times New Roman"/>
                <w:sz w:val="28"/>
                <w:szCs w:val="28"/>
              </w:rPr>
              <w:t>β</w:t>
            </w:r>
          </w:p>
        </w:tc>
      </w:tr>
    </w:tbl>
    <w:p w14:paraId="6994491E" w14:textId="77777777" w:rsidR="00F2071D" w:rsidRDefault="00F2071D" w:rsidP="006F7112">
      <w:pPr>
        <w:spacing w:after="0" w:line="360" w:lineRule="auto"/>
        <w:rPr>
          <w:rFonts w:ascii="Times New Roman" w:hAnsi="Times New Roman" w:cs="Times New Roman"/>
          <w:b/>
          <w:caps/>
          <w:sz w:val="28"/>
          <w:szCs w:val="28"/>
        </w:rPr>
      </w:pPr>
    </w:p>
    <w:p w14:paraId="75D96990" w14:textId="77777777" w:rsidR="00825703" w:rsidRDefault="00825703" w:rsidP="00E2565B">
      <w:pPr>
        <w:spacing w:after="0" w:line="360" w:lineRule="auto"/>
        <w:rPr>
          <w:rFonts w:ascii="Times New Roman" w:hAnsi="Times New Roman" w:cs="Times New Roman"/>
          <w:b/>
          <w:caps/>
          <w:sz w:val="28"/>
          <w:szCs w:val="28"/>
        </w:rPr>
      </w:pPr>
      <w:r w:rsidRPr="00BA0A09">
        <w:rPr>
          <w:rFonts w:ascii="Times New Roman" w:hAnsi="Times New Roman" w:cs="Times New Roman"/>
          <w:b/>
          <w:caps/>
          <w:sz w:val="28"/>
          <w:szCs w:val="28"/>
        </w:rPr>
        <w:t>Введение</w:t>
      </w:r>
    </w:p>
    <w:p w14:paraId="25147283" w14:textId="77777777" w:rsidR="00F2071D" w:rsidRPr="00BA0A09" w:rsidRDefault="00F2071D" w:rsidP="00F2071D">
      <w:pPr>
        <w:spacing w:after="0" w:line="360" w:lineRule="auto"/>
        <w:jc w:val="center"/>
        <w:rPr>
          <w:rFonts w:ascii="Times New Roman" w:hAnsi="Times New Roman" w:cs="Times New Roman"/>
          <w:b/>
          <w:caps/>
          <w:sz w:val="28"/>
          <w:szCs w:val="28"/>
        </w:rPr>
      </w:pPr>
    </w:p>
    <w:p w14:paraId="30B3A98E" w14:textId="35152713" w:rsidR="00EA78FE" w:rsidRDefault="004A548D" w:rsidP="009005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 значимым медико-социальным проблемам относятся наследстве</w:t>
      </w:r>
      <w:r>
        <w:rPr>
          <w:rFonts w:ascii="Times New Roman" w:hAnsi="Times New Roman" w:cs="Times New Roman"/>
          <w:sz w:val="28"/>
          <w:szCs w:val="28"/>
        </w:rPr>
        <w:t>н</w:t>
      </w:r>
      <w:r>
        <w:rPr>
          <w:rFonts w:ascii="Times New Roman" w:hAnsi="Times New Roman" w:cs="Times New Roman"/>
          <w:sz w:val="28"/>
          <w:szCs w:val="28"/>
        </w:rPr>
        <w:t xml:space="preserve">ные </w:t>
      </w:r>
      <w:r w:rsidR="00F63D32">
        <w:rPr>
          <w:rFonts w:ascii="Times New Roman" w:hAnsi="Times New Roman" w:cs="Times New Roman"/>
          <w:sz w:val="28"/>
          <w:szCs w:val="28"/>
        </w:rPr>
        <w:t xml:space="preserve">и многофакторные </w:t>
      </w:r>
      <w:r>
        <w:rPr>
          <w:rFonts w:ascii="Times New Roman" w:hAnsi="Times New Roman" w:cs="Times New Roman"/>
          <w:sz w:val="28"/>
          <w:szCs w:val="28"/>
        </w:rPr>
        <w:t>нарушения соединительной ткани</w:t>
      </w:r>
      <w:r w:rsidR="00F63D32">
        <w:rPr>
          <w:rFonts w:ascii="Times New Roman" w:hAnsi="Times New Roman" w:cs="Times New Roman"/>
          <w:sz w:val="28"/>
          <w:szCs w:val="28"/>
        </w:rPr>
        <w:t xml:space="preserve"> (</w:t>
      </w:r>
      <w:r w:rsidR="00D15491">
        <w:rPr>
          <w:rFonts w:ascii="Times New Roman" w:hAnsi="Times New Roman" w:cs="Times New Roman"/>
          <w:sz w:val="28"/>
          <w:szCs w:val="28"/>
        </w:rPr>
        <w:t>НСТ)</w:t>
      </w:r>
      <w:r w:rsidR="00F63D32">
        <w:rPr>
          <w:rFonts w:ascii="Times New Roman" w:hAnsi="Times New Roman" w:cs="Times New Roman"/>
          <w:sz w:val="28"/>
          <w:szCs w:val="28"/>
        </w:rPr>
        <w:t>, рост кот</w:t>
      </w:r>
      <w:r w:rsidR="00F63D32">
        <w:rPr>
          <w:rFonts w:ascii="Times New Roman" w:hAnsi="Times New Roman" w:cs="Times New Roman"/>
          <w:sz w:val="28"/>
          <w:szCs w:val="28"/>
        </w:rPr>
        <w:t>о</w:t>
      </w:r>
      <w:r w:rsidR="00F63D32">
        <w:rPr>
          <w:rFonts w:ascii="Times New Roman" w:hAnsi="Times New Roman" w:cs="Times New Roman"/>
          <w:sz w:val="28"/>
          <w:szCs w:val="28"/>
        </w:rPr>
        <w:t>рых отмечают у населения всех стран мира.</w:t>
      </w:r>
      <w:r>
        <w:rPr>
          <w:rFonts w:ascii="Times New Roman" w:hAnsi="Times New Roman" w:cs="Times New Roman"/>
          <w:sz w:val="28"/>
          <w:szCs w:val="28"/>
        </w:rPr>
        <w:t xml:space="preserve"> Это обусловлено </w:t>
      </w:r>
      <w:r w:rsidR="00D15491">
        <w:rPr>
          <w:rFonts w:ascii="Times New Roman" w:hAnsi="Times New Roman" w:cs="Times New Roman"/>
          <w:sz w:val="28"/>
          <w:szCs w:val="28"/>
        </w:rPr>
        <w:t>широкой ра</w:t>
      </w:r>
      <w:r w:rsidR="00D15491">
        <w:rPr>
          <w:rFonts w:ascii="Times New Roman" w:hAnsi="Times New Roman" w:cs="Times New Roman"/>
          <w:sz w:val="28"/>
          <w:szCs w:val="28"/>
        </w:rPr>
        <w:t>с</w:t>
      </w:r>
      <w:r w:rsidR="00D15491">
        <w:rPr>
          <w:rFonts w:ascii="Times New Roman" w:hAnsi="Times New Roman" w:cs="Times New Roman"/>
          <w:sz w:val="28"/>
          <w:szCs w:val="28"/>
        </w:rPr>
        <w:t>прос</w:t>
      </w:r>
      <w:r w:rsidR="00F63D32">
        <w:rPr>
          <w:rFonts w:ascii="Times New Roman" w:hAnsi="Times New Roman" w:cs="Times New Roman"/>
          <w:sz w:val="28"/>
          <w:szCs w:val="28"/>
        </w:rPr>
        <w:t xml:space="preserve">траненностью факторов риска развития </w:t>
      </w:r>
      <w:r w:rsidR="006B7AD8">
        <w:rPr>
          <w:rFonts w:ascii="Times New Roman" w:hAnsi="Times New Roman" w:cs="Times New Roman"/>
          <w:sz w:val="28"/>
          <w:szCs w:val="28"/>
        </w:rPr>
        <w:t xml:space="preserve">НСТ, </w:t>
      </w:r>
      <w:r w:rsidR="00F63D32">
        <w:rPr>
          <w:rFonts w:ascii="Times New Roman" w:hAnsi="Times New Roman" w:cs="Times New Roman"/>
          <w:sz w:val="28"/>
          <w:szCs w:val="28"/>
        </w:rPr>
        <w:t xml:space="preserve">накоплением в популяции и семьях </w:t>
      </w:r>
      <w:r w:rsidR="00DD22E7">
        <w:rPr>
          <w:rFonts w:ascii="Times New Roman" w:hAnsi="Times New Roman" w:cs="Times New Roman"/>
          <w:sz w:val="28"/>
          <w:szCs w:val="28"/>
        </w:rPr>
        <w:t>разнообразных мутаций многочисленных белков соединительной ткани</w:t>
      </w:r>
      <w:r w:rsidR="00827A0E">
        <w:rPr>
          <w:rFonts w:ascii="Times New Roman" w:hAnsi="Times New Roman" w:cs="Times New Roman"/>
          <w:sz w:val="28"/>
          <w:szCs w:val="28"/>
        </w:rPr>
        <w:t>, совершенствованием диагностики, включающей молекулярно-генетические</w:t>
      </w:r>
      <w:r w:rsidR="00827A0E" w:rsidRPr="00827A0E">
        <w:rPr>
          <w:rFonts w:ascii="Times New Roman" w:hAnsi="Times New Roman" w:cs="Times New Roman"/>
          <w:sz w:val="28"/>
          <w:szCs w:val="28"/>
        </w:rPr>
        <w:t xml:space="preserve"> </w:t>
      </w:r>
      <w:r w:rsidR="00827A0E">
        <w:rPr>
          <w:rFonts w:ascii="Times New Roman" w:hAnsi="Times New Roman" w:cs="Times New Roman"/>
          <w:sz w:val="28"/>
          <w:szCs w:val="28"/>
        </w:rPr>
        <w:t xml:space="preserve">методы. </w:t>
      </w:r>
      <w:r w:rsidR="00D15491">
        <w:rPr>
          <w:rFonts w:ascii="Times New Roman" w:hAnsi="Times New Roman" w:cs="Times New Roman"/>
          <w:sz w:val="28"/>
          <w:szCs w:val="28"/>
        </w:rPr>
        <w:t xml:space="preserve"> </w:t>
      </w:r>
      <w:r w:rsidR="00827A0E">
        <w:rPr>
          <w:rFonts w:ascii="Times New Roman" w:hAnsi="Times New Roman" w:cs="Times New Roman"/>
          <w:sz w:val="28"/>
          <w:szCs w:val="28"/>
        </w:rPr>
        <w:t>Наследственные и многофакторные НСТ характер</w:t>
      </w:r>
      <w:r w:rsidR="00827A0E">
        <w:rPr>
          <w:rFonts w:ascii="Times New Roman" w:hAnsi="Times New Roman" w:cs="Times New Roman"/>
          <w:sz w:val="28"/>
          <w:szCs w:val="28"/>
        </w:rPr>
        <w:t>и</w:t>
      </w:r>
      <w:r w:rsidR="00827A0E">
        <w:rPr>
          <w:rFonts w:ascii="Times New Roman" w:hAnsi="Times New Roman" w:cs="Times New Roman"/>
          <w:sz w:val="28"/>
          <w:szCs w:val="28"/>
        </w:rPr>
        <w:t xml:space="preserve">зуются </w:t>
      </w:r>
      <w:r>
        <w:rPr>
          <w:rFonts w:ascii="Times New Roman" w:hAnsi="Times New Roman" w:cs="Times New Roman"/>
          <w:sz w:val="28"/>
          <w:szCs w:val="28"/>
        </w:rPr>
        <w:t xml:space="preserve">появлением </w:t>
      </w:r>
      <w:r w:rsidR="00D15491">
        <w:rPr>
          <w:rFonts w:ascii="Times New Roman" w:hAnsi="Times New Roman" w:cs="Times New Roman"/>
          <w:sz w:val="28"/>
          <w:szCs w:val="28"/>
        </w:rPr>
        <w:t xml:space="preserve">в молодом возрасте серьезных осложнений, </w:t>
      </w:r>
      <w:r>
        <w:rPr>
          <w:rFonts w:ascii="Times New Roman" w:hAnsi="Times New Roman" w:cs="Times New Roman"/>
          <w:sz w:val="28"/>
          <w:szCs w:val="28"/>
        </w:rPr>
        <w:t>ограничив</w:t>
      </w:r>
      <w:r>
        <w:rPr>
          <w:rFonts w:ascii="Times New Roman" w:hAnsi="Times New Roman" w:cs="Times New Roman"/>
          <w:sz w:val="28"/>
          <w:szCs w:val="28"/>
        </w:rPr>
        <w:t>а</w:t>
      </w:r>
      <w:r>
        <w:rPr>
          <w:rFonts w:ascii="Times New Roman" w:hAnsi="Times New Roman" w:cs="Times New Roman"/>
          <w:sz w:val="28"/>
          <w:szCs w:val="28"/>
        </w:rPr>
        <w:t xml:space="preserve">ющих трудовую деятельность, </w:t>
      </w:r>
      <w:r w:rsidR="00D15491">
        <w:rPr>
          <w:rFonts w:ascii="Times New Roman" w:hAnsi="Times New Roman" w:cs="Times New Roman"/>
          <w:sz w:val="28"/>
          <w:szCs w:val="28"/>
        </w:rPr>
        <w:t>снижающих качество жизни и влияющих на прогноз жизни.</w:t>
      </w:r>
      <w:r w:rsidR="0088086B">
        <w:rPr>
          <w:rFonts w:ascii="Times New Roman" w:hAnsi="Times New Roman" w:cs="Times New Roman"/>
          <w:sz w:val="28"/>
          <w:szCs w:val="28"/>
        </w:rPr>
        <w:t xml:space="preserve"> </w:t>
      </w:r>
      <w:r w:rsidR="006B7AD8">
        <w:rPr>
          <w:rFonts w:ascii="Times New Roman" w:hAnsi="Times New Roman" w:cs="Times New Roman"/>
          <w:sz w:val="28"/>
          <w:szCs w:val="28"/>
        </w:rPr>
        <w:t xml:space="preserve">Для многих </w:t>
      </w:r>
      <w:r w:rsidR="00827A0E">
        <w:rPr>
          <w:rFonts w:ascii="Times New Roman" w:hAnsi="Times New Roman" w:cs="Times New Roman"/>
          <w:sz w:val="28"/>
          <w:szCs w:val="28"/>
        </w:rPr>
        <w:t>заболе</w:t>
      </w:r>
      <w:r w:rsidR="006B7AD8">
        <w:rPr>
          <w:rFonts w:ascii="Times New Roman" w:hAnsi="Times New Roman" w:cs="Times New Roman"/>
          <w:sz w:val="28"/>
          <w:szCs w:val="28"/>
        </w:rPr>
        <w:t>ваний  н</w:t>
      </w:r>
      <w:r w:rsidR="0088086B">
        <w:rPr>
          <w:rFonts w:ascii="Times New Roman" w:hAnsi="Times New Roman" w:cs="Times New Roman"/>
          <w:sz w:val="28"/>
          <w:szCs w:val="28"/>
        </w:rPr>
        <w:t>аследственные</w:t>
      </w:r>
      <w:r w:rsidR="00F63D32">
        <w:rPr>
          <w:rFonts w:ascii="Times New Roman" w:hAnsi="Times New Roman" w:cs="Times New Roman"/>
          <w:sz w:val="28"/>
          <w:szCs w:val="28"/>
        </w:rPr>
        <w:t xml:space="preserve"> и многофакторные</w:t>
      </w:r>
      <w:r w:rsidR="00EA78FE">
        <w:rPr>
          <w:rFonts w:ascii="Times New Roman" w:hAnsi="Times New Roman" w:cs="Times New Roman"/>
          <w:sz w:val="28"/>
          <w:szCs w:val="28"/>
        </w:rPr>
        <w:t xml:space="preserve"> </w:t>
      </w:r>
      <w:r w:rsidR="006B7AD8">
        <w:rPr>
          <w:rFonts w:ascii="Times New Roman" w:hAnsi="Times New Roman" w:cs="Times New Roman"/>
          <w:sz w:val="28"/>
          <w:szCs w:val="28"/>
        </w:rPr>
        <w:t xml:space="preserve">НСТ </w:t>
      </w:r>
      <w:r w:rsidR="00EA78FE">
        <w:rPr>
          <w:rFonts w:ascii="Times New Roman" w:hAnsi="Times New Roman" w:cs="Times New Roman"/>
          <w:sz w:val="28"/>
          <w:szCs w:val="28"/>
        </w:rPr>
        <w:t>яв</w:t>
      </w:r>
      <w:r w:rsidR="006B7AD8">
        <w:rPr>
          <w:rFonts w:ascii="Times New Roman" w:hAnsi="Times New Roman" w:cs="Times New Roman"/>
          <w:sz w:val="28"/>
          <w:szCs w:val="28"/>
        </w:rPr>
        <w:t>ляются фоновым состоянием, модифицирующим течение и снижа</w:t>
      </w:r>
      <w:r w:rsidR="006B7AD8">
        <w:rPr>
          <w:rFonts w:ascii="Times New Roman" w:hAnsi="Times New Roman" w:cs="Times New Roman"/>
          <w:sz w:val="28"/>
          <w:szCs w:val="28"/>
        </w:rPr>
        <w:t>ю</w:t>
      </w:r>
      <w:r w:rsidR="000D3C33">
        <w:rPr>
          <w:rFonts w:ascii="Times New Roman" w:hAnsi="Times New Roman" w:cs="Times New Roman"/>
          <w:sz w:val="28"/>
          <w:szCs w:val="28"/>
        </w:rPr>
        <w:t>щих эффективность стандартного</w:t>
      </w:r>
      <w:r w:rsidR="006B7AD8">
        <w:rPr>
          <w:rFonts w:ascii="Times New Roman" w:hAnsi="Times New Roman" w:cs="Times New Roman"/>
          <w:sz w:val="28"/>
          <w:szCs w:val="28"/>
        </w:rPr>
        <w:t xml:space="preserve"> лечения. </w:t>
      </w:r>
    </w:p>
    <w:p w14:paraId="769DAEB3" w14:textId="25655997" w:rsidR="002F692E" w:rsidRDefault="00F63D32" w:rsidP="002F69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Трудности распознавания наследственных и многофакторных </w:t>
      </w:r>
      <w:r w:rsidR="005F1CCE">
        <w:rPr>
          <w:rFonts w:ascii="Times New Roman" w:hAnsi="Times New Roman" w:cs="Times New Roman"/>
          <w:sz w:val="28"/>
          <w:szCs w:val="28"/>
        </w:rPr>
        <w:t>НСТ</w:t>
      </w:r>
      <w:r w:rsidR="00EA78FE">
        <w:rPr>
          <w:rFonts w:ascii="Times New Roman" w:hAnsi="Times New Roman" w:cs="Times New Roman"/>
          <w:sz w:val="28"/>
          <w:szCs w:val="28"/>
        </w:rPr>
        <w:t xml:space="preserve"> в</w:t>
      </w:r>
      <w:r w:rsidR="00EA78FE">
        <w:rPr>
          <w:rFonts w:ascii="Times New Roman" w:hAnsi="Times New Roman" w:cs="Times New Roman"/>
          <w:sz w:val="28"/>
          <w:szCs w:val="28"/>
        </w:rPr>
        <w:t>ы</w:t>
      </w:r>
      <w:r w:rsidR="00EA78FE">
        <w:rPr>
          <w:rFonts w:ascii="Times New Roman" w:hAnsi="Times New Roman" w:cs="Times New Roman"/>
          <w:sz w:val="28"/>
          <w:szCs w:val="28"/>
        </w:rPr>
        <w:t xml:space="preserve">званы полиморфной клинической симптоматикой, </w:t>
      </w:r>
      <w:r w:rsidR="005F1CCE">
        <w:rPr>
          <w:rFonts w:ascii="Times New Roman" w:hAnsi="Times New Roman" w:cs="Times New Roman"/>
          <w:sz w:val="28"/>
          <w:szCs w:val="28"/>
        </w:rPr>
        <w:t>подобн</w:t>
      </w:r>
      <w:r w:rsidR="00EA78FE">
        <w:rPr>
          <w:rFonts w:ascii="Times New Roman" w:hAnsi="Times New Roman" w:cs="Times New Roman"/>
          <w:sz w:val="28"/>
          <w:szCs w:val="28"/>
        </w:rPr>
        <w:t>ой</w:t>
      </w:r>
      <w:r w:rsidR="005F1CCE">
        <w:rPr>
          <w:rFonts w:ascii="Times New Roman" w:hAnsi="Times New Roman" w:cs="Times New Roman"/>
          <w:sz w:val="28"/>
          <w:szCs w:val="28"/>
        </w:rPr>
        <w:t xml:space="preserve"> известным б</w:t>
      </w:r>
      <w:r w:rsidR="005F1CCE">
        <w:rPr>
          <w:rFonts w:ascii="Times New Roman" w:hAnsi="Times New Roman" w:cs="Times New Roman"/>
          <w:sz w:val="28"/>
          <w:szCs w:val="28"/>
        </w:rPr>
        <w:t>о</w:t>
      </w:r>
      <w:r w:rsidR="005F1CCE">
        <w:rPr>
          <w:rFonts w:ascii="Times New Roman" w:hAnsi="Times New Roman" w:cs="Times New Roman"/>
          <w:sz w:val="28"/>
          <w:szCs w:val="28"/>
        </w:rPr>
        <w:t>лезням</w:t>
      </w:r>
      <w:r w:rsidR="00EA78FE">
        <w:rPr>
          <w:rFonts w:ascii="Times New Roman" w:hAnsi="Times New Roman" w:cs="Times New Roman"/>
          <w:sz w:val="28"/>
          <w:szCs w:val="28"/>
        </w:rPr>
        <w:t xml:space="preserve">, низкой информированностью врачей о критериях диагностики или отсутствием самих диагностических критериев вследствие </w:t>
      </w:r>
      <w:r w:rsidR="00E61505">
        <w:rPr>
          <w:rFonts w:ascii="Times New Roman" w:hAnsi="Times New Roman" w:cs="Times New Roman"/>
          <w:sz w:val="28"/>
          <w:szCs w:val="28"/>
        </w:rPr>
        <w:t xml:space="preserve"> разобщенност</w:t>
      </w:r>
      <w:r w:rsidR="00EA78FE">
        <w:rPr>
          <w:rFonts w:ascii="Times New Roman" w:hAnsi="Times New Roman" w:cs="Times New Roman"/>
          <w:sz w:val="28"/>
          <w:szCs w:val="28"/>
        </w:rPr>
        <w:t>и</w:t>
      </w:r>
      <w:r w:rsidR="00E61505">
        <w:rPr>
          <w:rFonts w:ascii="Times New Roman" w:hAnsi="Times New Roman" w:cs="Times New Roman"/>
          <w:sz w:val="28"/>
          <w:szCs w:val="28"/>
        </w:rPr>
        <w:t xml:space="preserve"> мнений </w:t>
      </w:r>
      <w:r w:rsidR="00A843B1">
        <w:rPr>
          <w:rFonts w:ascii="Times New Roman" w:hAnsi="Times New Roman" w:cs="Times New Roman"/>
          <w:sz w:val="28"/>
          <w:szCs w:val="28"/>
        </w:rPr>
        <w:t xml:space="preserve">исследователей </w:t>
      </w:r>
      <w:r w:rsidR="009849C0">
        <w:rPr>
          <w:rFonts w:ascii="Times New Roman" w:hAnsi="Times New Roman" w:cs="Times New Roman"/>
          <w:sz w:val="28"/>
          <w:szCs w:val="28"/>
        </w:rPr>
        <w:t xml:space="preserve">по </w:t>
      </w:r>
      <w:r w:rsidR="00E61505">
        <w:rPr>
          <w:rFonts w:ascii="Times New Roman" w:hAnsi="Times New Roman" w:cs="Times New Roman"/>
          <w:sz w:val="28"/>
          <w:szCs w:val="28"/>
        </w:rPr>
        <w:t>трактовке признаков</w:t>
      </w:r>
      <w:r w:rsidR="00EA78FE">
        <w:rPr>
          <w:rFonts w:ascii="Times New Roman" w:hAnsi="Times New Roman" w:cs="Times New Roman"/>
          <w:sz w:val="28"/>
          <w:szCs w:val="28"/>
        </w:rPr>
        <w:t>.</w:t>
      </w:r>
      <w:r w:rsidR="0088086B">
        <w:rPr>
          <w:rFonts w:ascii="Times New Roman" w:hAnsi="Times New Roman" w:cs="Times New Roman"/>
          <w:sz w:val="28"/>
          <w:szCs w:val="28"/>
        </w:rPr>
        <w:t xml:space="preserve"> </w:t>
      </w:r>
      <w:r w:rsidR="009849C0">
        <w:rPr>
          <w:rFonts w:ascii="Times New Roman" w:hAnsi="Times New Roman" w:cs="Times New Roman"/>
          <w:sz w:val="28"/>
          <w:szCs w:val="28"/>
        </w:rPr>
        <w:t>Исследователи отмечают с</w:t>
      </w:r>
      <w:r w:rsidR="000D3C33">
        <w:rPr>
          <w:rFonts w:ascii="Times New Roman" w:hAnsi="Times New Roman" w:cs="Times New Roman"/>
          <w:sz w:val="28"/>
          <w:szCs w:val="28"/>
        </w:rPr>
        <w:t>ходство внешних проявлений</w:t>
      </w:r>
      <w:r w:rsidR="00A843B1">
        <w:rPr>
          <w:rFonts w:ascii="Times New Roman" w:hAnsi="Times New Roman" w:cs="Times New Roman"/>
          <w:sz w:val="28"/>
          <w:szCs w:val="28"/>
        </w:rPr>
        <w:t xml:space="preserve"> </w:t>
      </w:r>
      <w:r w:rsidR="007A0154">
        <w:rPr>
          <w:rFonts w:ascii="Times New Roman" w:hAnsi="Times New Roman" w:cs="Times New Roman"/>
          <w:sz w:val="28"/>
          <w:szCs w:val="28"/>
        </w:rPr>
        <w:t xml:space="preserve">при многих </w:t>
      </w:r>
      <w:r>
        <w:rPr>
          <w:rFonts w:ascii="Times New Roman" w:hAnsi="Times New Roman" w:cs="Times New Roman"/>
          <w:sz w:val="28"/>
          <w:szCs w:val="28"/>
        </w:rPr>
        <w:t>наследственных и многофакто</w:t>
      </w:r>
      <w:r>
        <w:rPr>
          <w:rFonts w:ascii="Times New Roman" w:hAnsi="Times New Roman" w:cs="Times New Roman"/>
          <w:sz w:val="28"/>
          <w:szCs w:val="28"/>
        </w:rPr>
        <w:t>р</w:t>
      </w:r>
      <w:r>
        <w:rPr>
          <w:rFonts w:ascii="Times New Roman" w:hAnsi="Times New Roman" w:cs="Times New Roman"/>
          <w:sz w:val="28"/>
          <w:szCs w:val="28"/>
        </w:rPr>
        <w:t xml:space="preserve">ных </w:t>
      </w:r>
      <w:r w:rsidR="00A843B1">
        <w:rPr>
          <w:rFonts w:ascii="Times New Roman" w:hAnsi="Times New Roman" w:cs="Times New Roman"/>
          <w:sz w:val="28"/>
          <w:szCs w:val="28"/>
        </w:rPr>
        <w:t xml:space="preserve">НСТ, сложность отграничения моногенных </w:t>
      </w:r>
      <w:r>
        <w:rPr>
          <w:rFonts w:ascii="Times New Roman" w:hAnsi="Times New Roman" w:cs="Times New Roman"/>
          <w:sz w:val="28"/>
          <w:szCs w:val="28"/>
        </w:rPr>
        <w:t>и полигенных многофакто</w:t>
      </w:r>
      <w:r>
        <w:rPr>
          <w:rFonts w:ascii="Times New Roman" w:hAnsi="Times New Roman" w:cs="Times New Roman"/>
          <w:sz w:val="28"/>
          <w:szCs w:val="28"/>
        </w:rPr>
        <w:t>р</w:t>
      </w:r>
      <w:r>
        <w:rPr>
          <w:rFonts w:ascii="Times New Roman" w:hAnsi="Times New Roman" w:cs="Times New Roman"/>
          <w:sz w:val="28"/>
          <w:szCs w:val="28"/>
        </w:rPr>
        <w:lastRenderedPageBreak/>
        <w:t xml:space="preserve">ных </w:t>
      </w:r>
      <w:r w:rsidR="00A843B1">
        <w:rPr>
          <w:rFonts w:ascii="Times New Roman" w:hAnsi="Times New Roman" w:cs="Times New Roman"/>
          <w:sz w:val="28"/>
          <w:szCs w:val="28"/>
        </w:rPr>
        <w:t>синдромов, возрастн</w:t>
      </w:r>
      <w:r w:rsidR="009849C0">
        <w:rPr>
          <w:rFonts w:ascii="Times New Roman" w:hAnsi="Times New Roman" w:cs="Times New Roman"/>
          <w:sz w:val="28"/>
          <w:szCs w:val="28"/>
        </w:rPr>
        <w:t>ое эволюционирование признаков, требующее дл</w:t>
      </w:r>
      <w:r w:rsidR="009849C0">
        <w:rPr>
          <w:rFonts w:ascii="Times New Roman" w:hAnsi="Times New Roman" w:cs="Times New Roman"/>
          <w:sz w:val="28"/>
          <w:szCs w:val="28"/>
        </w:rPr>
        <w:t>и</w:t>
      </w:r>
      <w:r w:rsidR="009849C0">
        <w:rPr>
          <w:rFonts w:ascii="Times New Roman" w:hAnsi="Times New Roman" w:cs="Times New Roman"/>
          <w:sz w:val="28"/>
          <w:szCs w:val="28"/>
        </w:rPr>
        <w:t xml:space="preserve">тельного клинического наблюдения и мониторирования состояния органов и систем организма. </w:t>
      </w:r>
    </w:p>
    <w:p w14:paraId="7FD34E8A" w14:textId="15618A30" w:rsidR="00EA78FE" w:rsidRDefault="009849C0" w:rsidP="002F692E">
      <w:pPr>
        <w:spacing w:after="0" w:line="360" w:lineRule="auto"/>
        <w:ind w:firstLine="709"/>
        <w:jc w:val="both"/>
        <w:rPr>
          <w:rFonts w:ascii="Times New Roman" w:hAnsi="Times New Roman" w:cs="Times New Roman"/>
          <w:sz w:val="28"/>
          <w:szCs w:val="28"/>
        </w:rPr>
      </w:pPr>
      <w:r w:rsidRPr="002F692E">
        <w:rPr>
          <w:rFonts w:ascii="Times New Roman" w:hAnsi="Times New Roman" w:cs="Times New Roman"/>
          <w:sz w:val="28"/>
          <w:szCs w:val="28"/>
        </w:rPr>
        <w:t>О</w:t>
      </w:r>
      <w:r w:rsidR="00900521" w:rsidRPr="002F692E">
        <w:rPr>
          <w:rFonts w:ascii="Times New Roman" w:hAnsi="Times New Roman" w:cs="Times New Roman"/>
          <w:sz w:val="28"/>
          <w:szCs w:val="28"/>
        </w:rPr>
        <w:t xml:space="preserve">тсутствие единого мнения по терминологии, классификационным </w:t>
      </w:r>
      <w:r w:rsidR="00B8500B" w:rsidRPr="002F692E">
        <w:rPr>
          <w:rFonts w:ascii="Times New Roman" w:hAnsi="Times New Roman" w:cs="Times New Roman"/>
          <w:sz w:val="28"/>
          <w:szCs w:val="28"/>
        </w:rPr>
        <w:t>д</w:t>
      </w:r>
      <w:r w:rsidR="00B8500B" w:rsidRPr="002F692E">
        <w:rPr>
          <w:rFonts w:ascii="Times New Roman" w:hAnsi="Times New Roman" w:cs="Times New Roman"/>
          <w:sz w:val="28"/>
          <w:szCs w:val="28"/>
        </w:rPr>
        <w:t>и</w:t>
      </w:r>
      <w:r w:rsidR="00B8500B" w:rsidRPr="002F692E">
        <w:rPr>
          <w:rFonts w:ascii="Times New Roman" w:hAnsi="Times New Roman" w:cs="Times New Roman"/>
          <w:sz w:val="28"/>
          <w:szCs w:val="28"/>
        </w:rPr>
        <w:t xml:space="preserve">агностическим </w:t>
      </w:r>
      <w:r w:rsidR="00900521" w:rsidRPr="002F692E">
        <w:rPr>
          <w:rFonts w:ascii="Times New Roman" w:hAnsi="Times New Roman" w:cs="Times New Roman"/>
          <w:sz w:val="28"/>
          <w:szCs w:val="28"/>
        </w:rPr>
        <w:t>критериям</w:t>
      </w:r>
      <w:r w:rsidRPr="002F692E">
        <w:rPr>
          <w:rFonts w:ascii="Times New Roman" w:hAnsi="Times New Roman" w:cs="Times New Roman"/>
          <w:sz w:val="28"/>
          <w:szCs w:val="28"/>
        </w:rPr>
        <w:t xml:space="preserve"> при моногенных и многофакторных НСТ</w:t>
      </w:r>
      <w:r w:rsidR="00900521" w:rsidRPr="002F692E">
        <w:rPr>
          <w:rFonts w:ascii="Times New Roman" w:hAnsi="Times New Roman" w:cs="Times New Roman"/>
          <w:sz w:val="28"/>
          <w:szCs w:val="28"/>
        </w:rPr>
        <w:t xml:space="preserve">, </w:t>
      </w:r>
      <w:r w:rsidR="00B8500B" w:rsidRPr="002F692E">
        <w:rPr>
          <w:rFonts w:ascii="Times New Roman" w:hAnsi="Times New Roman" w:cs="Times New Roman"/>
          <w:sz w:val="28"/>
          <w:szCs w:val="28"/>
        </w:rPr>
        <w:t>обусл</w:t>
      </w:r>
      <w:r w:rsidR="00B8500B" w:rsidRPr="002F692E">
        <w:rPr>
          <w:rFonts w:ascii="Times New Roman" w:hAnsi="Times New Roman" w:cs="Times New Roman"/>
          <w:sz w:val="28"/>
          <w:szCs w:val="28"/>
        </w:rPr>
        <w:t>о</w:t>
      </w:r>
      <w:r w:rsidR="00B8500B" w:rsidRPr="002F692E">
        <w:rPr>
          <w:rFonts w:ascii="Times New Roman" w:hAnsi="Times New Roman" w:cs="Times New Roman"/>
          <w:sz w:val="28"/>
          <w:szCs w:val="28"/>
        </w:rPr>
        <w:t>вили</w:t>
      </w:r>
      <w:r w:rsidR="00900521" w:rsidRPr="002F692E">
        <w:rPr>
          <w:rFonts w:ascii="Times New Roman" w:hAnsi="Times New Roman" w:cs="Times New Roman"/>
          <w:sz w:val="28"/>
          <w:szCs w:val="28"/>
        </w:rPr>
        <w:t xml:space="preserve"> необходимость </w:t>
      </w:r>
      <w:r w:rsidR="00B8500B" w:rsidRPr="002F692E">
        <w:rPr>
          <w:rFonts w:ascii="Times New Roman" w:hAnsi="Times New Roman" w:cs="Times New Roman"/>
          <w:sz w:val="28"/>
          <w:szCs w:val="28"/>
        </w:rPr>
        <w:t xml:space="preserve">систематизации накопленных знаний. </w:t>
      </w:r>
      <w:r w:rsidR="00EA78FE" w:rsidRPr="002F692E">
        <w:rPr>
          <w:rFonts w:ascii="Times New Roman" w:hAnsi="Times New Roman" w:cs="Times New Roman"/>
          <w:sz w:val="28"/>
          <w:szCs w:val="28"/>
        </w:rPr>
        <w:t>За прошедшие г</w:t>
      </w:r>
      <w:r w:rsidR="00EA78FE" w:rsidRPr="002F692E">
        <w:rPr>
          <w:rFonts w:ascii="Times New Roman" w:hAnsi="Times New Roman" w:cs="Times New Roman"/>
          <w:sz w:val="28"/>
          <w:szCs w:val="28"/>
        </w:rPr>
        <w:t>о</w:t>
      </w:r>
      <w:r w:rsidR="00EA78FE" w:rsidRPr="002F692E">
        <w:rPr>
          <w:rFonts w:ascii="Times New Roman" w:hAnsi="Times New Roman" w:cs="Times New Roman"/>
          <w:sz w:val="28"/>
          <w:szCs w:val="28"/>
        </w:rPr>
        <w:t xml:space="preserve">ды накоплен практический </w:t>
      </w:r>
      <w:r w:rsidR="00A843B1" w:rsidRPr="002F692E">
        <w:rPr>
          <w:rFonts w:ascii="Times New Roman" w:hAnsi="Times New Roman" w:cs="Times New Roman"/>
          <w:sz w:val="28"/>
          <w:szCs w:val="28"/>
        </w:rPr>
        <w:t xml:space="preserve">и </w:t>
      </w:r>
      <w:r w:rsidR="00EA78FE" w:rsidRPr="002F692E">
        <w:rPr>
          <w:rFonts w:ascii="Times New Roman" w:hAnsi="Times New Roman" w:cs="Times New Roman"/>
          <w:sz w:val="28"/>
          <w:szCs w:val="28"/>
        </w:rPr>
        <w:t>теор</w:t>
      </w:r>
      <w:r w:rsidR="00CB0373" w:rsidRPr="002F692E">
        <w:rPr>
          <w:rFonts w:ascii="Times New Roman" w:hAnsi="Times New Roman" w:cs="Times New Roman"/>
          <w:sz w:val="28"/>
          <w:szCs w:val="28"/>
        </w:rPr>
        <w:t>е</w:t>
      </w:r>
      <w:r w:rsidR="0011548E" w:rsidRPr="002F692E">
        <w:rPr>
          <w:rFonts w:ascii="Times New Roman" w:hAnsi="Times New Roman" w:cs="Times New Roman"/>
          <w:sz w:val="28"/>
          <w:szCs w:val="28"/>
        </w:rPr>
        <w:t>ти</w:t>
      </w:r>
      <w:r w:rsidRPr="002F692E">
        <w:rPr>
          <w:rFonts w:ascii="Times New Roman" w:hAnsi="Times New Roman" w:cs="Times New Roman"/>
          <w:sz w:val="28"/>
          <w:szCs w:val="28"/>
        </w:rPr>
        <w:t xml:space="preserve">ческий опыт по наследственным </w:t>
      </w:r>
      <w:r w:rsidR="0011548E" w:rsidRPr="002F692E">
        <w:rPr>
          <w:rFonts w:ascii="Times New Roman" w:hAnsi="Times New Roman" w:cs="Times New Roman"/>
          <w:sz w:val="28"/>
          <w:szCs w:val="28"/>
        </w:rPr>
        <w:t xml:space="preserve">НСТ </w:t>
      </w:r>
      <w:r w:rsidR="007510D6" w:rsidRPr="002F692E">
        <w:rPr>
          <w:rFonts w:ascii="Times New Roman" w:hAnsi="Times New Roman" w:cs="Times New Roman"/>
          <w:sz w:val="28"/>
          <w:szCs w:val="28"/>
        </w:rPr>
        <w:t>в странах</w:t>
      </w:r>
      <w:r w:rsidR="00AF7DE2" w:rsidRPr="002F692E">
        <w:rPr>
          <w:rFonts w:ascii="Times New Roman" w:hAnsi="Times New Roman" w:cs="Times New Roman"/>
          <w:sz w:val="28"/>
          <w:szCs w:val="28"/>
        </w:rPr>
        <w:t xml:space="preserve"> </w:t>
      </w:r>
      <w:r w:rsidR="007A0154" w:rsidRPr="002F692E">
        <w:rPr>
          <w:rFonts w:ascii="Times New Roman" w:hAnsi="Times New Roman" w:cs="Times New Roman"/>
          <w:sz w:val="28"/>
          <w:szCs w:val="28"/>
        </w:rPr>
        <w:t>мира.</w:t>
      </w:r>
      <w:r w:rsidR="00AF7DE2" w:rsidRPr="002F692E">
        <w:rPr>
          <w:rFonts w:ascii="Times New Roman" w:hAnsi="Times New Roman" w:cs="Times New Roman"/>
          <w:sz w:val="28"/>
          <w:szCs w:val="28"/>
        </w:rPr>
        <w:t xml:space="preserve"> </w:t>
      </w:r>
      <w:r w:rsidRPr="002F692E">
        <w:rPr>
          <w:rFonts w:ascii="Times New Roman" w:hAnsi="Times New Roman" w:cs="Times New Roman"/>
          <w:sz w:val="28"/>
          <w:szCs w:val="28"/>
        </w:rPr>
        <w:t>Создан каталог генов</w:t>
      </w:r>
      <w:r w:rsidR="002F692E">
        <w:rPr>
          <w:rFonts w:ascii="Times New Roman" w:hAnsi="Times New Roman" w:cs="Times New Roman"/>
          <w:sz w:val="28"/>
          <w:szCs w:val="28"/>
        </w:rPr>
        <w:t xml:space="preserve"> человека</w:t>
      </w:r>
      <w:r w:rsidRPr="002F692E">
        <w:rPr>
          <w:rFonts w:ascii="Times New Roman" w:hAnsi="Times New Roman" w:cs="Times New Roman"/>
          <w:sz w:val="28"/>
          <w:szCs w:val="28"/>
        </w:rPr>
        <w:t xml:space="preserve"> и генных болезней </w:t>
      </w:r>
      <w:r w:rsidRPr="002F692E">
        <w:rPr>
          <w:rFonts w:ascii="Times New Roman" w:hAnsi="Times New Roman" w:cs="Times New Roman"/>
          <w:sz w:val="28"/>
          <w:szCs w:val="28"/>
          <w:lang w:val="en-US"/>
        </w:rPr>
        <w:t>OMIM</w:t>
      </w:r>
      <w:r w:rsidR="002F692E" w:rsidRPr="00850FD9">
        <w:rPr>
          <w:rFonts w:ascii="Times New Roman" w:hAnsi="Times New Roman" w:cs="Times New Roman"/>
          <w:sz w:val="28"/>
          <w:szCs w:val="28"/>
        </w:rPr>
        <w:t xml:space="preserve"> (</w:t>
      </w:r>
      <w:r w:rsidR="002F692E" w:rsidRPr="002F692E">
        <w:rPr>
          <w:rFonts w:ascii="Times New Roman" w:eastAsia="Times New Roman" w:hAnsi="Times New Roman" w:cs="Times New Roman"/>
          <w:bCs/>
          <w:color w:val="000000"/>
          <w:sz w:val="28"/>
          <w:szCs w:val="28"/>
          <w:shd w:val="clear" w:color="auto" w:fill="FFFFFF"/>
          <w:lang w:eastAsia="ru-RU"/>
        </w:rPr>
        <w:t>Online Mendelian Inheritance in Man</w:t>
      </w:r>
      <w:r w:rsidR="002F692E">
        <w:rPr>
          <w:rFonts w:ascii="Times New Roman" w:eastAsia="Times New Roman" w:hAnsi="Times New Roman" w:cs="Times New Roman"/>
          <w:bCs/>
          <w:color w:val="000000"/>
          <w:sz w:val="28"/>
          <w:szCs w:val="28"/>
          <w:shd w:val="clear" w:color="auto" w:fill="FFFFFF"/>
          <w:lang w:eastAsia="ru-RU"/>
        </w:rPr>
        <w:t>), доступный для врачей.</w:t>
      </w:r>
      <w:r w:rsidR="002F692E">
        <w:rPr>
          <w:rFonts w:ascii="Times New Roman" w:hAnsi="Times New Roman" w:cs="Times New Roman"/>
          <w:sz w:val="28"/>
          <w:szCs w:val="28"/>
        </w:rPr>
        <w:t xml:space="preserve"> </w:t>
      </w:r>
      <w:r w:rsidR="007A0154">
        <w:rPr>
          <w:rFonts w:ascii="Times New Roman" w:hAnsi="Times New Roman" w:cs="Times New Roman"/>
          <w:sz w:val="28"/>
          <w:szCs w:val="28"/>
        </w:rPr>
        <w:t>В</w:t>
      </w:r>
      <w:r w:rsidR="00AF7DE2">
        <w:rPr>
          <w:rFonts w:ascii="Times New Roman" w:hAnsi="Times New Roman" w:cs="Times New Roman"/>
          <w:sz w:val="28"/>
          <w:szCs w:val="28"/>
        </w:rPr>
        <w:t xml:space="preserve"> </w:t>
      </w:r>
      <w:r w:rsidR="0011548E">
        <w:rPr>
          <w:rFonts w:ascii="Times New Roman" w:hAnsi="Times New Roman" w:cs="Times New Roman"/>
          <w:sz w:val="28"/>
          <w:szCs w:val="28"/>
        </w:rPr>
        <w:t>России,</w:t>
      </w:r>
      <w:r w:rsidR="00AF7DE2">
        <w:rPr>
          <w:rFonts w:ascii="Times New Roman" w:hAnsi="Times New Roman" w:cs="Times New Roman"/>
          <w:sz w:val="28"/>
          <w:szCs w:val="28"/>
        </w:rPr>
        <w:t xml:space="preserve"> </w:t>
      </w:r>
      <w:r w:rsidR="007A0154">
        <w:rPr>
          <w:rFonts w:ascii="Times New Roman" w:hAnsi="Times New Roman" w:cs="Times New Roman"/>
          <w:sz w:val="28"/>
          <w:szCs w:val="28"/>
        </w:rPr>
        <w:t>р</w:t>
      </w:r>
      <w:r w:rsidR="007A0154">
        <w:rPr>
          <w:rFonts w:ascii="Times New Roman" w:hAnsi="Times New Roman" w:cs="Times New Roman"/>
          <w:sz w:val="28"/>
          <w:szCs w:val="28"/>
        </w:rPr>
        <w:t>е</w:t>
      </w:r>
      <w:r w:rsidR="007A0154">
        <w:rPr>
          <w:rFonts w:ascii="Times New Roman" w:hAnsi="Times New Roman" w:cs="Times New Roman"/>
          <w:sz w:val="28"/>
          <w:szCs w:val="28"/>
        </w:rPr>
        <w:t xml:space="preserve">зультаты исследований </w:t>
      </w:r>
      <w:r w:rsidR="0011548E">
        <w:rPr>
          <w:rFonts w:ascii="Times New Roman" w:hAnsi="Times New Roman" w:cs="Times New Roman"/>
          <w:sz w:val="28"/>
          <w:szCs w:val="28"/>
        </w:rPr>
        <w:t>обобщен</w:t>
      </w:r>
      <w:r w:rsidR="007A0154">
        <w:rPr>
          <w:rFonts w:ascii="Times New Roman" w:hAnsi="Times New Roman" w:cs="Times New Roman"/>
          <w:sz w:val="28"/>
          <w:szCs w:val="28"/>
        </w:rPr>
        <w:t>ы</w:t>
      </w:r>
      <w:r w:rsidR="00AF7DE2">
        <w:rPr>
          <w:rFonts w:ascii="Times New Roman" w:hAnsi="Times New Roman" w:cs="Times New Roman"/>
          <w:sz w:val="28"/>
          <w:szCs w:val="28"/>
        </w:rPr>
        <w:t xml:space="preserve"> </w:t>
      </w:r>
      <w:r w:rsidR="007A0154">
        <w:rPr>
          <w:rFonts w:ascii="Times New Roman" w:hAnsi="Times New Roman" w:cs="Times New Roman"/>
          <w:sz w:val="28"/>
          <w:szCs w:val="28"/>
        </w:rPr>
        <w:t xml:space="preserve">и представлены </w:t>
      </w:r>
      <w:r w:rsidR="0011548E">
        <w:rPr>
          <w:rFonts w:ascii="Times New Roman" w:hAnsi="Times New Roman" w:cs="Times New Roman"/>
          <w:sz w:val="28"/>
          <w:szCs w:val="28"/>
        </w:rPr>
        <w:t xml:space="preserve">в </w:t>
      </w:r>
      <w:r w:rsidR="000E1D02">
        <w:rPr>
          <w:rFonts w:ascii="Times New Roman" w:hAnsi="Times New Roman" w:cs="Times New Roman"/>
          <w:sz w:val="28"/>
          <w:szCs w:val="28"/>
        </w:rPr>
        <w:t>рекоменда</w:t>
      </w:r>
      <w:r w:rsidR="0011548E">
        <w:rPr>
          <w:rFonts w:ascii="Times New Roman" w:hAnsi="Times New Roman" w:cs="Times New Roman"/>
          <w:sz w:val="28"/>
          <w:szCs w:val="28"/>
        </w:rPr>
        <w:t>циях</w:t>
      </w:r>
      <w:r w:rsidR="000E1D02">
        <w:rPr>
          <w:rFonts w:ascii="Times New Roman" w:hAnsi="Times New Roman" w:cs="Times New Roman"/>
          <w:sz w:val="28"/>
          <w:szCs w:val="28"/>
        </w:rPr>
        <w:t xml:space="preserve"> Росси</w:t>
      </w:r>
      <w:r w:rsidR="000E1D02">
        <w:rPr>
          <w:rFonts w:ascii="Times New Roman" w:hAnsi="Times New Roman" w:cs="Times New Roman"/>
          <w:sz w:val="28"/>
          <w:szCs w:val="28"/>
        </w:rPr>
        <w:t>й</w:t>
      </w:r>
      <w:r w:rsidR="000E1D02">
        <w:rPr>
          <w:rFonts w:ascii="Times New Roman" w:hAnsi="Times New Roman" w:cs="Times New Roman"/>
          <w:sz w:val="28"/>
          <w:szCs w:val="28"/>
        </w:rPr>
        <w:t>ск</w:t>
      </w:r>
      <w:r w:rsidR="002F692E">
        <w:rPr>
          <w:rFonts w:ascii="Times New Roman" w:hAnsi="Times New Roman" w:cs="Times New Roman"/>
          <w:sz w:val="28"/>
          <w:szCs w:val="28"/>
        </w:rPr>
        <w:t xml:space="preserve">ого кардиологического общества, изданных в </w:t>
      </w:r>
      <w:r w:rsidR="000E1D02">
        <w:rPr>
          <w:rFonts w:ascii="Times New Roman" w:hAnsi="Times New Roman" w:cs="Times New Roman"/>
          <w:sz w:val="28"/>
          <w:szCs w:val="28"/>
        </w:rPr>
        <w:t>2009</w:t>
      </w:r>
      <w:r w:rsidR="002F692E">
        <w:rPr>
          <w:rFonts w:ascii="Times New Roman" w:hAnsi="Times New Roman" w:cs="Times New Roman"/>
          <w:sz w:val="28"/>
          <w:szCs w:val="28"/>
        </w:rPr>
        <w:t xml:space="preserve"> г. и пересмотренных в 2012 г</w:t>
      </w:r>
      <w:r w:rsidR="000E1D02">
        <w:rPr>
          <w:rFonts w:ascii="Times New Roman" w:hAnsi="Times New Roman" w:cs="Times New Roman"/>
          <w:sz w:val="28"/>
          <w:szCs w:val="28"/>
        </w:rPr>
        <w:t>, подготовлен проект ре</w:t>
      </w:r>
      <w:r w:rsidR="002F692E">
        <w:rPr>
          <w:rFonts w:ascii="Times New Roman" w:hAnsi="Times New Roman" w:cs="Times New Roman"/>
          <w:sz w:val="28"/>
          <w:szCs w:val="28"/>
        </w:rPr>
        <w:t>комендаций педиатрической группы</w:t>
      </w:r>
      <w:r w:rsidR="000E1D02">
        <w:rPr>
          <w:rFonts w:ascii="Times New Roman" w:hAnsi="Times New Roman" w:cs="Times New Roman"/>
          <w:sz w:val="28"/>
          <w:szCs w:val="28"/>
        </w:rPr>
        <w:t xml:space="preserve"> Росси</w:t>
      </w:r>
      <w:r w:rsidR="000E1D02">
        <w:rPr>
          <w:rFonts w:ascii="Times New Roman" w:hAnsi="Times New Roman" w:cs="Times New Roman"/>
          <w:sz w:val="28"/>
          <w:szCs w:val="28"/>
        </w:rPr>
        <w:t>й</w:t>
      </w:r>
      <w:r w:rsidR="000E1D02">
        <w:rPr>
          <w:rFonts w:ascii="Times New Roman" w:hAnsi="Times New Roman" w:cs="Times New Roman"/>
          <w:sz w:val="28"/>
          <w:szCs w:val="28"/>
        </w:rPr>
        <w:t xml:space="preserve">ского общества терапевтов, проект рекомендаций ассоциации врачей общей практики России. </w:t>
      </w:r>
    </w:p>
    <w:p w14:paraId="687913EB" w14:textId="494715E3" w:rsidR="00590D5C" w:rsidRDefault="007A0154" w:rsidP="009005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Знания о принципах</w:t>
      </w:r>
      <w:r w:rsidR="002F692E">
        <w:rPr>
          <w:rFonts w:ascii="Times New Roman" w:hAnsi="Times New Roman" w:cs="Times New Roman"/>
          <w:sz w:val="28"/>
          <w:szCs w:val="28"/>
        </w:rPr>
        <w:t xml:space="preserve"> диагностики и лечения наследственных </w:t>
      </w:r>
      <w:r w:rsidR="0080391C">
        <w:rPr>
          <w:rFonts w:ascii="Times New Roman" w:hAnsi="Times New Roman" w:cs="Times New Roman"/>
          <w:sz w:val="28"/>
          <w:szCs w:val="28"/>
        </w:rPr>
        <w:t xml:space="preserve">и </w:t>
      </w:r>
      <w:r w:rsidR="002F692E">
        <w:rPr>
          <w:rFonts w:ascii="Times New Roman" w:hAnsi="Times New Roman" w:cs="Times New Roman"/>
          <w:sz w:val="28"/>
          <w:szCs w:val="28"/>
        </w:rPr>
        <w:t>мног</w:t>
      </w:r>
      <w:r w:rsidR="002F692E">
        <w:rPr>
          <w:rFonts w:ascii="Times New Roman" w:hAnsi="Times New Roman" w:cs="Times New Roman"/>
          <w:sz w:val="28"/>
          <w:szCs w:val="28"/>
        </w:rPr>
        <w:t>о</w:t>
      </w:r>
      <w:r w:rsidR="002F692E">
        <w:rPr>
          <w:rFonts w:ascii="Times New Roman" w:hAnsi="Times New Roman" w:cs="Times New Roman"/>
          <w:sz w:val="28"/>
          <w:szCs w:val="28"/>
        </w:rPr>
        <w:t>факторных НСТ необходимы</w:t>
      </w:r>
      <w:r w:rsidR="0080391C">
        <w:rPr>
          <w:rFonts w:ascii="Times New Roman" w:hAnsi="Times New Roman" w:cs="Times New Roman"/>
          <w:sz w:val="28"/>
          <w:szCs w:val="28"/>
        </w:rPr>
        <w:t xml:space="preserve"> врачам всех специальностей. В настоящих р</w:t>
      </w:r>
      <w:r w:rsidR="0080391C">
        <w:rPr>
          <w:rFonts w:ascii="Times New Roman" w:hAnsi="Times New Roman" w:cs="Times New Roman"/>
          <w:sz w:val="28"/>
          <w:szCs w:val="28"/>
        </w:rPr>
        <w:t>е</w:t>
      </w:r>
      <w:r w:rsidR="0080391C">
        <w:rPr>
          <w:rFonts w:ascii="Times New Roman" w:hAnsi="Times New Roman" w:cs="Times New Roman"/>
          <w:sz w:val="28"/>
          <w:szCs w:val="28"/>
        </w:rPr>
        <w:t xml:space="preserve">комендациях практические врачи найдут общие методические подходы к </w:t>
      </w:r>
      <w:r>
        <w:rPr>
          <w:rFonts w:ascii="Times New Roman" w:hAnsi="Times New Roman" w:cs="Times New Roman"/>
          <w:sz w:val="28"/>
          <w:szCs w:val="28"/>
        </w:rPr>
        <w:t xml:space="preserve">распознаванию </w:t>
      </w:r>
      <w:r w:rsidR="002F692E">
        <w:rPr>
          <w:rFonts w:ascii="Times New Roman" w:hAnsi="Times New Roman" w:cs="Times New Roman"/>
          <w:sz w:val="28"/>
          <w:szCs w:val="28"/>
        </w:rPr>
        <w:t xml:space="preserve">наследственных и многофакторных </w:t>
      </w:r>
      <w:r w:rsidR="0080391C">
        <w:rPr>
          <w:rFonts w:ascii="Times New Roman" w:hAnsi="Times New Roman" w:cs="Times New Roman"/>
          <w:sz w:val="28"/>
          <w:szCs w:val="28"/>
        </w:rPr>
        <w:t xml:space="preserve">НСТ, диагностические критерии редких синдромов и алгоритмы выявления часто встречающихся </w:t>
      </w:r>
      <w:r w:rsidR="002F692E">
        <w:rPr>
          <w:rFonts w:ascii="Times New Roman" w:hAnsi="Times New Roman" w:cs="Times New Roman"/>
          <w:sz w:val="28"/>
          <w:szCs w:val="28"/>
        </w:rPr>
        <w:t xml:space="preserve">многофакторных НСТ. </w:t>
      </w:r>
      <w:r>
        <w:rPr>
          <w:rFonts w:ascii="Times New Roman" w:hAnsi="Times New Roman" w:cs="Times New Roman"/>
          <w:sz w:val="28"/>
          <w:szCs w:val="28"/>
        </w:rPr>
        <w:t>Вследствие отсутствия</w:t>
      </w:r>
      <w:r w:rsidR="00590D5C">
        <w:rPr>
          <w:rFonts w:ascii="Times New Roman" w:hAnsi="Times New Roman" w:cs="Times New Roman"/>
          <w:sz w:val="28"/>
          <w:szCs w:val="28"/>
        </w:rPr>
        <w:t xml:space="preserve"> рандомизированных мног</w:t>
      </w:r>
      <w:r w:rsidR="00590D5C">
        <w:rPr>
          <w:rFonts w:ascii="Times New Roman" w:hAnsi="Times New Roman" w:cs="Times New Roman"/>
          <w:sz w:val="28"/>
          <w:szCs w:val="28"/>
        </w:rPr>
        <w:t>о</w:t>
      </w:r>
      <w:r w:rsidR="00590D5C">
        <w:rPr>
          <w:rFonts w:ascii="Times New Roman" w:hAnsi="Times New Roman" w:cs="Times New Roman"/>
          <w:sz w:val="28"/>
          <w:szCs w:val="28"/>
        </w:rPr>
        <w:t>центровых исследований и доказательной базы по предпочтительному выб</w:t>
      </w:r>
      <w:r w:rsidR="00590D5C">
        <w:rPr>
          <w:rFonts w:ascii="Times New Roman" w:hAnsi="Times New Roman" w:cs="Times New Roman"/>
          <w:sz w:val="28"/>
          <w:szCs w:val="28"/>
        </w:rPr>
        <w:t>о</w:t>
      </w:r>
      <w:r w:rsidR="00590D5C">
        <w:rPr>
          <w:rFonts w:ascii="Times New Roman" w:hAnsi="Times New Roman" w:cs="Times New Roman"/>
          <w:sz w:val="28"/>
          <w:szCs w:val="28"/>
        </w:rPr>
        <w:t>ру лекарственных средств для лечения, при разработке рекомендаций и</w:t>
      </w:r>
      <w:r w:rsidR="00590D5C">
        <w:rPr>
          <w:rFonts w:ascii="Times New Roman" w:hAnsi="Times New Roman" w:cs="Times New Roman"/>
          <w:sz w:val="28"/>
          <w:szCs w:val="28"/>
        </w:rPr>
        <w:t>с</w:t>
      </w:r>
      <w:r w:rsidR="00590D5C">
        <w:rPr>
          <w:rFonts w:ascii="Times New Roman" w:hAnsi="Times New Roman" w:cs="Times New Roman"/>
          <w:sz w:val="28"/>
          <w:szCs w:val="28"/>
        </w:rPr>
        <w:t xml:space="preserve">пользовали опыт исследователей, посвятивших изучению проблемы не одно десятилетие. </w:t>
      </w:r>
    </w:p>
    <w:p w14:paraId="07FE0E18" w14:textId="7F48D2C4" w:rsidR="00A61DBF" w:rsidRDefault="00CB0373" w:rsidP="009005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Авторы осознают сложность поставленных задач</w:t>
      </w:r>
      <w:r w:rsidR="00B253A3">
        <w:rPr>
          <w:rFonts w:ascii="Times New Roman" w:hAnsi="Times New Roman" w:cs="Times New Roman"/>
          <w:sz w:val="28"/>
          <w:szCs w:val="28"/>
        </w:rPr>
        <w:t xml:space="preserve"> по разработке </w:t>
      </w:r>
      <w:r w:rsidR="0011548E">
        <w:rPr>
          <w:rFonts w:ascii="Times New Roman" w:hAnsi="Times New Roman" w:cs="Times New Roman"/>
          <w:sz w:val="28"/>
          <w:szCs w:val="28"/>
        </w:rPr>
        <w:t>наст</w:t>
      </w:r>
      <w:r w:rsidR="0011548E">
        <w:rPr>
          <w:rFonts w:ascii="Times New Roman" w:hAnsi="Times New Roman" w:cs="Times New Roman"/>
          <w:sz w:val="28"/>
          <w:szCs w:val="28"/>
        </w:rPr>
        <w:t>о</w:t>
      </w:r>
      <w:r w:rsidR="0011548E">
        <w:rPr>
          <w:rFonts w:ascii="Times New Roman" w:hAnsi="Times New Roman" w:cs="Times New Roman"/>
          <w:sz w:val="28"/>
          <w:szCs w:val="28"/>
        </w:rPr>
        <w:t>ящих рекомендаций</w:t>
      </w:r>
      <w:r w:rsidR="007A0154">
        <w:rPr>
          <w:rFonts w:ascii="Times New Roman" w:hAnsi="Times New Roman" w:cs="Times New Roman"/>
          <w:sz w:val="28"/>
          <w:szCs w:val="28"/>
        </w:rPr>
        <w:t xml:space="preserve"> и </w:t>
      </w:r>
      <w:r w:rsidR="00B253A3">
        <w:rPr>
          <w:rFonts w:ascii="Times New Roman" w:hAnsi="Times New Roman" w:cs="Times New Roman"/>
          <w:sz w:val="28"/>
          <w:szCs w:val="28"/>
        </w:rPr>
        <w:t xml:space="preserve">не претендуют </w:t>
      </w:r>
      <w:r w:rsidR="007A0154">
        <w:rPr>
          <w:rFonts w:ascii="Times New Roman" w:hAnsi="Times New Roman" w:cs="Times New Roman"/>
          <w:sz w:val="28"/>
          <w:szCs w:val="28"/>
        </w:rPr>
        <w:t>на полноту представления всех проя</w:t>
      </w:r>
      <w:r w:rsidR="007A0154">
        <w:rPr>
          <w:rFonts w:ascii="Times New Roman" w:hAnsi="Times New Roman" w:cs="Times New Roman"/>
          <w:sz w:val="28"/>
          <w:szCs w:val="28"/>
        </w:rPr>
        <w:t>в</w:t>
      </w:r>
      <w:r w:rsidR="007A0154">
        <w:rPr>
          <w:rFonts w:ascii="Times New Roman" w:hAnsi="Times New Roman" w:cs="Times New Roman"/>
          <w:sz w:val="28"/>
          <w:szCs w:val="28"/>
        </w:rPr>
        <w:t>лений многообразных соединительнотканных нарушений</w:t>
      </w:r>
      <w:r w:rsidR="0011548E">
        <w:rPr>
          <w:rFonts w:ascii="Times New Roman" w:hAnsi="Times New Roman" w:cs="Times New Roman"/>
          <w:sz w:val="28"/>
          <w:szCs w:val="28"/>
        </w:rPr>
        <w:t xml:space="preserve">, </w:t>
      </w:r>
      <w:r w:rsidR="00590D5C">
        <w:rPr>
          <w:rFonts w:ascii="Times New Roman" w:hAnsi="Times New Roman" w:cs="Times New Roman"/>
          <w:sz w:val="28"/>
          <w:szCs w:val="28"/>
        </w:rPr>
        <w:t xml:space="preserve">вместе с тем </w:t>
      </w:r>
      <w:r w:rsidR="00B253A3">
        <w:rPr>
          <w:rFonts w:ascii="Times New Roman" w:hAnsi="Times New Roman" w:cs="Times New Roman"/>
          <w:sz w:val="28"/>
          <w:szCs w:val="28"/>
        </w:rPr>
        <w:t>пе</w:t>
      </w:r>
      <w:r w:rsidR="00B253A3">
        <w:rPr>
          <w:rFonts w:ascii="Times New Roman" w:hAnsi="Times New Roman" w:cs="Times New Roman"/>
          <w:sz w:val="28"/>
          <w:szCs w:val="28"/>
        </w:rPr>
        <w:t>р</w:t>
      </w:r>
      <w:r w:rsidR="00B253A3">
        <w:rPr>
          <w:rFonts w:ascii="Times New Roman" w:hAnsi="Times New Roman" w:cs="Times New Roman"/>
          <w:sz w:val="28"/>
          <w:szCs w:val="28"/>
        </w:rPr>
        <w:t xml:space="preserve">вые шаги в разработке единого подхода к диагностике </w:t>
      </w:r>
      <w:r w:rsidR="002F692E">
        <w:rPr>
          <w:rFonts w:ascii="Times New Roman" w:hAnsi="Times New Roman" w:cs="Times New Roman"/>
          <w:sz w:val="28"/>
          <w:szCs w:val="28"/>
        </w:rPr>
        <w:t xml:space="preserve">наследственных и многофакторных </w:t>
      </w:r>
      <w:r w:rsidR="00195B77">
        <w:rPr>
          <w:rFonts w:ascii="Times New Roman" w:hAnsi="Times New Roman" w:cs="Times New Roman"/>
          <w:sz w:val="28"/>
          <w:szCs w:val="28"/>
        </w:rPr>
        <w:t xml:space="preserve">НСТ </w:t>
      </w:r>
      <w:r w:rsidR="007510D6">
        <w:rPr>
          <w:rFonts w:ascii="Times New Roman" w:hAnsi="Times New Roman" w:cs="Times New Roman"/>
          <w:sz w:val="28"/>
          <w:szCs w:val="28"/>
        </w:rPr>
        <w:t>необхо</w:t>
      </w:r>
      <w:r w:rsidR="00590D5C">
        <w:rPr>
          <w:rFonts w:ascii="Times New Roman" w:hAnsi="Times New Roman" w:cs="Times New Roman"/>
          <w:sz w:val="28"/>
          <w:szCs w:val="28"/>
        </w:rPr>
        <w:t>дим</w:t>
      </w:r>
      <w:r w:rsidR="00B253A3">
        <w:rPr>
          <w:rFonts w:ascii="Times New Roman" w:hAnsi="Times New Roman" w:cs="Times New Roman"/>
          <w:sz w:val="28"/>
          <w:szCs w:val="28"/>
        </w:rPr>
        <w:t>ы</w:t>
      </w:r>
      <w:r w:rsidR="00AF7DE2">
        <w:rPr>
          <w:rFonts w:ascii="Times New Roman" w:hAnsi="Times New Roman" w:cs="Times New Roman"/>
          <w:sz w:val="28"/>
          <w:szCs w:val="28"/>
        </w:rPr>
        <w:t xml:space="preserve"> </w:t>
      </w:r>
      <w:r w:rsidR="0011548E">
        <w:rPr>
          <w:rFonts w:ascii="Times New Roman" w:hAnsi="Times New Roman" w:cs="Times New Roman"/>
          <w:sz w:val="28"/>
          <w:szCs w:val="28"/>
        </w:rPr>
        <w:t xml:space="preserve">для </w:t>
      </w:r>
      <w:r w:rsidR="00A61DBF">
        <w:rPr>
          <w:rFonts w:ascii="Times New Roman" w:hAnsi="Times New Roman" w:cs="Times New Roman"/>
          <w:sz w:val="28"/>
          <w:szCs w:val="28"/>
        </w:rPr>
        <w:t xml:space="preserve">изучения </w:t>
      </w:r>
      <w:r w:rsidR="002F692E">
        <w:rPr>
          <w:rFonts w:ascii="Times New Roman" w:hAnsi="Times New Roman" w:cs="Times New Roman"/>
          <w:sz w:val="28"/>
          <w:szCs w:val="28"/>
        </w:rPr>
        <w:t>распро</w:t>
      </w:r>
      <w:r w:rsidR="002557A4">
        <w:rPr>
          <w:rFonts w:ascii="Times New Roman" w:hAnsi="Times New Roman" w:cs="Times New Roman"/>
          <w:sz w:val="28"/>
          <w:szCs w:val="28"/>
        </w:rPr>
        <w:t>с</w:t>
      </w:r>
      <w:r w:rsidR="002F692E">
        <w:rPr>
          <w:rFonts w:ascii="Times New Roman" w:hAnsi="Times New Roman" w:cs="Times New Roman"/>
          <w:sz w:val="28"/>
          <w:szCs w:val="28"/>
        </w:rPr>
        <w:t xml:space="preserve">траненности, </w:t>
      </w:r>
      <w:r w:rsidR="00A61DBF">
        <w:rPr>
          <w:rFonts w:ascii="Times New Roman" w:hAnsi="Times New Roman" w:cs="Times New Roman"/>
          <w:sz w:val="28"/>
          <w:szCs w:val="28"/>
        </w:rPr>
        <w:t>кл</w:t>
      </w:r>
      <w:r w:rsidR="00A61DBF">
        <w:rPr>
          <w:rFonts w:ascii="Times New Roman" w:hAnsi="Times New Roman" w:cs="Times New Roman"/>
          <w:sz w:val="28"/>
          <w:szCs w:val="28"/>
        </w:rPr>
        <w:t>и</w:t>
      </w:r>
      <w:r w:rsidR="00A61DBF">
        <w:rPr>
          <w:rFonts w:ascii="Times New Roman" w:hAnsi="Times New Roman" w:cs="Times New Roman"/>
          <w:sz w:val="28"/>
          <w:szCs w:val="28"/>
        </w:rPr>
        <w:t>нических проявлений</w:t>
      </w:r>
      <w:r w:rsidR="00C66AB4">
        <w:rPr>
          <w:rFonts w:ascii="Times New Roman" w:hAnsi="Times New Roman" w:cs="Times New Roman"/>
          <w:sz w:val="28"/>
          <w:szCs w:val="28"/>
        </w:rPr>
        <w:t>,</w:t>
      </w:r>
      <w:r w:rsidR="00AF7DE2">
        <w:rPr>
          <w:rFonts w:ascii="Times New Roman" w:hAnsi="Times New Roman" w:cs="Times New Roman"/>
          <w:sz w:val="28"/>
          <w:szCs w:val="28"/>
        </w:rPr>
        <w:t xml:space="preserve"> </w:t>
      </w:r>
      <w:r w:rsidR="00C66AB4">
        <w:rPr>
          <w:rFonts w:ascii="Times New Roman" w:hAnsi="Times New Roman" w:cs="Times New Roman"/>
          <w:sz w:val="28"/>
          <w:szCs w:val="28"/>
        </w:rPr>
        <w:t>сопоставления результатов исследования</w:t>
      </w:r>
      <w:r w:rsidR="0080391C">
        <w:rPr>
          <w:rFonts w:ascii="Times New Roman" w:hAnsi="Times New Roman" w:cs="Times New Roman"/>
          <w:sz w:val="28"/>
          <w:szCs w:val="28"/>
        </w:rPr>
        <w:t>,</w:t>
      </w:r>
      <w:r w:rsidR="00AF7DE2">
        <w:rPr>
          <w:rFonts w:ascii="Times New Roman" w:hAnsi="Times New Roman" w:cs="Times New Roman"/>
          <w:sz w:val="28"/>
          <w:szCs w:val="28"/>
        </w:rPr>
        <w:t xml:space="preserve"> </w:t>
      </w:r>
      <w:r w:rsidR="00B253A3">
        <w:rPr>
          <w:rFonts w:ascii="Times New Roman" w:hAnsi="Times New Roman" w:cs="Times New Roman"/>
          <w:sz w:val="28"/>
          <w:szCs w:val="28"/>
        </w:rPr>
        <w:t xml:space="preserve">и </w:t>
      </w:r>
      <w:r w:rsidR="007510D6">
        <w:rPr>
          <w:rFonts w:ascii="Times New Roman" w:hAnsi="Times New Roman" w:cs="Times New Roman"/>
          <w:sz w:val="28"/>
          <w:szCs w:val="28"/>
        </w:rPr>
        <w:t>дальне</w:t>
      </w:r>
      <w:r w:rsidR="007510D6">
        <w:rPr>
          <w:rFonts w:ascii="Times New Roman" w:hAnsi="Times New Roman" w:cs="Times New Roman"/>
          <w:sz w:val="28"/>
          <w:szCs w:val="28"/>
        </w:rPr>
        <w:t>й</w:t>
      </w:r>
      <w:r w:rsidR="00590D5C">
        <w:rPr>
          <w:rFonts w:ascii="Times New Roman" w:hAnsi="Times New Roman" w:cs="Times New Roman"/>
          <w:sz w:val="28"/>
          <w:szCs w:val="28"/>
        </w:rPr>
        <w:lastRenderedPageBreak/>
        <w:t>шего</w:t>
      </w:r>
      <w:r w:rsidR="00A61DBF">
        <w:rPr>
          <w:rFonts w:ascii="Times New Roman" w:hAnsi="Times New Roman" w:cs="Times New Roman"/>
          <w:sz w:val="28"/>
          <w:szCs w:val="28"/>
        </w:rPr>
        <w:t xml:space="preserve"> разви</w:t>
      </w:r>
      <w:r w:rsidR="00590D5C">
        <w:rPr>
          <w:rFonts w:ascii="Times New Roman" w:hAnsi="Times New Roman" w:cs="Times New Roman"/>
          <w:sz w:val="28"/>
          <w:szCs w:val="28"/>
        </w:rPr>
        <w:t>тия</w:t>
      </w:r>
      <w:r w:rsidR="00A61DBF">
        <w:rPr>
          <w:rFonts w:ascii="Times New Roman" w:hAnsi="Times New Roman" w:cs="Times New Roman"/>
          <w:sz w:val="28"/>
          <w:szCs w:val="28"/>
        </w:rPr>
        <w:t xml:space="preserve"> понимания патогенеза</w:t>
      </w:r>
      <w:r w:rsidR="00752B32">
        <w:rPr>
          <w:rFonts w:ascii="Times New Roman" w:hAnsi="Times New Roman" w:cs="Times New Roman"/>
          <w:sz w:val="28"/>
          <w:szCs w:val="28"/>
        </w:rPr>
        <w:t xml:space="preserve"> заболеваний</w:t>
      </w:r>
      <w:r w:rsidR="007510D6">
        <w:rPr>
          <w:rFonts w:ascii="Times New Roman" w:hAnsi="Times New Roman" w:cs="Times New Roman"/>
          <w:sz w:val="28"/>
          <w:szCs w:val="28"/>
        </w:rPr>
        <w:t xml:space="preserve">, </w:t>
      </w:r>
      <w:r w:rsidR="00B253A3">
        <w:rPr>
          <w:rFonts w:ascii="Times New Roman" w:hAnsi="Times New Roman" w:cs="Times New Roman"/>
          <w:sz w:val="28"/>
          <w:szCs w:val="28"/>
        </w:rPr>
        <w:t xml:space="preserve">формирования </w:t>
      </w:r>
      <w:r w:rsidR="00A61DBF">
        <w:rPr>
          <w:rFonts w:ascii="Times New Roman" w:hAnsi="Times New Roman" w:cs="Times New Roman"/>
          <w:sz w:val="28"/>
          <w:szCs w:val="28"/>
        </w:rPr>
        <w:t>доказ</w:t>
      </w:r>
      <w:r w:rsidR="00A61DBF">
        <w:rPr>
          <w:rFonts w:ascii="Times New Roman" w:hAnsi="Times New Roman" w:cs="Times New Roman"/>
          <w:sz w:val="28"/>
          <w:szCs w:val="28"/>
        </w:rPr>
        <w:t>а</w:t>
      </w:r>
      <w:r w:rsidR="00A61DBF">
        <w:rPr>
          <w:rFonts w:ascii="Times New Roman" w:hAnsi="Times New Roman" w:cs="Times New Roman"/>
          <w:sz w:val="28"/>
          <w:szCs w:val="28"/>
        </w:rPr>
        <w:t>тельной базы по принципам оптимального симптоматического лечения</w:t>
      </w:r>
      <w:r w:rsidR="007510D6">
        <w:rPr>
          <w:rFonts w:ascii="Times New Roman" w:hAnsi="Times New Roman" w:cs="Times New Roman"/>
          <w:sz w:val="28"/>
          <w:szCs w:val="28"/>
        </w:rPr>
        <w:t>.</w:t>
      </w:r>
    </w:p>
    <w:p w14:paraId="386F5B87" w14:textId="77777777" w:rsidR="00101B2E" w:rsidRDefault="00101B2E" w:rsidP="009005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создания Рекомендаций использованы следующие основные пу</w:t>
      </w:r>
      <w:r>
        <w:rPr>
          <w:rFonts w:ascii="Times New Roman" w:hAnsi="Times New Roman" w:cs="Times New Roman"/>
          <w:sz w:val="28"/>
          <w:szCs w:val="28"/>
        </w:rPr>
        <w:t>б</w:t>
      </w:r>
      <w:r>
        <w:rPr>
          <w:rFonts w:ascii="Times New Roman" w:hAnsi="Times New Roman" w:cs="Times New Roman"/>
          <w:sz w:val="28"/>
          <w:szCs w:val="28"/>
        </w:rPr>
        <w:t xml:space="preserve">ликации: </w:t>
      </w:r>
    </w:p>
    <w:p w14:paraId="23171559" w14:textId="4DA847B0" w:rsidR="00101B2E" w:rsidRPr="00101B2E" w:rsidRDefault="000D3C33" w:rsidP="00101B2E">
      <w:pPr>
        <w:pStyle w:val="a7"/>
        <w:numPr>
          <w:ilvl w:val="0"/>
          <w:numId w:val="2"/>
        </w:numPr>
        <w:spacing w:after="0" w:line="36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Loeys B.L., Dietz H.</w:t>
      </w:r>
      <w:r w:rsidR="00101B2E" w:rsidRPr="00101B2E">
        <w:rPr>
          <w:rFonts w:ascii="Times New Roman" w:hAnsi="Times New Roman" w:cs="Times New Roman"/>
          <w:bCs/>
          <w:sz w:val="28"/>
          <w:szCs w:val="28"/>
          <w:lang w:val="en-US"/>
        </w:rPr>
        <w:t>C., Braverman A.C. et al. The revised Ghent nosology for the Marfan syndrome</w:t>
      </w:r>
      <w:r>
        <w:rPr>
          <w:rFonts w:ascii="Times New Roman" w:hAnsi="Times New Roman" w:cs="Times New Roman"/>
          <w:bCs/>
          <w:sz w:val="28"/>
          <w:szCs w:val="28"/>
          <w:lang w:val="en-US"/>
        </w:rPr>
        <w:t>.</w:t>
      </w:r>
      <w:r w:rsidR="00101B2E" w:rsidRPr="00101B2E">
        <w:rPr>
          <w:rFonts w:ascii="Times New Roman" w:hAnsi="Times New Roman" w:cs="Times New Roman"/>
          <w:bCs/>
          <w:sz w:val="28"/>
          <w:szCs w:val="28"/>
          <w:lang w:val="en-US"/>
        </w:rPr>
        <w:t xml:space="preserve"> J Med Genet 2010;47:476-485.</w:t>
      </w:r>
    </w:p>
    <w:p w14:paraId="479ABFDD" w14:textId="77777777" w:rsidR="00101B2E" w:rsidRPr="00101B2E" w:rsidRDefault="00101B2E" w:rsidP="00101B2E">
      <w:pPr>
        <w:numPr>
          <w:ilvl w:val="0"/>
          <w:numId w:val="2"/>
        </w:numPr>
        <w:spacing w:after="0" w:line="360" w:lineRule="auto"/>
        <w:contextualSpacing/>
        <w:jc w:val="both"/>
        <w:rPr>
          <w:rFonts w:ascii="Times New Roman" w:eastAsia="Times New Roman" w:hAnsi="Times New Roman" w:cs="Times New Roman"/>
          <w:bCs/>
          <w:color w:val="000000"/>
          <w:sz w:val="28"/>
          <w:szCs w:val="28"/>
          <w:lang w:eastAsia="ja-JP"/>
        </w:rPr>
      </w:pPr>
      <w:r w:rsidRPr="00101B2E">
        <w:rPr>
          <w:rFonts w:ascii="Times New Roman" w:eastAsia="Times New Roman" w:hAnsi="Times New Roman" w:cs="Times New Roman"/>
          <w:bCs/>
          <w:color w:val="000000"/>
          <w:sz w:val="28"/>
          <w:szCs w:val="28"/>
          <w:lang w:eastAsia="ja-JP"/>
        </w:rPr>
        <w:t>Кадурина Т.И., Горбунова В.Н. Дисплазия соединительной ткани. Р</w:t>
      </w:r>
      <w:r w:rsidRPr="00101B2E">
        <w:rPr>
          <w:rFonts w:ascii="Times New Roman" w:eastAsia="Times New Roman" w:hAnsi="Times New Roman" w:cs="Times New Roman"/>
          <w:bCs/>
          <w:color w:val="000000"/>
          <w:sz w:val="28"/>
          <w:szCs w:val="28"/>
          <w:lang w:eastAsia="ja-JP"/>
        </w:rPr>
        <w:t>у</w:t>
      </w:r>
      <w:r w:rsidRPr="00101B2E">
        <w:rPr>
          <w:rFonts w:ascii="Times New Roman" w:eastAsia="Times New Roman" w:hAnsi="Times New Roman" w:cs="Times New Roman"/>
          <w:bCs/>
          <w:color w:val="000000"/>
          <w:sz w:val="28"/>
          <w:szCs w:val="28"/>
          <w:lang w:eastAsia="ja-JP"/>
        </w:rPr>
        <w:t>ководство для врачей. СПб.:ЭЛБИ-СПб,2009;704.</w:t>
      </w:r>
    </w:p>
    <w:p w14:paraId="16BF5489" w14:textId="350EEFEE" w:rsidR="000940A1" w:rsidRDefault="00101B2E" w:rsidP="000940A1">
      <w:pPr>
        <w:numPr>
          <w:ilvl w:val="0"/>
          <w:numId w:val="2"/>
        </w:numPr>
        <w:spacing w:after="0" w:line="360" w:lineRule="auto"/>
        <w:contextualSpacing/>
        <w:jc w:val="both"/>
        <w:rPr>
          <w:rFonts w:ascii="Times New Roman" w:eastAsia="Times New Roman" w:hAnsi="Times New Roman" w:cs="Times New Roman"/>
          <w:bCs/>
          <w:color w:val="000000"/>
          <w:sz w:val="28"/>
          <w:szCs w:val="28"/>
          <w:lang w:eastAsia="ja-JP"/>
        </w:rPr>
      </w:pPr>
      <w:r w:rsidRPr="00101B2E">
        <w:rPr>
          <w:rFonts w:ascii="Times New Roman" w:eastAsia="Times New Roman" w:hAnsi="Times New Roman" w:cs="Times New Roman"/>
          <w:bCs/>
          <w:color w:val="000000"/>
          <w:sz w:val="28"/>
          <w:szCs w:val="28"/>
          <w:lang w:eastAsia="ja-JP"/>
        </w:rPr>
        <w:t>Наследственные нарушения соединительной ткани в кардиологии. Д</w:t>
      </w:r>
      <w:r w:rsidRPr="00101B2E">
        <w:rPr>
          <w:rFonts w:ascii="Times New Roman" w:eastAsia="Times New Roman" w:hAnsi="Times New Roman" w:cs="Times New Roman"/>
          <w:bCs/>
          <w:color w:val="000000"/>
          <w:sz w:val="28"/>
          <w:szCs w:val="28"/>
          <w:lang w:eastAsia="ja-JP"/>
        </w:rPr>
        <w:t>и</w:t>
      </w:r>
      <w:r w:rsidRPr="00101B2E">
        <w:rPr>
          <w:rFonts w:ascii="Times New Roman" w:eastAsia="Times New Roman" w:hAnsi="Times New Roman" w:cs="Times New Roman"/>
          <w:bCs/>
          <w:color w:val="000000"/>
          <w:sz w:val="28"/>
          <w:szCs w:val="28"/>
          <w:lang w:eastAsia="ja-JP"/>
        </w:rPr>
        <w:t xml:space="preserve">агностика и лечение.  </w:t>
      </w:r>
      <w:r w:rsidR="0054167C">
        <w:rPr>
          <w:rFonts w:ascii="Times New Roman" w:eastAsia="Times New Roman" w:hAnsi="Times New Roman" w:cs="Times New Roman"/>
          <w:bCs/>
          <w:color w:val="000000"/>
          <w:sz w:val="28"/>
          <w:szCs w:val="28"/>
          <w:lang w:eastAsia="ja-JP"/>
        </w:rPr>
        <w:t>Российские рекомендации (</w:t>
      </w:r>
      <w:r w:rsidR="0054167C">
        <w:rPr>
          <w:rFonts w:ascii="Times New Roman" w:eastAsia="Times New Roman" w:hAnsi="Times New Roman" w:cs="Times New Roman"/>
          <w:bCs/>
          <w:color w:val="000000"/>
          <w:sz w:val="28"/>
          <w:szCs w:val="28"/>
          <w:lang w:val="en-US" w:eastAsia="ja-JP"/>
        </w:rPr>
        <w:t>I</w:t>
      </w:r>
      <w:r w:rsidR="002557A4" w:rsidRPr="00850FD9">
        <w:rPr>
          <w:rFonts w:ascii="Times New Roman" w:eastAsia="Times New Roman" w:hAnsi="Times New Roman" w:cs="Times New Roman"/>
          <w:bCs/>
          <w:color w:val="000000"/>
          <w:sz w:val="28"/>
          <w:szCs w:val="28"/>
          <w:lang w:eastAsia="ja-JP"/>
        </w:rPr>
        <w:t xml:space="preserve"> </w:t>
      </w:r>
      <w:r w:rsidR="0054167C">
        <w:rPr>
          <w:rFonts w:ascii="Times New Roman" w:eastAsia="Times New Roman" w:hAnsi="Times New Roman" w:cs="Times New Roman"/>
          <w:bCs/>
          <w:color w:val="000000"/>
          <w:sz w:val="28"/>
          <w:szCs w:val="28"/>
          <w:lang w:eastAsia="ja-JP"/>
        </w:rPr>
        <w:t xml:space="preserve">пересмотр) </w:t>
      </w:r>
      <w:r w:rsidRPr="00101B2E">
        <w:rPr>
          <w:rFonts w:ascii="Times New Roman" w:eastAsia="Times New Roman" w:hAnsi="Times New Roman" w:cs="Times New Roman"/>
          <w:bCs/>
          <w:color w:val="000000"/>
          <w:sz w:val="28"/>
          <w:szCs w:val="28"/>
          <w:lang w:eastAsia="ja-JP"/>
        </w:rPr>
        <w:t>Росси</w:t>
      </w:r>
      <w:r w:rsidRPr="00101B2E">
        <w:rPr>
          <w:rFonts w:ascii="Times New Roman" w:eastAsia="Times New Roman" w:hAnsi="Times New Roman" w:cs="Times New Roman"/>
          <w:bCs/>
          <w:color w:val="000000"/>
          <w:sz w:val="28"/>
          <w:szCs w:val="28"/>
          <w:lang w:eastAsia="ja-JP"/>
        </w:rPr>
        <w:t>й</w:t>
      </w:r>
      <w:r w:rsidRPr="00101B2E">
        <w:rPr>
          <w:rFonts w:ascii="Times New Roman" w:eastAsia="Times New Roman" w:hAnsi="Times New Roman" w:cs="Times New Roman"/>
          <w:bCs/>
          <w:color w:val="000000"/>
          <w:sz w:val="28"/>
          <w:szCs w:val="28"/>
          <w:lang w:eastAsia="ja-JP"/>
        </w:rPr>
        <w:t>ски</w:t>
      </w:r>
      <w:r w:rsidR="000D3C33">
        <w:rPr>
          <w:rFonts w:ascii="Times New Roman" w:eastAsia="Times New Roman" w:hAnsi="Times New Roman" w:cs="Times New Roman"/>
          <w:bCs/>
          <w:color w:val="000000"/>
          <w:sz w:val="28"/>
          <w:szCs w:val="28"/>
          <w:lang w:eastAsia="ja-JP"/>
        </w:rPr>
        <w:t>й кардиологический журнал 2013,1</w:t>
      </w:r>
      <w:r w:rsidRPr="00101B2E">
        <w:rPr>
          <w:rFonts w:ascii="Times New Roman" w:eastAsia="Times New Roman" w:hAnsi="Times New Roman" w:cs="Times New Roman"/>
          <w:bCs/>
          <w:color w:val="000000"/>
          <w:sz w:val="28"/>
          <w:szCs w:val="28"/>
          <w:lang w:eastAsia="ja-JP"/>
        </w:rPr>
        <w:t>(99), приложение 1.</w:t>
      </w:r>
    </w:p>
    <w:p w14:paraId="451AB7AD" w14:textId="77777777" w:rsidR="000940A1" w:rsidRDefault="000940A1" w:rsidP="000A0466">
      <w:pPr>
        <w:numPr>
          <w:ilvl w:val="0"/>
          <w:numId w:val="2"/>
        </w:numPr>
        <w:spacing w:after="0" w:line="360" w:lineRule="auto"/>
        <w:contextualSpacing/>
        <w:jc w:val="both"/>
        <w:rPr>
          <w:rFonts w:ascii="Times New Roman" w:eastAsia="Times New Roman" w:hAnsi="Times New Roman" w:cs="Times New Roman"/>
          <w:bCs/>
          <w:color w:val="000000"/>
          <w:sz w:val="28"/>
          <w:szCs w:val="28"/>
          <w:lang w:eastAsia="ja-JP"/>
        </w:rPr>
      </w:pPr>
      <w:r w:rsidRPr="000940A1">
        <w:rPr>
          <w:rFonts w:ascii="Times New Roman" w:eastAsia="Times New Roman" w:hAnsi="Times New Roman" w:cs="Times New Roman"/>
          <w:bCs/>
          <w:color w:val="000000"/>
          <w:sz w:val="28"/>
          <w:szCs w:val="28"/>
          <w:lang w:eastAsia="ja-JP"/>
        </w:rPr>
        <w:t>Проект Российских рекомендаций «Наследственные и мультифактор</w:t>
      </w:r>
      <w:r w:rsidRPr="000940A1">
        <w:rPr>
          <w:rFonts w:ascii="Times New Roman" w:eastAsia="Times New Roman" w:hAnsi="Times New Roman" w:cs="Times New Roman"/>
          <w:bCs/>
          <w:color w:val="000000"/>
          <w:sz w:val="28"/>
          <w:szCs w:val="28"/>
          <w:lang w:eastAsia="ja-JP"/>
        </w:rPr>
        <w:t>и</w:t>
      </w:r>
      <w:r w:rsidRPr="000940A1">
        <w:rPr>
          <w:rFonts w:ascii="Times New Roman" w:eastAsia="Times New Roman" w:hAnsi="Times New Roman" w:cs="Times New Roman"/>
          <w:bCs/>
          <w:color w:val="000000"/>
          <w:sz w:val="28"/>
          <w:szCs w:val="28"/>
          <w:lang w:eastAsia="ja-JP"/>
        </w:rPr>
        <w:t>альные нарушения соединительной ткани у детей. Алгоритмы диагн</w:t>
      </w:r>
      <w:r w:rsidRPr="000940A1">
        <w:rPr>
          <w:rFonts w:ascii="Times New Roman" w:eastAsia="Times New Roman" w:hAnsi="Times New Roman" w:cs="Times New Roman"/>
          <w:bCs/>
          <w:color w:val="000000"/>
          <w:sz w:val="28"/>
          <w:szCs w:val="28"/>
          <w:lang w:eastAsia="ja-JP"/>
        </w:rPr>
        <w:t>о</w:t>
      </w:r>
      <w:r w:rsidRPr="000940A1">
        <w:rPr>
          <w:rFonts w:ascii="Times New Roman" w:eastAsia="Times New Roman" w:hAnsi="Times New Roman" w:cs="Times New Roman"/>
          <w:bCs/>
          <w:color w:val="000000"/>
          <w:sz w:val="28"/>
          <w:szCs w:val="28"/>
          <w:lang w:eastAsia="ja-JP"/>
        </w:rPr>
        <w:t>стики. Тактика ведения. Ч 1.</w:t>
      </w:r>
      <w:r w:rsidR="000A0466">
        <w:rPr>
          <w:rFonts w:ascii="Times New Roman" w:eastAsia="Times New Roman" w:hAnsi="Times New Roman" w:cs="Times New Roman"/>
          <w:bCs/>
          <w:color w:val="000000"/>
          <w:sz w:val="28"/>
          <w:szCs w:val="28"/>
          <w:lang w:eastAsia="ja-JP"/>
        </w:rPr>
        <w:t xml:space="preserve"> Разработан комитетом экспертов педиа</w:t>
      </w:r>
      <w:r w:rsidR="000A0466">
        <w:rPr>
          <w:rFonts w:ascii="Times New Roman" w:eastAsia="Times New Roman" w:hAnsi="Times New Roman" w:cs="Times New Roman"/>
          <w:bCs/>
          <w:color w:val="000000"/>
          <w:sz w:val="28"/>
          <w:szCs w:val="28"/>
          <w:lang w:eastAsia="ja-JP"/>
        </w:rPr>
        <w:t>т</w:t>
      </w:r>
      <w:r w:rsidR="000A0466">
        <w:rPr>
          <w:rFonts w:ascii="Times New Roman" w:eastAsia="Times New Roman" w:hAnsi="Times New Roman" w:cs="Times New Roman"/>
          <w:bCs/>
          <w:color w:val="000000"/>
          <w:sz w:val="28"/>
          <w:szCs w:val="28"/>
          <w:lang w:eastAsia="ja-JP"/>
        </w:rPr>
        <w:t>рической секции «Дисплазия соединительной ткани» при Российском научном обществе терапевтов, 2014 г.</w:t>
      </w:r>
    </w:p>
    <w:p w14:paraId="2D05529F" w14:textId="77777777" w:rsidR="000A0466" w:rsidRDefault="002F0050" w:rsidP="000A0466">
      <w:pPr>
        <w:numPr>
          <w:ilvl w:val="0"/>
          <w:numId w:val="2"/>
        </w:numPr>
        <w:spacing w:after="0" w:line="360" w:lineRule="auto"/>
        <w:contextualSpacing/>
        <w:jc w:val="both"/>
        <w:rPr>
          <w:rFonts w:ascii="Times New Roman" w:eastAsia="Times New Roman" w:hAnsi="Times New Roman" w:cs="Times New Roman"/>
          <w:bCs/>
          <w:color w:val="000000"/>
          <w:sz w:val="28"/>
          <w:szCs w:val="28"/>
          <w:lang w:eastAsia="ja-JP"/>
        </w:rPr>
      </w:pPr>
      <w:r w:rsidRPr="000A0466">
        <w:rPr>
          <w:rFonts w:ascii="Times New Roman" w:eastAsia="Times New Roman" w:hAnsi="Times New Roman" w:cs="Times New Roman"/>
          <w:bCs/>
          <w:color w:val="000000"/>
          <w:sz w:val="28"/>
          <w:szCs w:val="28"/>
          <w:lang w:eastAsia="ja-JP"/>
        </w:rPr>
        <w:t>Земцовский Э.В. и соавт. Цикл работ по наследственным нарушениям соединительной ткани.</w:t>
      </w:r>
    </w:p>
    <w:p w14:paraId="403F7162" w14:textId="77777777" w:rsidR="000A0466" w:rsidRDefault="002F0050" w:rsidP="000A0466">
      <w:pPr>
        <w:numPr>
          <w:ilvl w:val="0"/>
          <w:numId w:val="2"/>
        </w:numPr>
        <w:spacing w:after="0" w:line="360" w:lineRule="auto"/>
        <w:contextualSpacing/>
        <w:jc w:val="both"/>
        <w:rPr>
          <w:rFonts w:ascii="Times New Roman" w:eastAsia="Times New Roman" w:hAnsi="Times New Roman" w:cs="Times New Roman"/>
          <w:bCs/>
          <w:color w:val="000000"/>
          <w:sz w:val="28"/>
          <w:szCs w:val="28"/>
          <w:lang w:eastAsia="ja-JP"/>
        </w:rPr>
      </w:pPr>
      <w:r w:rsidRPr="000A0466">
        <w:rPr>
          <w:rFonts w:ascii="Times New Roman" w:eastAsia="Times New Roman" w:hAnsi="Times New Roman" w:cs="Times New Roman"/>
          <w:bCs/>
          <w:color w:val="000000"/>
          <w:sz w:val="28"/>
          <w:szCs w:val="28"/>
          <w:lang w:eastAsia="ja-JP"/>
        </w:rPr>
        <w:t>Яковлев В.М., Нечаева Г.И. и соавт. Цикл работ по дисплазии соедин</w:t>
      </w:r>
      <w:r w:rsidRPr="000A0466">
        <w:rPr>
          <w:rFonts w:ascii="Times New Roman" w:eastAsia="Times New Roman" w:hAnsi="Times New Roman" w:cs="Times New Roman"/>
          <w:bCs/>
          <w:color w:val="000000"/>
          <w:sz w:val="28"/>
          <w:szCs w:val="28"/>
          <w:lang w:eastAsia="ja-JP"/>
        </w:rPr>
        <w:t>и</w:t>
      </w:r>
      <w:r w:rsidRPr="000A0466">
        <w:rPr>
          <w:rFonts w:ascii="Times New Roman" w:eastAsia="Times New Roman" w:hAnsi="Times New Roman" w:cs="Times New Roman"/>
          <w:bCs/>
          <w:color w:val="000000"/>
          <w:sz w:val="28"/>
          <w:szCs w:val="28"/>
          <w:lang w:eastAsia="ja-JP"/>
        </w:rPr>
        <w:t>тельной ткани.</w:t>
      </w:r>
    </w:p>
    <w:p w14:paraId="5CED8B5A" w14:textId="3CBB7A1D" w:rsidR="000A0466" w:rsidRPr="000A0466" w:rsidRDefault="00101B2E" w:rsidP="000A0466">
      <w:pPr>
        <w:numPr>
          <w:ilvl w:val="0"/>
          <w:numId w:val="2"/>
        </w:numPr>
        <w:spacing w:after="0" w:line="360" w:lineRule="auto"/>
        <w:contextualSpacing/>
        <w:jc w:val="both"/>
        <w:rPr>
          <w:rFonts w:ascii="Times New Roman" w:eastAsia="Times New Roman" w:hAnsi="Times New Roman" w:cs="Times New Roman"/>
          <w:bCs/>
          <w:color w:val="000000"/>
          <w:sz w:val="28"/>
          <w:szCs w:val="28"/>
          <w:lang w:val="en-US" w:eastAsia="ja-JP"/>
        </w:rPr>
      </w:pPr>
      <w:r w:rsidRPr="000A0466">
        <w:rPr>
          <w:rFonts w:ascii="Times New Roman" w:hAnsi="Times New Roman" w:cs="Times New Roman"/>
          <w:sz w:val="28"/>
          <w:szCs w:val="28"/>
          <w:lang w:val="en-US"/>
        </w:rPr>
        <w:t>Guy T.S., Hill A.C. Mit</w:t>
      </w:r>
      <w:r w:rsidR="000D3C33">
        <w:rPr>
          <w:rFonts w:ascii="Times New Roman" w:hAnsi="Times New Roman" w:cs="Times New Roman"/>
          <w:sz w:val="28"/>
          <w:szCs w:val="28"/>
          <w:lang w:val="en-US"/>
        </w:rPr>
        <w:t>ral valve prolapse. Ann Rev Med</w:t>
      </w:r>
      <w:r w:rsidRPr="000A0466">
        <w:rPr>
          <w:rFonts w:ascii="Times New Roman" w:hAnsi="Times New Roman" w:cs="Times New Roman"/>
          <w:sz w:val="28"/>
          <w:szCs w:val="28"/>
          <w:lang w:val="en-US"/>
        </w:rPr>
        <w:t xml:space="preserve"> 2012;63:277-292.</w:t>
      </w:r>
    </w:p>
    <w:p w14:paraId="2007D1DD" w14:textId="2EB69F92" w:rsidR="000A0466" w:rsidRPr="000A0466" w:rsidRDefault="00505F4A" w:rsidP="000A0466">
      <w:pPr>
        <w:numPr>
          <w:ilvl w:val="0"/>
          <w:numId w:val="2"/>
        </w:numPr>
        <w:spacing w:after="0" w:line="360" w:lineRule="auto"/>
        <w:contextualSpacing/>
        <w:jc w:val="both"/>
        <w:rPr>
          <w:rFonts w:ascii="Times New Roman" w:eastAsia="Times New Roman" w:hAnsi="Times New Roman" w:cs="Times New Roman"/>
          <w:bCs/>
          <w:color w:val="000000"/>
          <w:sz w:val="28"/>
          <w:szCs w:val="28"/>
          <w:lang w:val="en-US" w:eastAsia="ja-JP"/>
        </w:rPr>
      </w:pPr>
      <w:r w:rsidRPr="000A0466">
        <w:rPr>
          <w:rFonts w:ascii="Times New Roman" w:hAnsi="Times New Roman" w:cs="Times New Roman"/>
          <w:bCs/>
          <w:sz w:val="28"/>
          <w:szCs w:val="28"/>
          <w:lang w:val="en-US"/>
        </w:rPr>
        <w:t>Grahame R. The revised (Brighton 1998) criteria for the diagnosis of benign joint hypermobili</w:t>
      </w:r>
      <w:r w:rsidR="000D3C33">
        <w:rPr>
          <w:rFonts w:ascii="Times New Roman" w:hAnsi="Times New Roman" w:cs="Times New Roman"/>
          <w:bCs/>
          <w:sz w:val="28"/>
          <w:szCs w:val="28"/>
          <w:lang w:val="en-US"/>
        </w:rPr>
        <w:t>ty syndrome (BJHS). J Rheumatol</w:t>
      </w:r>
      <w:r w:rsidRPr="000A0466">
        <w:rPr>
          <w:rFonts w:ascii="Times New Roman" w:hAnsi="Times New Roman" w:cs="Times New Roman"/>
          <w:bCs/>
          <w:sz w:val="28"/>
          <w:szCs w:val="28"/>
          <w:lang w:val="en-US"/>
        </w:rPr>
        <w:t xml:space="preserve"> 2000;27:1777–1779</w:t>
      </w:r>
    </w:p>
    <w:p w14:paraId="670AE0C7" w14:textId="108CCD73" w:rsidR="000A0466" w:rsidRPr="007510D6" w:rsidRDefault="00C05FC0" w:rsidP="000A0466">
      <w:pPr>
        <w:numPr>
          <w:ilvl w:val="0"/>
          <w:numId w:val="2"/>
        </w:numPr>
        <w:spacing w:after="0" w:line="360" w:lineRule="auto"/>
        <w:contextualSpacing/>
        <w:jc w:val="both"/>
        <w:rPr>
          <w:rStyle w:val="slug-pages"/>
          <w:rFonts w:ascii="Times New Roman" w:eastAsia="Times New Roman" w:hAnsi="Times New Roman" w:cs="Times New Roman"/>
          <w:bCs/>
          <w:color w:val="000000"/>
          <w:sz w:val="28"/>
          <w:szCs w:val="28"/>
          <w:lang w:val="en-US" w:eastAsia="ja-JP"/>
        </w:rPr>
      </w:pPr>
      <w:r w:rsidRPr="007510D6">
        <w:rPr>
          <w:rFonts w:ascii="Times New Roman" w:eastAsia="Times New Roman" w:hAnsi="Times New Roman" w:cs="Times New Roman"/>
          <w:color w:val="000000" w:themeColor="text1"/>
          <w:sz w:val="28"/>
          <w:szCs w:val="28"/>
          <w:lang w:val="en-US"/>
        </w:rPr>
        <w:t>Vahanian A., Alfieri O.,</w:t>
      </w:r>
      <w:r w:rsidR="002838E0">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Andreotti F. et</w:t>
      </w:r>
      <w:r w:rsidR="002838E0">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al. Guidelines</w:t>
      </w:r>
      <w:r w:rsidR="004064AB" w:rsidRPr="004064AB">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on</w:t>
      </w:r>
      <w:r w:rsidR="004064AB" w:rsidRPr="004064AB">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the</w:t>
      </w:r>
      <w:r w:rsidR="004064AB" w:rsidRPr="004064AB">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management</w:t>
      </w:r>
      <w:r w:rsidR="004064AB" w:rsidRPr="004064AB">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of</w:t>
      </w:r>
      <w:r w:rsidR="004064AB" w:rsidRPr="004064AB">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valvular</w:t>
      </w:r>
      <w:r w:rsidR="004064AB" w:rsidRPr="004064AB">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heart</w:t>
      </w:r>
      <w:r w:rsidR="004064AB" w:rsidRPr="004064AB">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disease (version 2012) The</w:t>
      </w:r>
      <w:r w:rsidR="002838E0">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Joint</w:t>
      </w:r>
      <w:r w:rsidR="002838E0">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Task</w:t>
      </w:r>
      <w:r w:rsidR="002838E0">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Force</w:t>
      </w:r>
      <w:r w:rsidR="002838E0">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on</w:t>
      </w:r>
      <w:r w:rsidR="002838E0">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the</w:t>
      </w:r>
      <w:r w:rsidR="002838E0">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Manag</w:t>
      </w:r>
      <w:r w:rsidRPr="007510D6">
        <w:rPr>
          <w:rFonts w:ascii="Times New Roman" w:eastAsia="Times New Roman" w:hAnsi="Times New Roman" w:cs="Times New Roman"/>
          <w:color w:val="000000" w:themeColor="text1"/>
          <w:sz w:val="28"/>
          <w:szCs w:val="28"/>
          <w:lang w:val="en-US"/>
        </w:rPr>
        <w:t>e</w:t>
      </w:r>
      <w:r w:rsidRPr="007510D6">
        <w:rPr>
          <w:rFonts w:ascii="Times New Roman" w:eastAsia="Times New Roman" w:hAnsi="Times New Roman" w:cs="Times New Roman"/>
          <w:color w:val="000000" w:themeColor="text1"/>
          <w:sz w:val="28"/>
          <w:szCs w:val="28"/>
          <w:lang w:val="en-US"/>
        </w:rPr>
        <w:t>ment</w:t>
      </w:r>
      <w:r w:rsidR="002838E0">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of</w:t>
      </w:r>
      <w:r w:rsidR="002838E0">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Valvular Heart Disease</w:t>
      </w:r>
      <w:r w:rsidR="002838E0">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of</w:t>
      </w:r>
      <w:r w:rsidR="002838E0">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the</w:t>
      </w:r>
      <w:r w:rsidR="002838E0">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European</w:t>
      </w:r>
      <w:r w:rsidR="002838E0">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Society</w:t>
      </w:r>
      <w:r w:rsidR="002838E0">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of</w:t>
      </w:r>
      <w:r w:rsidR="002838E0">
        <w:rPr>
          <w:rFonts w:ascii="Times New Roman" w:eastAsia="Times New Roman" w:hAnsi="Times New Roman" w:cs="Times New Roman"/>
          <w:color w:val="000000" w:themeColor="text1"/>
          <w:sz w:val="28"/>
          <w:szCs w:val="28"/>
          <w:lang w:val="en-US"/>
        </w:rPr>
        <w:t xml:space="preserve"> </w:t>
      </w:r>
      <w:r w:rsidRPr="007510D6">
        <w:rPr>
          <w:rFonts w:ascii="Times New Roman" w:eastAsia="Times New Roman" w:hAnsi="Times New Roman" w:cs="Times New Roman"/>
          <w:color w:val="000000" w:themeColor="text1"/>
          <w:sz w:val="28"/>
          <w:szCs w:val="28"/>
          <w:lang w:val="en-US"/>
        </w:rPr>
        <w:t xml:space="preserve">Cardiology (ESC) </w:t>
      </w:r>
      <w:r w:rsidRPr="00F63859">
        <w:rPr>
          <w:rFonts w:ascii="Times New Roman" w:eastAsia="Times New Roman" w:hAnsi="Times New Roman" w:cs="Times New Roman"/>
          <w:color w:val="000000" w:themeColor="text1"/>
          <w:sz w:val="28"/>
          <w:szCs w:val="28"/>
          <w:lang w:val="en-US"/>
        </w:rPr>
        <w:t>and</w:t>
      </w:r>
      <w:r w:rsidR="002838E0">
        <w:rPr>
          <w:rFonts w:ascii="Times New Roman" w:eastAsia="Times New Roman" w:hAnsi="Times New Roman" w:cs="Times New Roman"/>
          <w:color w:val="000000" w:themeColor="text1"/>
          <w:sz w:val="28"/>
          <w:szCs w:val="28"/>
          <w:lang w:val="en-US"/>
        </w:rPr>
        <w:t xml:space="preserve"> </w:t>
      </w:r>
      <w:r w:rsidRPr="00F63859">
        <w:rPr>
          <w:rFonts w:ascii="Times New Roman" w:eastAsia="Times New Roman" w:hAnsi="Times New Roman" w:cs="Times New Roman"/>
          <w:color w:val="000000" w:themeColor="text1"/>
          <w:sz w:val="28"/>
          <w:szCs w:val="28"/>
          <w:lang w:val="en-US"/>
        </w:rPr>
        <w:t>the</w:t>
      </w:r>
      <w:r w:rsidR="002838E0">
        <w:rPr>
          <w:rFonts w:ascii="Times New Roman" w:eastAsia="Times New Roman" w:hAnsi="Times New Roman" w:cs="Times New Roman"/>
          <w:color w:val="000000" w:themeColor="text1"/>
          <w:sz w:val="28"/>
          <w:szCs w:val="28"/>
          <w:lang w:val="en-US"/>
        </w:rPr>
        <w:t xml:space="preserve"> </w:t>
      </w:r>
      <w:r w:rsidRPr="00F63859">
        <w:rPr>
          <w:rFonts w:ascii="Times New Roman" w:eastAsia="Times New Roman" w:hAnsi="Times New Roman" w:cs="Times New Roman"/>
          <w:color w:val="000000" w:themeColor="text1"/>
          <w:sz w:val="28"/>
          <w:szCs w:val="28"/>
          <w:lang w:val="en-US"/>
        </w:rPr>
        <w:t>European</w:t>
      </w:r>
      <w:r w:rsidR="002838E0">
        <w:rPr>
          <w:rFonts w:ascii="Times New Roman" w:eastAsia="Times New Roman" w:hAnsi="Times New Roman" w:cs="Times New Roman"/>
          <w:color w:val="000000" w:themeColor="text1"/>
          <w:sz w:val="28"/>
          <w:szCs w:val="28"/>
          <w:lang w:val="en-US"/>
        </w:rPr>
        <w:t xml:space="preserve"> </w:t>
      </w:r>
      <w:r w:rsidRPr="00F63859">
        <w:rPr>
          <w:rFonts w:ascii="Times New Roman" w:eastAsia="Times New Roman" w:hAnsi="Times New Roman" w:cs="Times New Roman"/>
          <w:color w:val="000000" w:themeColor="text1"/>
          <w:sz w:val="28"/>
          <w:szCs w:val="28"/>
          <w:lang w:val="en-US"/>
        </w:rPr>
        <w:t>Association</w:t>
      </w:r>
      <w:r w:rsidR="002838E0">
        <w:rPr>
          <w:rFonts w:ascii="Times New Roman" w:eastAsia="Times New Roman" w:hAnsi="Times New Roman" w:cs="Times New Roman"/>
          <w:color w:val="000000" w:themeColor="text1"/>
          <w:sz w:val="28"/>
          <w:szCs w:val="28"/>
          <w:lang w:val="en-US"/>
        </w:rPr>
        <w:t xml:space="preserve"> </w:t>
      </w:r>
      <w:r w:rsidRPr="00F63859">
        <w:rPr>
          <w:rFonts w:ascii="Times New Roman" w:eastAsia="Times New Roman" w:hAnsi="Times New Roman" w:cs="Times New Roman"/>
          <w:color w:val="000000" w:themeColor="text1"/>
          <w:sz w:val="28"/>
          <w:szCs w:val="28"/>
          <w:lang w:val="en-US"/>
        </w:rPr>
        <w:t>for</w:t>
      </w:r>
      <w:r w:rsidR="002838E0">
        <w:rPr>
          <w:rFonts w:ascii="Times New Roman" w:eastAsia="Times New Roman" w:hAnsi="Times New Roman" w:cs="Times New Roman"/>
          <w:color w:val="000000" w:themeColor="text1"/>
          <w:sz w:val="28"/>
          <w:szCs w:val="28"/>
          <w:lang w:val="en-US"/>
        </w:rPr>
        <w:t xml:space="preserve"> </w:t>
      </w:r>
      <w:r w:rsidRPr="00F63859">
        <w:rPr>
          <w:rFonts w:ascii="Times New Roman" w:eastAsia="Times New Roman" w:hAnsi="Times New Roman" w:cs="Times New Roman"/>
          <w:color w:val="000000" w:themeColor="text1"/>
          <w:sz w:val="28"/>
          <w:szCs w:val="28"/>
          <w:lang w:val="en-US"/>
        </w:rPr>
        <w:t>Cardio</w:t>
      </w:r>
      <w:r w:rsidR="00F63859" w:rsidRPr="00F63859">
        <w:rPr>
          <w:rFonts w:ascii="Times New Roman" w:eastAsia="Times New Roman" w:hAnsi="Times New Roman" w:cs="Times New Roman"/>
          <w:color w:val="000000" w:themeColor="text1"/>
          <w:sz w:val="28"/>
          <w:szCs w:val="28"/>
          <w:lang w:val="en-US"/>
        </w:rPr>
        <w:t xml:space="preserve"> – </w:t>
      </w:r>
      <w:r w:rsidRPr="00F63859">
        <w:rPr>
          <w:rFonts w:ascii="Times New Roman" w:eastAsia="Times New Roman" w:hAnsi="Times New Roman" w:cs="Times New Roman"/>
          <w:color w:val="000000" w:themeColor="text1"/>
          <w:sz w:val="28"/>
          <w:szCs w:val="28"/>
          <w:lang w:val="en-US"/>
        </w:rPr>
        <w:t>Thoracic</w:t>
      </w:r>
      <w:r w:rsidR="002838E0">
        <w:rPr>
          <w:rFonts w:ascii="Times New Roman" w:eastAsia="Times New Roman" w:hAnsi="Times New Roman" w:cs="Times New Roman"/>
          <w:color w:val="000000" w:themeColor="text1"/>
          <w:sz w:val="28"/>
          <w:szCs w:val="28"/>
          <w:lang w:val="en-US"/>
        </w:rPr>
        <w:t xml:space="preserve"> </w:t>
      </w:r>
      <w:r w:rsidRPr="00F63859">
        <w:rPr>
          <w:rFonts w:ascii="Times New Roman" w:eastAsia="Times New Roman" w:hAnsi="Times New Roman" w:cs="Times New Roman"/>
          <w:color w:val="000000" w:themeColor="text1"/>
          <w:sz w:val="28"/>
          <w:szCs w:val="28"/>
          <w:lang w:val="en-US"/>
        </w:rPr>
        <w:t>Surgery (EACTS).</w:t>
      </w:r>
      <w:r w:rsidR="002838E0">
        <w:rPr>
          <w:rFonts w:ascii="Times New Roman" w:eastAsia="Times New Roman" w:hAnsi="Times New Roman" w:cs="Times New Roman"/>
          <w:color w:val="000000" w:themeColor="text1"/>
          <w:sz w:val="28"/>
          <w:szCs w:val="28"/>
          <w:lang w:val="en-US"/>
        </w:rPr>
        <w:t xml:space="preserve"> </w:t>
      </w:r>
      <w:r w:rsidRPr="00F63859">
        <w:rPr>
          <w:rFonts w:ascii="Times New Roman" w:hAnsi="Times New Roman" w:cs="Times New Roman"/>
          <w:color w:val="000000" w:themeColor="text1"/>
          <w:sz w:val="28"/>
          <w:szCs w:val="28"/>
          <w:lang w:val="en-US"/>
        </w:rPr>
        <w:t>E</w:t>
      </w:r>
      <w:hyperlink r:id="rId9" w:history="1">
        <w:r w:rsidRPr="00F63859">
          <w:rPr>
            <w:rStyle w:val="ac"/>
            <w:rFonts w:ascii="Times New Roman" w:eastAsia="Times New Roman" w:hAnsi="Times New Roman" w:cs="Times New Roman"/>
            <w:color w:val="000000" w:themeColor="text1"/>
            <w:sz w:val="28"/>
            <w:szCs w:val="28"/>
            <w:u w:val="none"/>
            <w:bdr w:val="none" w:sz="0" w:space="0" w:color="auto" w:frame="1"/>
            <w:lang w:val="en-US"/>
          </w:rPr>
          <w:t>uropean Heart Journal</w:t>
        </w:r>
      </w:hyperlink>
      <w:r w:rsidR="007510D6" w:rsidRPr="00F63859">
        <w:rPr>
          <w:rStyle w:val="ac"/>
          <w:rFonts w:ascii="Times New Roman" w:eastAsia="Times New Roman" w:hAnsi="Times New Roman" w:cs="Times New Roman"/>
          <w:color w:val="000000" w:themeColor="text1"/>
          <w:sz w:val="28"/>
          <w:szCs w:val="28"/>
          <w:u w:val="none"/>
          <w:bdr w:val="none" w:sz="0" w:space="0" w:color="auto" w:frame="1"/>
          <w:lang w:val="en-US"/>
        </w:rPr>
        <w:t xml:space="preserve"> 2012</w:t>
      </w:r>
      <w:r w:rsidRPr="00F63859">
        <w:rPr>
          <w:rFonts w:ascii="Times New Roman" w:eastAsia="Times New Roman" w:hAnsi="Times New Roman" w:cs="Times New Roman"/>
          <w:color w:val="000000" w:themeColor="text1"/>
          <w:sz w:val="28"/>
          <w:szCs w:val="28"/>
          <w:lang w:val="en-US"/>
        </w:rPr>
        <w:t>;19(33):</w:t>
      </w:r>
      <w:r w:rsidRPr="00F63859">
        <w:rPr>
          <w:rStyle w:val="slug-pages"/>
          <w:rFonts w:ascii="Times New Roman" w:eastAsia="Times New Roman" w:hAnsi="Times New Roman" w:cs="Times New Roman"/>
          <w:color w:val="000000" w:themeColor="text1"/>
          <w:sz w:val="28"/>
          <w:szCs w:val="28"/>
          <w:bdr w:val="none" w:sz="0" w:space="0" w:color="auto" w:frame="1"/>
          <w:lang w:val="en-US"/>
        </w:rPr>
        <w:t>2451-2496.</w:t>
      </w:r>
    </w:p>
    <w:p w14:paraId="275E15CD" w14:textId="4D3A5978" w:rsidR="00EC350A" w:rsidRPr="00B253A3" w:rsidRDefault="00F63859" w:rsidP="000A0466">
      <w:pPr>
        <w:numPr>
          <w:ilvl w:val="0"/>
          <w:numId w:val="2"/>
        </w:numPr>
        <w:spacing w:after="0" w:line="360" w:lineRule="auto"/>
        <w:contextualSpacing/>
        <w:jc w:val="both"/>
        <w:rPr>
          <w:rFonts w:ascii="Times New Roman" w:eastAsia="Times New Roman" w:hAnsi="Times New Roman" w:cs="Times New Roman"/>
          <w:bCs/>
          <w:color w:val="000000"/>
          <w:sz w:val="28"/>
          <w:szCs w:val="28"/>
          <w:lang w:val="en-US" w:eastAsia="ja-JP"/>
        </w:rPr>
      </w:pPr>
      <w:r>
        <w:rPr>
          <w:rFonts w:ascii="Times New Roman" w:hAnsi="Times New Roman" w:cs="Times New Roman"/>
          <w:color w:val="1A1A1A"/>
          <w:sz w:val="28"/>
          <w:szCs w:val="28"/>
          <w:lang w:val="en-US"/>
        </w:rPr>
        <w:t>Hiratzka</w:t>
      </w:r>
      <w:r w:rsidR="00AF7DE2">
        <w:rPr>
          <w:rFonts w:ascii="Times New Roman" w:hAnsi="Times New Roman" w:cs="Times New Roman"/>
          <w:color w:val="1A1A1A"/>
          <w:sz w:val="28"/>
          <w:szCs w:val="28"/>
          <w:lang w:val="en-US"/>
        </w:rPr>
        <w:t xml:space="preserve"> </w:t>
      </w:r>
      <w:r>
        <w:rPr>
          <w:rFonts w:ascii="Times New Roman" w:hAnsi="Times New Roman" w:cs="Times New Roman"/>
          <w:color w:val="1A1A1A"/>
          <w:sz w:val="28"/>
          <w:szCs w:val="28"/>
          <w:lang w:val="en-US"/>
        </w:rPr>
        <w:t xml:space="preserve">L., </w:t>
      </w:r>
      <w:r w:rsidR="000D3C33">
        <w:rPr>
          <w:rFonts w:ascii="Times New Roman" w:hAnsi="Times New Roman" w:cs="Times New Roman"/>
          <w:color w:val="1A1A1A"/>
          <w:sz w:val="28"/>
          <w:szCs w:val="28"/>
          <w:lang w:val="en-US"/>
        </w:rPr>
        <w:t>Bakris G.L., Beckman J.А</w:t>
      </w:r>
      <w:r w:rsidR="00F2431F" w:rsidRPr="000A0466">
        <w:rPr>
          <w:rFonts w:ascii="Times New Roman" w:hAnsi="Times New Roman" w:cs="Times New Roman"/>
          <w:color w:val="1A1A1A"/>
          <w:sz w:val="28"/>
          <w:szCs w:val="28"/>
          <w:lang w:val="en-US"/>
        </w:rPr>
        <w:t>. et al.</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2010 ACCF</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AHA</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AATS</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ACR</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ASA</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SCA</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SCAI</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SIR</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STS</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w:t>
      </w:r>
      <w:r w:rsidR="000D3C33">
        <w:rPr>
          <w:rFonts w:ascii="Times New Roman" w:hAnsi="Times New Roman" w:cs="Times New Roman"/>
          <w:color w:val="1A1A1A"/>
          <w:sz w:val="28"/>
          <w:szCs w:val="28"/>
          <w:lang w:val="en-US"/>
        </w:rPr>
        <w:t xml:space="preserve"> </w:t>
      </w:r>
      <w:r w:rsidR="00EC350A" w:rsidRPr="000A0466">
        <w:rPr>
          <w:rFonts w:ascii="Times New Roman" w:hAnsi="Times New Roman" w:cs="Times New Roman"/>
          <w:color w:val="1A1A1A"/>
          <w:sz w:val="28"/>
          <w:szCs w:val="28"/>
          <w:lang w:val="en-US"/>
        </w:rPr>
        <w:t xml:space="preserve">SVM Guidelines for the Diagnosis </w:t>
      </w:r>
      <w:r w:rsidR="00EC350A" w:rsidRPr="000A0466">
        <w:rPr>
          <w:rFonts w:ascii="Times New Roman" w:hAnsi="Times New Roman" w:cs="Times New Roman"/>
          <w:color w:val="1A1A1A"/>
          <w:sz w:val="28"/>
          <w:szCs w:val="28"/>
          <w:lang w:val="en-US"/>
        </w:rPr>
        <w:lastRenderedPageBreak/>
        <w:t>and Management of Patients with Thoracic Aortic Disease: Executive Su</w:t>
      </w:r>
      <w:r w:rsidR="00EC350A" w:rsidRPr="000A0466">
        <w:rPr>
          <w:rFonts w:ascii="Times New Roman" w:hAnsi="Times New Roman" w:cs="Times New Roman"/>
          <w:color w:val="1A1A1A"/>
          <w:sz w:val="28"/>
          <w:szCs w:val="28"/>
          <w:lang w:val="en-US"/>
        </w:rPr>
        <w:t>m</w:t>
      </w:r>
      <w:r w:rsidR="00EC350A" w:rsidRPr="000A0466">
        <w:rPr>
          <w:rFonts w:ascii="Times New Roman" w:hAnsi="Times New Roman" w:cs="Times New Roman"/>
          <w:color w:val="1A1A1A"/>
          <w:sz w:val="28"/>
          <w:szCs w:val="28"/>
          <w:lang w:val="en-US"/>
        </w:rPr>
        <w:t>mary</w:t>
      </w:r>
      <w:r w:rsidR="00F2431F" w:rsidRPr="000A0466">
        <w:rPr>
          <w:rFonts w:ascii="Times New Roman" w:hAnsi="Times New Roman" w:cs="Times New Roman"/>
          <w:color w:val="1A1A1A"/>
          <w:sz w:val="28"/>
          <w:szCs w:val="28"/>
          <w:lang w:val="en-US"/>
        </w:rPr>
        <w:t>. J Am Coll</w:t>
      </w:r>
      <w:r w:rsidR="00AF7DE2">
        <w:rPr>
          <w:rFonts w:ascii="Times New Roman" w:hAnsi="Times New Roman" w:cs="Times New Roman"/>
          <w:color w:val="1A1A1A"/>
          <w:sz w:val="28"/>
          <w:szCs w:val="28"/>
          <w:lang w:val="en-US"/>
        </w:rPr>
        <w:t xml:space="preserve"> </w:t>
      </w:r>
      <w:r w:rsidR="00F2431F" w:rsidRPr="000A0466">
        <w:rPr>
          <w:rFonts w:ascii="Times New Roman" w:hAnsi="Times New Roman" w:cs="Times New Roman"/>
          <w:color w:val="1A1A1A"/>
          <w:sz w:val="28"/>
          <w:szCs w:val="28"/>
          <w:lang w:val="en-US"/>
        </w:rPr>
        <w:t>Cardiol 2010; 55(14):1509-1544</w:t>
      </w:r>
      <w:r w:rsidR="00B253A3">
        <w:rPr>
          <w:rFonts w:ascii="Times New Roman" w:hAnsi="Times New Roman" w:cs="Times New Roman"/>
          <w:color w:val="1A1A1A"/>
          <w:sz w:val="28"/>
          <w:szCs w:val="28"/>
          <w:lang w:val="en-US"/>
        </w:rPr>
        <w:t xml:space="preserve">. </w:t>
      </w:r>
    </w:p>
    <w:p w14:paraId="6D6C8425" w14:textId="77777777" w:rsidR="00E2565B" w:rsidRDefault="00E2565B" w:rsidP="00F2071D">
      <w:pPr>
        <w:spacing w:after="0" w:line="360" w:lineRule="auto"/>
        <w:contextualSpacing/>
        <w:jc w:val="center"/>
        <w:rPr>
          <w:rFonts w:ascii="Times New Roman" w:hAnsi="Times New Roman" w:cs="Times New Roman"/>
          <w:color w:val="1A1A1A"/>
          <w:sz w:val="28"/>
          <w:szCs w:val="28"/>
          <w:lang w:val="en-US"/>
        </w:rPr>
      </w:pPr>
    </w:p>
    <w:p w14:paraId="767A8976" w14:textId="77777777" w:rsidR="00B253A3" w:rsidRDefault="00B253A3" w:rsidP="00E2565B">
      <w:pPr>
        <w:spacing w:after="0" w:line="360" w:lineRule="auto"/>
        <w:contextualSpacing/>
        <w:rPr>
          <w:rFonts w:ascii="Times New Roman" w:hAnsi="Times New Roman" w:cs="Times New Roman"/>
          <w:b/>
          <w:color w:val="1A1A1A"/>
          <w:sz w:val="28"/>
          <w:szCs w:val="28"/>
          <w:lang w:val="en-US"/>
        </w:rPr>
      </w:pPr>
      <w:r w:rsidRPr="00B253A3">
        <w:rPr>
          <w:rFonts w:ascii="Times New Roman" w:hAnsi="Times New Roman" w:cs="Times New Roman"/>
          <w:b/>
          <w:color w:val="1A1A1A"/>
          <w:sz w:val="28"/>
          <w:szCs w:val="28"/>
          <w:lang w:val="en-US"/>
        </w:rPr>
        <w:t>КЛАССЫ РЕКОМЕНДАЦИЙ И УРОВНИ ДОКАЗАТЕЛЬСТВ</w:t>
      </w:r>
    </w:p>
    <w:p w14:paraId="6E36BE9C" w14:textId="77777777" w:rsidR="00F2071D" w:rsidRDefault="00F2071D" w:rsidP="00F2071D">
      <w:pPr>
        <w:spacing w:after="0" w:line="360" w:lineRule="auto"/>
        <w:contextualSpacing/>
        <w:jc w:val="center"/>
        <w:rPr>
          <w:rFonts w:ascii="Times New Roman" w:hAnsi="Times New Roman" w:cs="Times New Roman"/>
          <w:b/>
          <w:color w:val="1A1A1A"/>
          <w:sz w:val="28"/>
          <w:szCs w:val="28"/>
          <w:lang w:val="en-US"/>
        </w:rPr>
      </w:pPr>
    </w:p>
    <w:p w14:paraId="55F8726C" w14:textId="28C2E2CA" w:rsidR="00B253A3" w:rsidRPr="00195B77" w:rsidRDefault="00B253A3" w:rsidP="003C4584">
      <w:pPr>
        <w:spacing w:after="0" w:line="360" w:lineRule="auto"/>
        <w:ind w:firstLine="709"/>
        <w:contextualSpacing/>
        <w:jc w:val="both"/>
        <w:rPr>
          <w:rFonts w:ascii="Times New Roman" w:eastAsia="Times New Roman" w:hAnsi="Times New Roman" w:cs="Times New Roman"/>
          <w:bCs/>
          <w:color w:val="000000"/>
          <w:sz w:val="28"/>
          <w:szCs w:val="28"/>
          <w:lang w:eastAsia="ja-JP"/>
        </w:rPr>
      </w:pPr>
      <w:r w:rsidRPr="00195B77">
        <w:rPr>
          <w:rFonts w:ascii="Times New Roman" w:eastAsia="Times New Roman" w:hAnsi="Times New Roman" w:cs="Times New Roman"/>
          <w:bCs/>
          <w:color w:val="000000"/>
          <w:sz w:val="28"/>
          <w:szCs w:val="28"/>
          <w:lang w:eastAsia="ja-JP"/>
        </w:rPr>
        <w:t xml:space="preserve">Приведенные в тексте классы рекомендаций и уровни доказательств </w:t>
      </w:r>
      <w:r w:rsidR="005001F3">
        <w:rPr>
          <w:rFonts w:ascii="Times New Roman" w:eastAsia="Times New Roman" w:hAnsi="Times New Roman" w:cs="Times New Roman"/>
          <w:bCs/>
          <w:color w:val="000000"/>
          <w:sz w:val="28"/>
          <w:szCs w:val="28"/>
          <w:lang w:eastAsia="ja-JP"/>
        </w:rPr>
        <w:t xml:space="preserve">(табл.1, табл.2) </w:t>
      </w:r>
      <w:r w:rsidRPr="00195B77">
        <w:rPr>
          <w:rFonts w:ascii="Times New Roman" w:eastAsia="Times New Roman" w:hAnsi="Times New Roman" w:cs="Times New Roman"/>
          <w:bCs/>
          <w:color w:val="000000"/>
          <w:sz w:val="28"/>
          <w:szCs w:val="28"/>
          <w:lang w:eastAsia="ja-JP"/>
        </w:rPr>
        <w:t>по ведению пациентов соответствуют Рекомендациям по ди</w:t>
      </w:r>
      <w:r w:rsidRPr="00195B77">
        <w:rPr>
          <w:rFonts w:ascii="Times New Roman" w:eastAsia="Times New Roman" w:hAnsi="Times New Roman" w:cs="Times New Roman"/>
          <w:bCs/>
          <w:color w:val="000000"/>
          <w:sz w:val="28"/>
          <w:szCs w:val="28"/>
          <w:lang w:eastAsia="ja-JP"/>
        </w:rPr>
        <w:t>а</w:t>
      </w:r>
      <w:r w:rsidRPr="00195B77">
        <w:rPr>
          <w:rFonts w:ascii="Times New Roman" w:eastAsia="Times New Roman" w:hAnsi="Times New Roman" w:cs="Times New Roman"/>
          <w:bCs/>
          <w:color w:val="000000"/>
          <w:sz w:val="28"/>
          <w:szCs w:val="28"/>
          <w:lang w:eastAsia="ja-JP"/>
        </w:rPr>
        <w:t>гностике и лече</w:t>
      </w:r>
      <w:r w:rsidR="002557A4">
        <w:rPr>
          <w:rFonts w:ascii="Times New Roman" w:eastAsia="Times New Roman" w:hAnsi="Times New Roman" w:cs="Times New Roman"/>
          <w:bCs/>
          <w:color w:val="000000"/>
          <w:sz w:val="28"/>
          <w:szCs w:val="28"/>
          <w:lang w:eastAsia="ja-JP"/>
        </w:rPr>
        <w:t xml:space="preserve">нию наследственных </w:t>
      </w:r>
      <w:r w:rsidR="00AF7324">
        <w:rPr>
          <w:rFonts w:ascii="Times New Roman" w:eastAsia="Times New Roman" w:hAnsi="Times New Roman" w:cs="Times New Roman"/>
          <w:bCs/>
          <w:color w:val="000000"/>
          <w:sz w:val="28"/>
          <w:szCs w:val="28"/>
          <w:lang w:eastAsia="ja-JP"/>
        </w:rPr>
        <w:t>НСТ Р</w:t>
      </w:r>
      <w:r w:rsidRPr="00195B77">
        <w:rPr>
          <w:rFonts w:ascii="Times New Roman" w:eastAsia="Times New Roman" w:hAnsi="Times New Roman" w:cs="Times New Roman"/>
          <w:bCs/>
          <w:color w:val="000000"/>
          <w:sz w:val="28"/>
          <w:szCs w:val="28"/>
          <w:lang w:eastAsia="ja-JP"/>
        </w:rPr>
        <w:t>оссийского кардиологического общества (2012 г.), Европейского общества кардиологов (2012 г.), Америка</w:t>
      </w:r>
      <w:r w:rsidRPr="00195B77">
        <w:rPr>
          <w:rFonts w:ascii="Times New Roman" w:eastAsia="Times New Roman" w:hAnsi="Times New Roman" w:cs="Times New Roman"/>
          <w:bCs/>
          <w:color w:val="000000"/>
          <w:sz w:val="28"/>
          <w:szCs w:val="28"/>
          <w:lang w:eastAsia="ja-JP"/>
        </w:rPr>
        <w:t>н</w:t>
      </w:r>
      <w:r w:rsidRPr="00195B77">
        <w:rPr>
          <w:rFonts w:ascii="Times New Roman" w:eastAsia="Times New Roman" w:hAnsi="Times New Roman" w:cs="Times New Roman"/>
          <w:bCs/>
          <w:color w:val="000000"/>
          <w:sz w:val="28"/>
          <w:szCs w:val="28"/>
          <w:lang w:eastAsia="ja-JP"/>
        </w:rPr>
        <w:t>ского общества кардиологов (2010 г.)</w:t>
      </w:r>
      <w:r w:rsidR="003C4584" w:rsidRPr="00195B77">
        <w:rPr>
          <w:rFonts w:ascii="Times New Roman" w:eastAsia="Times New Roman" w:hAnsi="Times New Roman" w:cs="Times New Roman"/>
          <w:bCs/>
          <w:color w:val="000000"/>
          <w:sz w:val="28"/>
          <w:szCs w:val="28"/>
          <w:lang w:eastAsia="ja-JP"/>
        </w:rPr>
        <w:t>.</w:t>
      </w:r>
    </w:p>
    <w:p w14:paraId="374A6B22" w14:textId="67C589EC" w:rsidR="003C4584" w:rsidRPr="00F305CA" w:rsidRDefault="00AF7324" w:rsidP="00B253A3">
      <w:pPr>
        <w:spacing w:after="0" w:line="360" w:lineRule="auto"/>
        <w:contextualSpacing/>
        <w:jc w:val="both"/>
        <w:rPr>
          <w:rFonts w:ascii="Times New Roman" w:eastAsia="Times New Roman" w:hAnsi="Times New Roman" w:cs="Times New Roman"/>
          <w:bCs/>
          <w:color w:val="000000"/>
          <w:sz w:val="28"/>
          <w:szCs w:val="28"/>
          <w:lang w:val="en-US" w:eastAsia="ja-JP"/>
        </w:rPr>
      </w:pPr>
      <w:r w:rsidRPr="00F305CA">
        <w:rPr>
          <w:rFonts w:ascii="Times New Roman" w:eastAsia="Times New Roman" w:hAnsi="Times New Roman" w:cs="Times New Roman"/>
          <w:bCs/>
          <w:color w:val="000000"/>
          <w:sz w:val="28"/>
          <w:szCs w:val="28"/>
          <w:lang w:val="en-US" w:eastAsia="ja-JP"/>
        </w:rPr>
        <w:t xml:space="preserve">Таблица 1- Классы </w:t>
      </w:r>
      <w:r w:rsidRPr="00F305CA">
        <w:rPr>
          <w:rFonts w:ascii="Times New Roman" w:eastAsia="Times New Roman" w:hAnsi="Times New Roman" w:cs="Times New Roman"/>
          <w:bCs/>
          <w:color w:val="000000"/>
          <w:sz w:val="28"/>
          <w:szCs w:val="28"/>
          <w:lang w:eastAsia="ja-JP"/>
        </w:rPr>
        <w:t>р</w:t>
      </w:r>
      <w:r w:rsidR="002557A4" w:rsidRPr="00F305CA">
        <w:rPr>
          <w:rFonts w:ascii="Times New Roman" w:eastAsia="Times New Roman" w:hAnsi="Times New Roman" w:cs="Times New Roman"/>
          <w:bCs/>
          <w:color w:val="000000"/>
          <w:sz w:val="28"/>
          <w:szCs w:val="28"/>
          <w:lang w:val="en-US" w:eastAsia="ja-JP"/>
        </w:rPr>
        <w:t>рекомендаций</w:t>
      </w:r>
    </w:p>
    <w:tbl>
      <w:tblPr>
        <w:tblStyle w:val="a4"/>
        <w:tblW w:w="0" w:type="auto"/>
        <w:tblLook w:val="04A0" w:firstRow="1" w:lastRow="0" w:firstColumn="1" w:lastColumn="0" w:noHBand="0" w:noVBand="1"/>
      </w:tblPr>
      <w:tblGrid>
        <w:gridCol w:w="2235"/>
        <w:gridCol w:w="7335"/>
      </w:tblGrid>
      <w:tr w:rsidR="003C4584" w14:paraId="73981D7A" w14:textId="77777777" w:rsidTr="003C4584">
        <w:tc>
          <w:tcPr>
            <w:tcW w:w="2235" w:type="dxa"/>
          </w:tcPr>
          <w:p w14:paraId="3CFCBF49" w14:textId="77777777" w:rsidR="003C4584" w:rsidRDefault="003C4584" w:rsidP="00D852A4">
            <w:pPr>
              <w:spacing w:line="276" w:lineRule="auto"/>
              <w:contextualSpacing/>
              <w:rPr>
                <w:rFonts w:ascii="Times New Roman" w:eastAsia="Times New Roman" w:hAnsi="Times New Roman" w:cs="Times New Roman"/>
                <w:bCs/>
                <w:color w:val="000000"/>
                <w:sz w:val="28"/>
                <w:szCs w:val="28"/>
                <w:lang w:val="en-US" w:eastAsia="ja-JP"/>
              </w:rPr>
            </w:pPr>
            <w:r>
              <w:rPr>
                <w:rFonts w:ascii="Times New Roman" w:eastAsia="Times New Roman" w:hAnsi="Times New Roman" w:cs="Times New Roman"/>
                <w:bCs/>
                <w:color w:val="000000"/>
                <w:sz w:val="28"/>
                <w:szCs w:val="28"/>
                <w:lang w:val="en-US" w:eastAsia="ja-JP"/>
              </w:rPr>
              <w:t>Класс I</w:t>
            </w:r>
          </w:p>
        </w:tc>
        <w:tc>
          <w:tcPr>
            <w:tcW w:w="7336" w:type="dxa"/>
          </w:tcPr>
          <w:p w14:paraId="47431562" w14:textId="77777777" w:rsidR="003C4584" w:rsidRPr="00195B77" w:rsidRDefault="003C4584" w:rsidP="00D852A4">
            <w:pPr>
              <w:spacing w:line="276" w:lineRule="auto"/>
              <w:contextualSpacing/>
              <w:rPr>
                <w:rFonts w:ascii="Times New Roman" w:eastAsia="Times New Roman" w:hAnsi="Times New Roman" w:cs="Times New Roman"/>
                <w:bCs/>
                <w:color w:val="000000"/>
                <w:sz w:val="28"/>
                <w:szCs w:val="28"/>
                <w:lang w:eastAsia="ja-JP"/>
              </w:rPr>
            </w:pPr>
            <w:r w:rsidRPr="00195B77">
              <w:rPr>
                <w:rFonts w:ascii="Times New Roman" w:eastAsia="Times New Roman" w:hAnsi="Times New Roman" w:cs="Times New Roman"/>
                <w:bCs/>
                <w:color w:val="000000"/>
                <w:sz w:val="28"/>
                <w:szCs w:val="28"/>
                <w:lang w:eastAsia="ja-JP"/>
              </w:rPr>
              <w:t>Польза и эффективность диагностического или лечебного воздействия доказаны и/или общеприняты</w:t>
            </w:r>
          </w:p>
        </w:tc>
      </w:tr>
      <w:tr w:rsidR="003C4584" w14:paraId="05E2049A" w14:textId="77777777" w:rsidTr="003C4584">
        <w:tc>
          <w:tcPr>
            <w:tcW w:w="2235" w:type="dxa"/>
          </w:tcPr>
          <w:p w14:paraId="2DAFB919" w14:textId="77777777" w:rsidR="003C4584" w:rsidRDefault="003C4584" w:rsidP="00D852A4">
            <w:pPr>
              <w:spacing w:line="276" w:lineRule="auto"/>
              <w:contextualSpacing/>
              <w:rPr>
                <w:rFonts w:ascii="Times New Roman" w:eastAsia="Times New Roman" w:hAnsi="Times New Roman" w:cs="Times New Roman"/>
                <w:bCs/>
                <w:color w:val="000000"/>
                <w:sz w:val="28"/>
                <w:szCs w:val="28"/>
                <w:lang w:val="en-US" w:eastAsia="ja-JP"/>
              </w:rPr>
            </w:pPr>
            <w:r>
              <w:rPr>
                <w:rFonts w:ascii="Times New Roman" w:eastAsia="Times New Roman" w:hAnsi="Times New Roman" w:cs="Times New Roman"/>
                <w:bCs/>
                <w:color w:val="000000"/>
                <w:sz w:val="28"/>
                <w:szCs w:val="28"/>
                <w:lang w:val="en-US" w:eastAsia="ja-JP"/>
              </w:rPr>
              <w:t>Класс II</w:t>
            </w:r>
          </w:p>
        </w:tc>
        <w:tc>
          <w:tcPr>
            <w:tcW w:w="7336" w:type="dxa"/>
          </w:tcPr>
          <w:p w14:paraId="495CBD96" w14:textId="77777777" w:rsidR="003C4584" w:rsidRPr="00195B77" w:rsidRDefault="003C4584" w:rsidP="00D852A4">
            <w:pPr>
              <w:spacing w:line="276" w:lineRule="auto"/>
              <w:contextualSpacing/>
              <w:rPr>
                <w:rFonts w:ascii="Times New Roman" w:eastAsia="Times New Roman" w:hAnsi="Times New Roman" w:cs="Times New Roman"/>
                <w:bCs/>
                <w:color w:val="000000"/>
                <w:sz w:val="28"/>
                <w:szCs w:val="28"/>
                <w:lang w:eastAsia="ja-JP"/>
              </w:rPr>
            </w:pPr>
            <w:r w:rsidRPr="00195B77">
              <w:rPr>
                <w:rFonts w:ascii="Times New Roman" w:eastAsia="Times New Roman" w:hAnsi="Times New Roman" w:cs="Times New Roman"/>
                <w:bCs/>
                <w:color w:val="000000"/>
                <w:sz w:val="28"/>
                <w:szCs w:val="28"/>
                <w:lang w:eastAsia="ja-JP"/>
              </w:rPr>
              <w:t>Противоречивые данные и/или расхождение мнений по поводу пользы/эффективности лечения</w:t>
            </w:r>
          </w:p>
        </w:tc>
      </w:tr>
      <w:tr w:rsidR="003C4584" w14:paraId="0A7AF9EF" w14:textId="77777777" w:rsidTr="003C4584">
        <w:tc>
          <w:tcPr>
            <w:tcW w:w="2235" w:type="dxa"/>
          </w:tcPr>
          <w:p w14:paraId="4AD74B01" w14:textId="43100C8E" w:rsidR="003C4584" w:rsidRDefault="003C4584" w:rsidP="00D852A4">
            <w:pPr>
              <w:spacing w:line="276" w:lineRule="auto"/>
              <w:contextualSpacing/>
              <w:rPr>
                <w:rFonts w:ascii="Times New Roman" w:eastAsia="Times New Roman" w:hAnsi="Times New Roman" w:cs="Times New Roman"/>
                <w:bCs/>
                <w:color w:val="000000"/>
                <w:sz w:val="28"/>
                <w:szCs w:val="28"/>
                <w:lang w:val="en-US" w:eastAsia="ja-JP"/>
              </w:rPr>
            </w:pPr>
            <w:r>
              <w:rPr>
                <w:rFonts w:ascii="Times New Roman" w:eastAsia="Times New Roman" w:hAnsi="Times New Roman" w:cs="Times New Roman"/>
                <w:bCs/>
                <w:color w:val="000000"/>
                <w:sz w:val="28"/>
                <w:szCs w:val="28"/>
                <w:lang w:val="en-US" w:eastAsia="ja-JP"/>
              </w:rPr>
              <w:t>Класс</w:t>
            </w:r>
            <w:r w:rsidR="0088086B">
              <w:rPr>
                <w:rFonts w:ascii="Times New Roman" w:eastAsia="Times New Roman" w:hAnsi="Times New Roman" w:cs="Times New Roman"/>
                <w:bCs/>
                <w:color w:val="000000"/>
                <w:sz w:val="28"/>
                <w:szCs w:val="28"/>
                <w:lang w:eastAsia="ja-JP"/>
              </w:rPr>
              <w:t xml:space="preserve"> </w:t>
            </w:r>
            <w:r>
              <w:rPr>
                <w:rFonts w:ascii="Times New Roman" w:eastAsia="Times New Roman" w:hAnsi="Times New Roman" w:cs="Times New Roman"/>
                <w:bCs/>
                <w:color w:val="000000"/>
                <w:sz w:val="28"/>
                <w:szCs w:val="28"/>
                <w:lang w:val="en-US" w:eastAsia="ja-JP"/>
              </w:rPr>
              <w:t>IIa</w:t>
            </w:r>
          </w:p>
        </w:tc>
        <w:tc>
          <w:tcPr>
            <w:tcW w:w="7336" w:type="dxa"/>
          </w:tcPr>
          <w:p w14:paraId="40655502" w14:textId="77777777" w:rsidR="003C4584" w:rsidRPr="00195B77" w:rsidRDefault="003C4584" w:rsidP="00D852A4">
            <w:pPr>
              <w:spacing w:line="276" w:lineRule="auto"/>
              <w:contextualSpacing/>
              <w:rPr>
                <w:rFonts w:ascii="Times New Roman" w:eastAsia="Times New Roman" w:hAnsi="Times New Roman" w:cs="Times New Roman"/>
                <w:bCs/>
                <w:color w:val="000000"/>
                <w:sz w:val="28"/>
                <w:szCs w:val="28"/>
                <w:lang w:eastAsia="ja-JP"/>
              </w:rPr>
            </w:pPr>
            <w:r w:rsidRPr="00195B77">
              <w:rPr>
                <w:rFonts w:ascii="Times New Roman" w:eastAsia="Times New Roman" w:hAnsi="Times New Roman" w:cs="Times New Roman"/>
                <w:bCs/>
                <w:color w:val="000000"/>
                <w:sz w:val="28"/>
                <w:szCs w:val="28"/>
                <w:lang w:eastAsia="ja-JP"/>
              </w:rPr>
              <w:t>Имеющиеся данные свидетельствуют преимущественно о пользе/эффективности лечебного воздействия</w:t>
            </w:r>
          </w:p>
        </w:tc>
      </w:tr>
      <w:tr w:rsidR="003C4584" w14:paraId="58BFA487" w14:textId="77777777" w:rsidTr="003C4584">
        <w:tc>
          <w:tcPr>
            <w:tcW w:w="2235" w:type="dxa"/>
          </w:tcPr>
          <w:p w14:paraId="2AD2EEE3" w14:textId="59BE8943" w:rsidR="003C4584" w:rsidRDefault="003C4584" w:rsidP="00D852A4">
            <w:pPr>
              <w:spacing w:line="276" w:lineRule="auto"/>
              <w:contextualSpacing/>
              <w:rPr>
                <w:rFonts w:ascii="Times New Roman" w:eastAsia="Times New Roman" w:hAnsi="Times New Roman" w:cs="Times New Roman"/>
                <w:bCs/>
                <w:color w:val="000000"/>
                <w:sz w:val="28"/>
                <w:szCs w:val="28"/>
                <w:lang w:val="en-US" w:eastAsia="ja-JP"/>
              </w:rPr>
            </w:pPr>
            <w:r>
              <w:rPr>
                <w:rFonts w:ascii="Times New Roman" w:eastAsia="Times New Roman" w:hAnsi="Times New Roman" w:cs="Times New Roman"/>
                <w:bCs/>
                <w:color w:val="000000"/>
                <w:sz w:val="28"/>
                <w:szCs w:val="28"/>
                <w:lang w:val="en-US" w:eastAsia="ja-JP"/>
              </w:rPr>
              <w:t>Класс</w:t>
            </w:r>
            <w:r w:rsidR="0088086B">
              <w:rPr>
                <w:rFonts w:ascii="Times New Roman" w:eastAsia="Times New Roman" w:hAnsi="Times New Roman" w:cs="Times New Roman"/>
                <w:bCs/>
                <w:color w:val="000000"/>
                <w:sz w:val="28"/>
                <w:szCs w:val="28"/>
                <w:lang w:eastAsia="ja-JP"/>
              </w:rPr>
              <w:t xml:space="preserve"> </w:t>
            </w:r>
            <w:r>
              <w:rPr>
                <w:rFonts w:ascii="Times New Roman" w:eastAsia="Times New Roman" w:hAnsi="Times New Roman" w:cs="Times New Roman"/>
                <w:bCs/>
                <w:color w:val="000000"/>
                <w:sz w:val="28"/>
                <w:szCs w:val="28"/>
                <w:lang w:val="en-US" w:eastAsia="ja-JP"/>
              </w:rPr>
              <w:t>IIb</w:t>
            </w:r>
          </w:p>
        </w:tc>
        <w:tc>
          <w:tcPr>
            <w:tcW w:w="7336" w:type="dxa"/>
          </w:tcPr>
          <w:p w14:paraId="7923429E" w14:textId="77777777" w:rsidR="003C4584" w:rsidRDefault="003C4584" w:rsidP="00D852A4">
            <w:pPr>
              <w:spacing w:line="276" w:lineRule="auto"/>
              <w:contextualSpacing/>
              <w:rPr>
                <w:rFonts w:ascii="Times New Roman" w:eastAsia="Times New Roman" w:hAnsi="Times New Roman" w:cs="Times New Roman"/>
                <w:bCs/>
                <w:color w:val="000000"/>
                <w:sz w:val="28"/>
                <w:szCs w:val="28"/>
                <w:lang w:val="en-US" w:eastAsia="ja-JP"/>
              </w:rPr>
            </w:pPr>
            <w:r>
              <w:rPr>
                <w:rFonts w:ascii="Times New Roman" w:eastAsia="Times New Roman" w:hAnsi="Times New Roman" w:cs="Times New Roman"/>
                <w:bCs/>
                <w:color w:val="000000"/>
                <w:sz w:val="28"/>
                <w:szCs w:val="28"/>
                <w:lang w:val="en-US" w:eastAsia="ja-JP"/>
              </w:rPr>
              <w:t>Польза/эффективность менее убедительны</w:t>
            </w:r>
          </w:p>
        </w:tc>
      </w:tr>
      <w:tr w:rsidR="003C4584" w14:paraId="7E1DCD13" w14:textId="77777777" w:rsidTr="003C4584">
        <w:tc>
          <w:tcPr>
            <w:tcW w:w="2235" w:type="dxa"/>
          </w:tcPr>
          <w:p w14:paraId="4B17B612" w14:textId="77777777" w:rsidR="003C4584" w:rsidRPr="003C4584" w:rsidRDefault="003C4584" w:rsidP="00D852A4">
            <w:pPr>
              <w:spacing w:line="276" w:lineRule="auto"/>
              <w:contextualSpacing/>
              <w:rPr>
                <w:rFonts w:ascii="Times New Roman" w:eastAsia="Times New Roman" w:hAnsi="Times New Roman" w:cs="Times New Roman"/>
                <w:bCs/>
                <w:color w:val="000000"/>
                <w:sz w:val="28"/>
                <w:szCs w:val="28"/>
                <w:lang w:eastAsia="ja-JP"/>
              </w:rPr>
            </w:pPr>
            <w:r>
              <w:rPr>
                <w:rFonts w:ascii="Times New Roman" w:eastAsia="Times New Roman" w:hAnsi="Times New Roman" w:cs="Times New Roman"/>
                <w:bCs/>
                <w:color w:val="000000"/>
                <w:sz w:val="28"/>
                <w:szCs w:val="28"/>
                <w:lang w:val="en-US" w:eastAsia="ja-JP"/>
              </w:rPr>
              <w:t>Класс III</w:t>
            </w:r>
          </w:p>
        </w:tc>
        <w:tc>
          <w:tcPr>
            <w:tcW w:w="7336" w:type="dxa"/>
          </w:tcPr>
          <w:p w14:paraId="67B0A103" w14:textId="77777777" w:rsidR="003C4584" w:rsidRPr="00195B77" w:rsidRDefault="003C4584" w:rsidP="00D852A4">
            <w:pPr>
              <w:spacing w:line="276" w:lineRule="auto"/>
              <w:contextualSpacing/>
              <w:rPr>
                <w:rFonts w:ascii="Times New Roman" w:eastAsia="Times New Roman" w:hAnsi="Times New Roman" w:cs="Times New Roman"/>
                <w:bCs/>
                <w:color w:val="000000"/>
                <w:sz w:val="28"/>
                <w:szCs w:val="28"/>
                <w:lang w:eastAsia="ja-JP"/>
              </w:rPr>
            </w:pPr>
            <w:r w:rsidRPr="00195B77">
              <w:rPr>
                <w:rFonts w:ascii="Times New Roman" w:eastAsia="Times New Roman" w:hAnsi="Times New Roman" w:cs="Times New Roman"/>
                <w:bCs/>
                <w:color w:val="000000"/>
                <w:sz w:val="28"/>
                <w:szCs w:val="28"/>
                <w:lang w:eastAsia="ja-JP"/>
              </w:rPr>
              <w:t>Имеющиеся данные или общее мнение экспертов свид</w:t>
            </w:r>
            <w:r w:rsidRPr="00195B77">
              <w:rPr>
                <w:rFonts w:ascii="Times New Roman" w:eastAsia="Times New Roman" w:hAnsi="Times New Roman" w:cs="Times New Roman"/>
                <w:bCs/>
                <w:color w:val="000000"/>
                <w:sz w:val="28"/>
                <w:szCs w:val="28"/>
                <w:lang w:eastAsia="ja-JP"/>
              </w:rPr>
              <w:t>е</w:t>
            </w:r>
            <w:r w:rsidRPr="00195B77">
              <w:rPr>
                <w:rFonts w:ascii="Times New Roman" w:eastAsia="Times New Roman" w:hAnsi="Times New Roman" w:cs="Times New Roman"/>
                <w:bCs/>
                <w:color w:val="000000"/>
                <w:sz w:val="28"/>
                <w:szCs w:val="28"/>
                <w:lang w:eastAsia="ja-JP"/>
              </w:rPr>
              <w:t>тельствует о том, что лечение бесполезно/неэффективно и в некоторых случаях может быть вредным</w:t>
            </w:r>
          </w:p>
        </w:tc>
      </w:tr>
    </w:tbl>
    <w:p w14:paraId="58513BB3" w14:textId="77777777" w:rsidR="003C4584" w:rsidRPr="00195B77" w:rsidRDefault="003C4584" w:rsidP="00B253A3">
      <w:pPr>
        <w:spacing w:after="0" w:line="360" w:lineRule="auto"/>
        <w:contextualSpacing/>
        <w:jc w:val="both"/>
        <w:rPr>
          <w:rFonts w:ascii="Times New Roman" w:eastAsia="Times New Roman" w:hAnsi="Times New Roman" w:cs="Times New Roman"/>
          <w:bCs/>
          <w:color w:val="000000"/>
          <w:sz w:val="28"/>
          <w:szCs w:val="28"/>
          <w:lang w:eastAsia="ja-JP"/>
        </w:rPr>
      </w:pPr>
    </w:p>
    <w:p w14:paraId="3F6C2E26" w14:textId="77777777" w:rsidR="00233913" w:rsidRDefault="003C4584" w:rsidP="00825703">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Таблица 2 – Уровни доказательств</w:t>
      </w:r>
    </w:p>
    <w:tbl>
      <w:tblPr>
        <w:tblStyle w:val="a4"/>
        <w:tblW w:w="0" w:type="auto"/>
        <w:tblLook w:val="04A0" w:firstRow="1" w:lastRow="0" w:firstColumn="1" w:lastColumn="0" w:noHBand="0" w:noVBand="1"/>
      </w:tblPr>
      <w:tblGrid>
        <w:gridCol w:w="2235"/>
        <w:gridCol w:w="7335"/>
      </w:tblGrid>
      <w:tr w:rsidR="003C4584" w14:paraId="0DC5A86A" w14:textId="77777777" w:rsidTr="003C4584">
        <w:tc>
          <w:tcPr>
            <w:tcW w:w="2235" w:type="dxa"/>
          </w:tcPr>
          <w:p w14:paraId="343345C4" w14:textId="77777777" w:rsidR="003C4584" w:rsidRDefault="003C4584" w:rsidP="00D852A4">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7336" w:type="dxa"/>
          </w:tcPr>
          <w:p w14:paraId="2E084180" w14:textId="77777777" w:rsidR="003C4584" w:rsidRPr="00195B77" w:rsidRDefault="003C4584" w:rsidP="00D852A4">
            <w:pPr>
              <w:spacing w:line="276" w:lineRule="auto"/>
              <w:rPr>
                <w:rFonts w:ascii="Times New Roman" w:hAnsi="Times New Roman" w:cs="Times New Roman"/>
                <w:sz w:val="28"/>
                <w:szCs w:val="28"/>
              </w:rPr>
            </w:pPr>
            <w:r w:rsidRPr="00195B77">
              <w:rPr>
                <w:rFonts w:ascii="Times New Roman" w:hAnsi="Times New Roman" w:cs="Times New Roman"/>
                <w:sz w:val="28"/>
                <w:szCs w:val="28"/>
              </w:rPr>
              <w:t>Результаты многочисленных рандомизированных клин</w:t>
            </w:r>
            <w:r w:rsidRPr="00195B77">
              <w:rPr>
                <w:rFonts w:ascii="Times New Roman" w:hAnsi="Times New Roman" w:cs="Times New Roman"/>
                <w:sz w:val="28"/>
                <w:szCs w:val="28"/>
              </w:rPr>
              <w:t>и</w:t>
            </w:r>
            <w:r w:rsidRPr="00195B77">
              <w:rPr>
                <w:rFonts w:ascii="Times New Roman" w:hAnsi="Times New Roman" w:cs="Times New Roman"/>
                <w:sz w:val="28"/>
                <w:szCs w:val="28"/>
              </w:rPr>
              <w:t>ческих исследований или мета-анализ</w:t>
            </w:r>
          </w:p>
        </w:tc>
      </w:tr>
      <w:tr w:rsidR="003C4584" w14:paraId="662346C3" w14:textId="77777777" w:rsidTr="003C4584">
        <w:tc>
          <w:tcPr>
            <w:tcW w:w="2235" w:type="dxa"/>
          </w:tcPr>
          <w:p w14:paraId="72DAA6F9" w14:textId="77777777" w:rsidR="003C4584" w:rsidRDefault="003C4584" w:rsidP="00D852A4">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7336" w:type="dxa"/>
          </w:tcPr>
          <w:p w14:paraId="49448EB3" w14:textId="77777777" w:rsidR="003C4584" w:rsidRPr="00195B77" w:rsidRDefault="003C4584" w:rsidP="00D852A4">
            <w:pPr>
              <w:spacing w:line="276" w:lineRule="auto"/>
              <w:rPr>
                <w:rFonts w:ascii="Times New Roman" w:hAnsi="Times New Roman" w:cs="Times New Roman"/>
                <w:sz w:val="28"/>
                <w:szCs w:val="28"/>
              </w:rPr>
            </w:pPr>
            <w:r w:rsidRPr="00195B77">
              <w:rPr>
                <w:rFonts w:ascii="Times New Roman" w:hAnsi="Times New Roman" w:cs="Times New Roman"/>
                <w:sz w:val="28"/>
                <w:szCs w:val="28"/>
              </w:rPr>
              <w:t>Результаты одного рандомизированного клинического и</w:t>
            </w:r>
            <w:r w:rsidRPr="00195B77">
              <w:rPr>
                <w:rFonts w:ascii="Times New Roman" w:hAnsi="Times New Roman" w:cs="Times New Roman"/>
                <w:sz w:val="28"/>
                <w:szCs w:val="28"/>
              </w:rPr>
              <w:t>с</w:t>
            </w:r>
            <w:r w:rsidRPr="00195B77">
              <w:rPr>
                <w:rFonts w:ascii="Times New Roman" w:hAnsi="Times New Roman" w:cs="Times New Roman"/>
                <w:sz w:val="28"/>
                <w:szCs w:val="28"/>
              </w:rPr>
              <w:t>следования или крупных нерандомизированных исслед</w:t>
            </w:r>
            <w:r w:rsidRPr="00195B77">
              <w:rPr>
                <w:rFonts w:ascii="Times New Roman" w:hAnsi="Times New Roman" w:cs="Times New Roman"/>
                <w:sz w:val="28"/>
                <w:szCs w:val="28"/>
              </w:rPr>
              <w:t>о</w:t>
            </w:r>
            <w:r w:rsidRPr="00195B77">
              <w:rPr>
                <w:rFonts w:ascii="Times New Roman" w:hAnsi="Times New Roman" w:cs="Times New Roman"/>
                <w:sz w:val="28"/>
                <w:szCs w:val="28"/>
              </w:rPr>
              <w:t>ваний</w:t>
            </w:r>
          </w:p>
        </w:tc>
      </w:tr>
      <w:tr w:rsidR="003C4584" w14:paraId="1195448F" w14:textId="77777777" w:rsidTr="003C4584">
        <w:tc>
          <w:tcPr>
            <w:tcW w:w="2235" w:type="dxa"/>
          </w:tcPr>
          <w:p w14:paraId="725E8998" w14:textId="77777777" w:rsidR="003C4584" w:rsidRPr="003C4584" w:rsidRDefault="003C4584" w:rsidP="00D852A4">
            <w:pPr>
              <w:spacing w:line="276" w:lineRule="auto"/>
              <w:rPr>
                <w:rFonts w:ascii="Times New Roman" w:hAnsi="Times New Roman" w:cs="Times New Roman"/>
                <w:sz w:val="28"/>
                <w:szCs w:val="28"/>
              </w:rPr>
            </w:pPr>
            <w:r>
              <w:rPr>
                <w:rFonts w:ascii="Times New Roman" w:hAnsi="Times New Roman" w:cs="Times New Roman"/>
                <w:sz w:val="28"/>
                <w:szCs w:val="28"/>
                <w:lang w:val="en-US"/>
              </w:rPr>
              <w:t>C</w:t>
            </w:r>
          </w:p>
        </w:tc>
        <w:tc>
          <w:tcPr>
            <w:tcW w:w="7336" w:type="dxa"/>
          </w:tcPr>
          <w:p w14:paraId="2FD1757F" w14:textId="77777777" w:rsidR="003C4584" w:rsidRPr="00195B77" w:rsidRDefault="003C4584" w:rsidP="00D852A4">
            <w:pPr>
              <w:spacing w:line="276" w:lineRule="auto"/>
              <w:rPr>
                <w:rFonts w:ascii="Times New Roman" w:hAnsi="Times New Roman" w:cs="Times New Roman"/>
                <w:sz w:val="28"/>
                <w:szCs w:val="28"/>
              </w:rPr>
            </w:pPr>
            <w:r w:rsidRPr="00195B77">
              <w:rPr>
                <w:rFonts w:ascii="Times New Roman" w:hAnsi="Times New Roman" w:cs="Times New Roman"/>
                <w:sz w:val="28"/>
                <w:szCs w:val="28"/>
              </w:rPr>
              <w:t>Общее мнение экспертов и/или Результаты небольших и</w:t>
            </w:r>
            <w:r w:rsidRPr="00195B77">
              <w:rPr>
                <w:rFonts w:ascii="Times New Roman" w:hAnsi="Times New Roman" w:cs="Times New Roman"/>
                <w:sz w:val="28"/>
                <w:szCs w:val="28"/>
              </w:rPr>
              <w:t>с</w:t>
            </w:r>
            <w:r w:rsidRPr="00195B77">
              <w:rPr>
                <w:rFonts w:ascii="Times New Roman" w:hAnsi="Times New Roman" w:cs="Times New Roman"/>
                <w:sz w:val="28"/>
                <w:szCs w:val="28"/>
              </w:rPr>
              <w:t>следований, ретроспективных исследований, регистров</w:t>
            </w:r>
          </w:p>
        </w:tc>
      </w:tr>
    </w:tbl>
    <w:p w14:paraId="2673D700" w14:textId="77777777" w:rsidR="003C4584" w:rsidRPr="00195B77" w:rsidRDefault="003C4584" w:rsidP="00825703">
      <w:pPr>
        <w:spacing w:after="0" w:line="360" w:lineRule="auto"/>
        <w:rPr>
          <w:rFonts w:ascii="Times New Roman" w:hAnsi="Times New Roman" w:cs="Times New Roman"/>
          <w:sz w:val="28"/>
          <w:szCs w:val="28"/>
        </w:rPr>
      </w:pPr>
    </w:p>
    <w:p w14:paraId="450BE58E" w14:textId="78C5F8EF" w:rsidR="00D852A4" w:rsidRPr="00195B77" w:rsidRDefault="00D852A4" w:rsidP="00825703">
      <w:pPr>
        <w:spacing w:after="0" w:line="360" w:lineRule="auto"/>
        <w:rPr>
          <w:rFonts w:ascii="Times New Roman" w:hAnsi="Times New Roman" w:cs="Times New Roman"/>
          <w:b/>
          <w:caps/>
          <w:sz w:val="28"/>
          <w:szCs w:val="28"/>
        </w:rPr>
      </w:pPr>
      <w:r>
        <w:rPr>
          <w:rFonts w:ascii="Times New Roman" w:hAnsi="Times New Roman" w:cs="Times New Roman"/>
          <w:b/>
          <w:caps/>
          <w:sz w:val="28"/>
          <w:szCs w:val="28"/>
        </w:rPr>
        <w:t>Определение понятий</w:t>
      </w:r>
      <w:r w:rsidR="00BA0A09" w:rsidRPr="00195B77">
        <w:rPr>
          <w:rFonts w:ascii="Times New Roman" w:hAnsi="Times New Roman" w:cs="Times New Roman"/>
          <w:b/>
          <w:caps/>
          <w:sz w:val="28"/>
          <w:szCs w:val="28"/>
        </w:rPr>
        <w:t xml:space="preserve">, </w:t>
      </w:r>
      <w:r w:rsidR="00BA0A09" w:rsidRPr="00BA0A09">
        <w:rPr>
          <w:rFonts w:ascii="Times New Roman" w:hAnsi="Times New Roman" w:cs="Times New Roman"/>
          <w:b/>
          <w:caps/>
          <w:sz w:val="28"/>
          <w:szCs w:val="28"/>
        </w:rPr>
        <w:t>причины</w:t>
      </w:r>
      <w:r w:rsidR="00F2071D">
        <w:rPr>
          <w:rFonts w:ascii="Times New Roman" w:hAnsi="Times New Roman" w:cs="Times New Roman"/>
          <w:b/>
          <w:caps/>
          <w:sz w:val="28"/>
          <w:szCs w:val="28"/>
        </w:rPr>
        <w:t xml:space="preserve"> </w:t>
      </w:r>
      <w:r w:rsidR="00BA0A09" w:rsidRPr="00BA0A09">
        <w:rPr>
          <w:rFonts w:ascii="Times New Roman" w:hAnsi="Times New Roman" w:cs="Times New Roman"/>
          <w:b/>
          <w:caps/>
          <w:sz w:val="28"/>
          <w:szCs w:val="28"/>
        </w:rPr>
        <w:t>развития</w:t>
      </w:r>
    </w:p>
    <w:p w14:paraId="74724828" w14:textId="20491740" w:rsidR="00A170DE" w:rsidRDefault="00BA0A09" w:rsidP="00825703">
      <w:pPr>
        <w:spacing w:after="0" w:line="360" w:lineRule="auto"/>
        <w:rPr>
          <w:rFonts w:ascii="Times New Roman" w:hAnsi="Times New Roman" w:cs="Times New Roman"/>
          <w:b/>
          <w:caps/>
          <w:sz w:val="28"/>
          <w:szCs w:val="28"/>
        </w:rPr>
      </w:pPr>
      <w:r w:rsidRPr="00BA0A09">
        <w:rPr>
          <w:rFonts w:ascii="Times New Roman" w:hAnsi="Times New Roman" w:cs="Times New Roman"/>
          <w:b/>
          <w:caps/>
          <w:sz w:val="28"/>
          <w:szCs w:val="28"/>
        </w:rPr>
        <w:t>наследственных</w:t>
      </w:r>
      <w:r w:rsidR="00F2071D">
        <w:rPr>
          <w:rFonts w:ascii="Times New Roman" w:hAnsi="Times New Roman" w:cs="Times New Roman"/>
          <w:b/>
          <w:caps/>
          <w:sz w:val="28"/>
          <w:szCs w:val="28"/>
        </w:rPr>
        <w:t xml:space="preserve"> </w:t>
      </w:r>
      <w:r w:rsidR="002557A4">
        <w:rPr>
          <w:rFonts w:ascii="Times New Roman" w:hAnsi="Times New Roman" w:cs="Times New Roman"/>
          <w:b/>
          <w:caps/>
          <w:sz w:val="28"/>
          <w:szCs w:val="28"/>
        </w:rPr>
        <w:t xml:space="preserve">и многофакторных </w:t>
      </w:r>
      <w:r w:rsidRPr="00BA0A09">
        <w:rPr>
          <w:rFonts w:ascii="Times New Roman" w:hAnsi="Times New Roman" w:cs="Times New Roman"/>
          <w:b/>
          <w:caps/>
          <w:sz w:val="28"/>
          <w:szCs w:val="28"/>
        </w:rPr>
        <w:t>нарушений</w:t>
      </w:r>
      <w:r w:rsidR="00F2071D">
        <w:rPr>
          <w:rFonts w:ascii="Times New Roman" w:hAnsi="Times New Roman" w:cs="Times New Roman"/>
          <w:b/>
          <w:caps/>
          <w:sz w:val="28"/>
          <w:szCs w:val="28"/>
        </w:rPr>
        <w:t xml:space="preserve"> </w:t>
      </w:r>
      <w:r w:rsidRPr="00BA0A09">
        <w:rPr>
          <w:rFonts w:ascii="Times New Roman" w:hAnsi="Times New Roman" w:cs="Times New Roman"/>
          <w:b/>
          <w:caps/>
          <w:sz w:val="28"/>
          <w:szCs w:val="28"/>
        </w:rPr>
        <w:t>с</w:t>
      </w:r>
      <w:r w:rsidRPr="00BA0A09">
        <w:rPr>
          <w:rFonts w:ascii="Times New Roman" w:hAnsi="Times New Roman" w:cs="Times New Roman"/>
          <w:b/>
          <w:caps/>
          <w:sz w:val="28"/>
          <w:szCs w:val="28"/>
        </w:rPr>
        <w:t>о</w:t>
      </w:r>
      <w:r w:rsidRPr="00BA0A09">
        <w:rPr>
          <w:rFonts w:ascii="Times New Roman" w:hAnsi="Times New Roman" w:cs="Times New Roman"/>
          <w:b/>
          <w:caps/>
          <w:sz w:val="28"/>
          <w:szCs w:val="28"/>
        </w:rPr>
        <w:t>единительной</w:t>
      </w:r>
      <w:r w:rsidR="00F2071D">
        <w:rPr>
          <w:rFonts w:ascii="Times New Roman" w:hAnsi="Times New Roman" w:cs="Times New Roman"/>
          <w:b/>
          <w:caps/>
          <w:sz w:val="28"/>
          <w:szCs w:val="28"/>
        </w:rPr>
        <w:t xml:space="preserve"> </w:t>
      </w:r>
      <w:r w:rsidRPr="00BA0A09">
        <w:rPr>
          <w:rFonts w:ascii="Times New Roman" w:hAnsi="Times New Roman" w:cs="Times New Roman"/>
          <w:b/>
          <w:caps/>
          <w:sz w:val="28"/>
          <w:szCs w:val="28"/>
        </w:rPr>
        <w:t>ткани</w:t>
      </w:r>
    </w:p>
    <w:p w14:paraId="76BA733A" w14:textId="77777777" w:rsidR="006F7112" w:rsidRPr="00195B77" w:rsidRDefault="006F7112" w:rsidP="00825703">
      <w:pPr>
        <w:spacing w:after="0" w:line="360" w:lineRule="auto"/>
        <w:rPr>
          <w:rFonts w:ascii="Times New Roman" w:hAnsi="Times New Roman" w:cs="Times New Roman"/>
          <w:b/>
          <w:caps/>
          <w:sz w:val="28"/>
          <w:szCs w:val="28"/>
        </w:rPr>
      </w:pPr>
    </w:p>
    <w:p w14:paraId="5F4722FC" w14:textId="0276E0AD" w:rsidR="00825703" w:rsidRPr="00A170DE" w:rsidRDefault="00E77E09" w:rsidP="002049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sidR="00A170DE" w:rsidRPr="00A170DE">
        <w:rPr>
          <w:rFonts w:ascii="Times New Roman" w:hAnsi="Times New Roman" w:cs="Times New Roman"/>
          <w:sz w:val="28"/>
          <w:szCs w:val="28"/>
        </w:rPr>
        <w:t xml:space="preserve">унификации </w:t>
      </w:r>
      <w:r w:rsidR="00A170DE">
        <w:rPr>
          <w:rFonts w:ascii="Times New Roman" w:hAnsi="Times New Roman" w:cs="Times New Roman"/>
          <w:sz w:val="28"/>
          <w:szCs w:val="28"/>
        </w:rPr>
        <w:t>терминологии, используемой при изучении насле</w:t>
      </w:r>
      <w:r w:rsidR="00A170DE">
        <w:rPr>
          <w:rFonts w:ascii="Times New Roman" w:hAnsi="Times New Roman" w:cs="Times New Roman"/>
          <w:sz w:val="28"/>
          <w:szCs w:val="28"/>
        </w:rPr>
        <w:t>д</w:t>
      </w:r>
      <w:r w:rsidR="00A170DE">
        <w:rPr>
          <w:rFonts w:ascii="Times New Roman" w:hAnsi="Times New Roman" w:cs="Times New Roman"/>
          <w:sz w:val="28"/>
          <w:szCs w:val="28"/>
        </w:rPr>
        <w:t xml:space="preserve">ственных </w:t>
      </w:r>
      <w:r w:rsidR="000D3C33">
        <w:rPr>
          <w:rFonts w:ascii="Times New Roman" w:hAnsi="Times New Roman" w:cs="Times New Roman"/>
          <w:sz w:val="28"/>
          <w:szCs w:val="28"/>
        </w:rPr>
        <w:t>и многофакторных</w:t>
      </w:r>
      <w:r w:rsidR="00137162">
        <w:rPr>
          <w:rFonts w:ascii="Times New Roman" w:hAnsi="Times New Roman" w:cs="Times New Roman"/>
          <w:sz w:val="28"/>
          <w:szCs w:val="28"/>
        </w:rPr>
        <w:t xml:space="preserve"> </w:t>
      </w:r>
      <w:r w:rsidR="000D3C33">
        <w:rPr>
          <w:rFonts w:ascii="Times New Roman" w:hAnsi="Times New Roman" w:cs="Times New Roman"/>
          <w:sz w:val="28"/>
          <w:szCs w:val="28"/>
        </w:rPr>
        <w:t>НСТ</w:t>
      </w:r>
      <w:r w:rsidR="00A170DE">
        <w:rPr>
          <w:rFonts w:ascii="Times New Roman" w:hAnsi="Times New Roman" w:cs="Times New Roman"/>
          <w:sz w:val="28"/>
          <w:szCs w:val="28"/>
        </w:rPr>
        <w:t xml:space="preserve">, </w:t>
      </w:r>
      <w:r w:rsidR="002F5DE2">
        <w:rPr>
          <w:rFonts w:ascii="Times New Roman" w:hAnsi="Times New Roman" w:cs="Times New Roman"/>
          <w:sz w:val="28"/>
          <w:szCs w:val="28"/>
        </w:rPr>
        <w:t xml:space="preserve">применяют следующие </w:t>
      </w:r>
      <w:r w:rsidR="00A170DE">
        <w:rPr>
          <w:rFonts w:ascii="Times New Roman" w:hAnsi="Times New Roman" w:cs="Times New Roman"/>
          <w:sz w:val="28"/>
          <w:szCs w:val="28"/>
        </w:rPr>
        <w:t>определения о</w:t>
      </w:r>
      <w:r w:rsidR="00A170DE">
        <w:rPr>
          <w:rFonts w:ascii="Times New Roman" w:hAnsi="Times New Roman" w:cs="Times New Roman"/>
          <w:sz w:val="28"/>
          <w:szCs w:val="28"/>
        </w:rPr>
        <w:t>с</w:t>
      </w:r>
      <w:r w:rsidR="00A170DE">
        <w:rPr>
          <w:rFonts w:ascii="Times New Roman" w:hAnsi="Times New Roman" w:cs="Times New Roman"/>
          <w:sz w:val="28"/>
          <w:szCs w:val="28"/>
        </w:rPr>
        <w:t>новных понятий.</w:t>
      </w:r>
    </w:p>
    <w:p w14:paraId="47161283" w14:textId="6000373A" w:rsidR="002D1D6D" w:rsidRDefault="00A170DE" w:rsidP="0020499C">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Наследственные нарушения соединительной ткани – </w:t>
      </w:r>
      <w:r w:rsidRPr="00AD36A3">
        <w:rPr>
          <w:rFonts w:ascii="Times New Roman" w:hAnsi="Times New Roman" w:cs="Times New Roman"/>
          <w:sz w:val="28"/>
          <w:szCs w:val="28"/>
        </w:rPr>
        <w:t xml:space="preserve">гетерогенная группа заболеваний, обусловленных </w:t>
      </w:r>
      <w:r w:rsidR="002D1D6D">
        <w:rPr>
          <w:rFonts w:ascii="Times New Roman" w:hAnsi="Times New Roman" w:cs="Times New Roman"/>
          <w:sz w:val="28"/>
          <w:szCs w:val="28"/>
        </w:rPr>
        <w:t xml:space="preserve">генетическими дефектами синтеза и  / или распада белков внеклеточного матрикса либо нарушениями морфогенеза соединительной ткани. </w:t>
      </w:r>
    </w:p>
    <w:p w14:paraId="69AF5E13" w14:textId="0335E23F" w:rsidR="00137162" w:rsidRDefault="002D1D6D" w:rsidP="00B82FE2">
      <w:pPr>
        <w:spacing w:after="0" w:line="360" w:lineRule="auto"/>
        <w:ind w:firstLine="709"/>
        <w:jc w:val="both"/>
        <w:rPr>
          <w:rFonts w:ascii="Times New Roman" w:hAnsi="Times New Roman" w:cs="Times New Roman"/>
          <w:color w:val="000000" w:themeColor="text1"/>
          <w:sz w:val="28"/>
          <w:szCs w:val="28"/>
        </w:rPr>
      </w:pPr>
      <w:r w:rsidRPr="002D1D6D">
        <w:rPr>
          <w:rFonts w:ascii="Times New Roman" w:hAnsi="Times New Roman" w:cs="Times New Roman"/>
          <w:color w:val="000000" w:themeColor="text1"/>
          <w:sz w:val="28"/>
          <w:szCs w:val="28"/>
        </w:rPr>
        <w:t xml:space="preserve">В каталоге генов и генных болезней </w:t>
      </w:r>
      <w:r w:rsidRPr="002D1D6D">
        <w:rPr>
          <w:rFonts w:ascii="Times New Roman" w:hAnsi="Times New Roman" w:cs="Times New Roman"/>
          <w:color w:val="000000" w:themeColor="text1"/>
          <w:sz w:val="28"/>
          <w:szCs w:val="28"/>
          <w:lang w:val="en-US"/>
        </w:rPr>
        <w:t>V</w:t>
      </w:r>
      <w:r w:rsidRPr="002D1D6D">
        <w:rPr>
          <w:rFonts w:ascii="Times New Roman" w:hAnsi="Times New Roman" w:cs="Times New Roman"/>
          <w:color w:val="000000" w:themeColor="text1"/>
          <w:sz w:val="28"/>
          <w:szCs w:val="28"/>
        </w:rPr>
        <w:t>.</w:t>
      </w:r>
      <w:r w:rsidRPr="002D1D6D">
        <w:rPr>
          <w:rFonts w:ascii="Times New Roman" w:hAnsi="Times New Roman" w:cs="Times New Roman"/>
          <w:color w:val="000000" w:themeColor="text1"/>
          <w:sz w:val="28"/>
          <w:szCs w:val="28"/>
          <w:lang w:val="en-US"/>
        </w:rPr>
        <w:t>A</w:t>
      </w:r>
      <w:r w:rsidRPr="002D1D6D">
        <w:rPr>
          <w:rFonts w:ascii="Times New Roman" w:hAnsi="Times New Roman" w:cs="Times New Roman"/>
          <w:color w:val="000000" w:themeColor="text1"/>
          <w:sz w:val="28"/>
          <w:szCs w:val="28"/>
        </w:rPr>
        <w:t xml:space="preserve">. </w:t>
      </w:r>
      <w:r w:rsidRPr="002D1D6D">
        <w:rPr>
          <w:rFonts w:ascii="Times New Roman" w:hAnsi="Times New Roman" w:cs="Times New Roman"/>
          <w:color w:val="000000" w:themeColor="text1"/>
          <w:sz w:val="28"/>
          <w:szCs w:val="28"/>
          <w:lang w:val="en-US"/>
        </w:rPr>
        <w:t>McKusick</w:t>
      </w:r>
      <w:r w:rsidR="00137162">
        <w:rPr>
          <w:rFonts w:ascii="Times New Roman" w:hAnsi="Times New Roman" w:cs="Times New Roman"/>
          <w:color w:val="000000" w:themeColor="text1"/>
          <w:sz w:val="28"/>
          <w:szCs w:val="28"/>
        </w:rPr>
        <w:t xml:space="preserve"> наследственные </w:t>
      </w:r>
      <w:r w:rsidRPr="002D1D6D">
        <w:rPr>
          <w:rFonts w:ascii="Times New Roman" w:hAnsi="Times New Roman" w:cs="Times New Roman"/>
          <w:color w:val="000000" w:themeColor="text1"/>
          <w:sz w:val="28"/>
          <w:szCs w:val="28"/>
        </w:rPr>
        <w:t>НСТ (</w:t>
      </w:r>
      <w:r w:rsidRPr="002D1D6D">
        <w:rPr>
          <w:rFonts w:ascii="Times New Roman" w:hAnsi="Times New Roman" w:cs="Times New Roman"/>
          <w:color w:val="000000" w:themeColor="text1"/>
          <w:sz w:val="28"/>
          <w:szCs w:val="28"/>
          <w:lang w:val="en-US"/>
        </w:rPr>
        <w:t>Heritable</w:t>
      </w:r>
      <w:r w:rsidR="00AF7DE2" w:rsidRPr="0088086B">
        <w:rPr>
          <w:rFonts w:ascii="Times New Roman" w:hAnsi="Times New Roman" w:cs="Times New Roman"/>
          <w:color w:val="000000" w:themeColor="text1"/>
          <w:sz w:val="28"/>
          <w:szCs w:val="28"/>
        </w:rPr>
        <w:t xml:space="preserve"> </w:t>
      </w:r>
      <w:r w:rsidRPr="002D1D6D">
        <w:rPr>
          <w:rFonts w:ascii="Times New Roman" w:hAnsi="Times New Roman" w:cs="Times New Roman"/>
          <w:color w:val="000000" w:themeColor="text1"/>
          <w:sz w:val="28"/>
          <w:szCs w:val="28"/>
          <w:lang w:val="en-US"/>
        </w:rPr>
        <w:t>connective</w:t>
      </w:r>
      <w:r w:rsidR="00AF7DE2" w:rsidRPr="0088086B">
        <w:rPr>
          <w:rFonts w:ascii="Times New Roman" w:hAnsi="Times New Roman" w:cs="Times New Roman"/>
          <w:color w:val="000000" w:themeColor="text1"/>
          <w:sz w:val="28"/>
          <w:szCs w:val="28"/>
        </w:rPr>
        <w:t xml:space="preserve"> </w:t>
      </w:r>
      <w:r w:rsidRPr="002D1D6D">
        <w:rPr>
          <w:rFonts w:ascii="Times New Roman" w:hAnsi="Times New Roman" w:cs="Times New Roman"/>
          <w:color w:val="000000" w:themeColor="text1"/>
          <w:sz w:val="28"/>
          <w:szCs w:val="28"/>
          <w:lang w:val="en-US"/>
        </w:rPr>
        <w:t>tissue</w:t>
      </w:r>
      <w:r w:rsidR="00AF7DE2" w:rsidRPr="0088086B">
        <w:rPr>
          <w:rFonts w:ascii="Times New Roman" w:hAnsi="Times New Roman" w:cs="Times New Roman"/>
          <w:color w:val="000000" w:themeColor="text1"/>
          <w:sz w:val="28"/>
          <w:szCs w:val="28"/>
        </w:rPr>
        <w:t xml:space="preserve"> </w:t>
      </w:r>
      <w:r w:rsidRPr="002D1D6D">
        <w:rPr>
          <w:rFonts w:ascii="Times New Roman" w:hAnsi="Times New Roman" w:cs="Times New Roman"/>
          <w:color w:val="000000" w:themeColor="text1"/>
          <w:sz w:val="28"/>
          <w:szCs w:val="28"/>
          <w:lang w:val="en-US"/>
        </w:rPr>
        <w:t>disorders</w:t>
      </w:r>
      <w:r w:rsidRPr="002D1D6D">
        <w:rPr>
          <w:rFonts w:ascii="Times New Roman" w:hAnsi="Times New Roman" w:cs="Times New Roman"/>
          <w:color w:val="000000" w:themeColor="text1"/>
          <w:sz w:val="28"/>
          <w:szCs w:val="28"/>
        </w:rPr>
        <w:t>) представлены в виде фенотипич</w:t>
      </w:r>
      <w:r w:rsidRPr="002D1D6D">
        <w:rPr>
          <w:rFonts w:ascii="Times New Roman" w:hAnsi="Times New Roman" w:cs="Times New Roman"/>
          <w:color w:val="000000" w:themeColor="text1"/>
          <w:sz w:val="28"/>
          <w:szCs w:val="28"/>
        </w:rPr>
        <w:t>е</w:t>
      </w:r>
      <w:r w:rsidRPr="002D1D6D">
        <w:rPr>
          <w:rFonts w:ascii="Times New Roman" w:hAnsi="Times New Roman" w:cs="Times New Roman"/>
          <w:color w:val="000000" w:themeColor="text1"/>
          <w:sz w:val="28"/>
          <w:szCs w:val="28"/>
        </w:rPr>
        <w:t>ского конти</w:t>
      </w:r>
      <w:r w:rsidR="00137162">
        <w:rPr>
          <w:rFonts w:ascii="Times New Roman" w:hAnsi="Times New Roman" w:cs="Times New Roman"/>
          <w:color w:val="000000" w:themeColor="text1"/>
          <w:sz w:val="28"/>
          <w:szCs w:val="28"/>
        </w:rPr>
        <w:t>ну</w:t>
      </w:r>
      <w:r w:rsidRPr="002D1D6D">
        <w:rPr>
          <w:rFonts w:ascii="Times New Roman" w:hAnsi="Times New Roman" w:cs="Times New Roman"/>
          <w:color w:val="000000" w:themeColor="text1"/>
          <w:sz w:val="28"/>
          <w:szCs w:val="28"/>
        </w:rPr>
        <w:t xml:space="preserve">ума, который начинается с моногенных синдромов, синдромов с частично совпадающими признаками и продолжается </w:t>
      </w:r>
      <w:r w:rsidR="0020499C">
        <w:rPr>
          <w:rFonts w:ascii="Times New Roman" w:hAnsi="Times New Roman" w:cs="Times New Roman"/>
          <w:color w:val="000000" w:themeColor="text1"/>
          <w:sz w:val="28"/>
          <w:szCs w:val="28"/>
        </w:rPr>
        <w:t xml:space="preserve">многофакторными </w:t>
      </w:r>
      <w:r w:rsidRPr="002D1D6D">
        <w:rPr>
          <w:rFonts w:ascii="Times New Roman" w:hAnsi="Times New Roman" w:cs="Times New Roman"/>
          <w:color w:val="000000" w:themeColor="text1"/>
          <w:sz w:val="28"/>
          <w:szCs w:val="28"/>
        </w:rPr>
        <w:t>не синдромными «изолированными» формами.  К моногенным относятся си</w:t>
      </w:r>
      <w:r w:rsidRPr="002D1D6D">
        <w:rPr>
          <w:rFonts w:ascii="Times New Roman" w:hAnsi="Times New Roman" w:cs="Times New Roman"/>
          <w:color w:val="000000" w:themeColor="text1"/>
          <w:sz w:val="28"/>
          <w:szCs w:val="28"/>
        </w:rPr>
        <w:t>н</w:t>
      </w:r>
      <w:r w:rsidRPr="002D1D6D">
        <w:rPr>
          <w:rFonts w:ascii="Times New Roman" w:hAnsi="Times New Roman" w:cs="Times New Roman"/>
          <w:color w:val="000000" w:themeColor="text1"/>
          <w:sz w:val="28"/>
          <w:szCs w:val="28"/>
        </w:rPr>
        <w:t xml:space="preserve">дромы с разработанными и согласованными диагностическими критериями - синдром Марфана, синдром Элерса-Данло и др. </w:t>
      </w:r>
    </w:p>
    <w:p w14:paraId="5C02AA15" w14:textId="3D2F585A" w:rsidR="001F506D" w:rsidRDefault="00137162" w:rsidP="00B82FE2">
      <w:pPr>
        <w:spacing w:after="0" w:line="360" w:lineRule="auto"/>
        <w:ind w:firstLine="709"/>
        <w:jc w:val="both"/>
        <w:rPr>
          <w:rFonts w:ascii="Times New Roman" w:hAnsi="Times New Roman" w:cs="Times New Roman"/>
          <w:color w:val="000000" w:themeColor="text1"/>
          <w:sz w:val="28"/>
          <w:szCs w:val="28"/>
        </w:rPr>
      </w:pPr>
      <w:r w:rsidRPr="00137162">
        <w:rPr>
          <w:rFonts w:ascii="Times New Roman" w:hAnsi="Times New Roman" w:cs="Times New Roman"/>
          <w:b/>
          <w:color w:val="000000" w:themeColor="text1"/>
          <w:sz w:val="28"/>
          <w:szCs w:val="28"/>
        </w:rPr>
        <w:t>Многофакторные нарушения соединительной ткани</w:t>
      </w:r>
      <w:r>
        <w:rPr>
          <w:rFonts w:ascii="Times New Roman" w:hAnsi="Times New Roman" w:cs="Times New Roman"/>
          <w:color w:val="000000" w:themeColor="text1"/>
          <w:sz w:val="28"/>
          <w:szCs w:val="28"/>
        </w:rPr>
        <w:t xml:space="preserve"> - гетерогенная группа заболеваний</w:t>
      </w:r>
      <w:r w:rsidR="001F506D">
        <w:rPr>
          <w:rFonts w:ascii="Times New Roman" w:hAnsi="Times New Roman" w:cs="Times New Roman"/>
          <w:color w:val="000000" w:themeColor="text1"/>
          <w:sz w:val="28"/>
          <w:szCs w:val="28"/>
        </w:rPr>
        <w:t>, обусловленная вовлечением в патогенез общих фе</w:t>
      </w:r>
      <w:r w:rsidR="001F506D">
        <w:rPr>
          <w:rFonts w:ascii="Times New Roman" w:hAnsi="Times New Roman" w:cs="Times New Roman"/>
          <w:color w:val="000000" w:themeColor="text1"/>
          <w:sz w:val="28"/>
          <w:szCs w:val="28"/>
        </w:rPr>
        <w:t>р</w:t>
      </w:r>
      <w:r w:rsidR="001F506D">
        <w:rPr>
          <w:rFonts w:ascii="Times New Roman" w:hAnsi="Times New Roman" w:cs="Times New Roman"/>
          <w:color w:val="000000" w:themeColor="text1"/>
          <w:sz w:val="28"/>
          <w:szCs w:val="28"/>
        </w:rPr>
        <w:t>ментных систем и различных структурных белков внеклеточного матрикса соединительной ткани,</w:t>
      </w:r>
      <w:r>
        <w:rPr>
          <w:rFonts w:ascii="Times New Roman" w:hAnsi="Times New Roman" w:cs="Times New Roman"/>
          <w:color w:val="000000" w:themeColor="text1"/>
          <w:sz w:val="28"/>
          <w:szCs w:val="28"/>
        </w:rPr>
        <w:t xml:space="preserve"> полигенной многофакторной природы, объеди</w:t>
      </w:r>
      <w:r w:rsidR="001F506D">
        <w:rPr>
          <w:rFonts w:ascii="Times New Roman" w:hAnsi="Times New Roman" w:cs="Times New Roman"/>
          <w:color w:val="000000" w:themeColor="text1"/>
          <w:sz w:val="28"/>
          <w:szCs w:val="28"/>
        </w:rPr>
        <w:t>ненная</w:t>
      </w:r>
      <w:r>
        <w:rPr>
          <w:rFonts w:ascii="Times New Roman" w:hAnsi="Times New Roman" w:cs="Times New Roman"/>
          <w:color w:val="000000" w:themeColor="text1"/>
          <w:sz w:val="28"/>
          <w:szCs w:val="28"/>
        </w:rPr>
        <w:t xml:space="preserve"> в фенотипы на основе общности внешних и/или висцеральных признаков.</w:t>
      </w:r>
      <w:r w:rsidR="001F506D">
        <w:rPr>
          <w:rFonts w:ascii="Times New Roman" w:hAnsi="Times New Roman" w:cs="Times New Roman"/>
          <w:color w:val="000000" w:themeColor="text1"/>
          <w:sz w:val="28"/>
          <w:szCs w:val="28"/>
        </w:rPr>
        <w:t xml:space="preserve"> К причинам развития многофакторных НСТ относят генетическую предрасп</w:t>
      </w:r>
      <w:r w:rsidR="001F506D">
        <w:rPr>
          <w:rFonts w:ascii="Times New Roman" w:hAnsi="Times New Roman" w:cs="Times New Roman"/>
          <w:color w:val="000000" w:themeColor="text1"/>
          <w:sz w:val="28"/>
          <w:szCs w:val="28"/>
        </w:rPr>
        <w:t>о</w:t>
      </w:r>
      <w:r w:rsidR="001F506D">
        <w:rPr>
          <w:rFonts w:ascii="Times New Roman" w:hAnsi="Times New Roman" w:cs="Times New Roman"/>
          <w:color w:val="000000" w:themeColor="text1"/>
          <w:sz w:val="28"/>
          <w:szCs w:val="28"/>
        </w:rPr>
        <w:t>ложенность (генетический фон и гены предрасположения), средовые (семе</w:t>
      </w:r>
      <w:r w:rsidR="001F506D">
        <w:rPr>
          <w:rFonts w:ascii="Times New Roman" w:hAnsi="Times New Roman" w:cs="Times New Roman"/>
          <w:color w:val="000000" w:themeColor="text1"/>
          <w:sz w:val="28"/>
          <w:szCs w:val="28"/>
        </w:rPr>
        <w:t>й</w:t>
      </w:r>
      <w:r w:rsidR="001F506D">
        <w:rPr>
          <w:rFonts w:ascii="Times New Roman" w:hAnsi="Times New Roman" w:cs="Times New Roman"/>
          <w:color w:val="000000" w:themeColor="text1"/>
          <w:sz w:val="28"/>
          <w:szCs w:val="28"/>
        </w:rPr>
        <w:t>ные и популяционные) и стохастические факторы.</w:t>
      </w:r>
    </w:p>
    <w:p w14:paraId="34D0F3D2" w14:textId="547DDD52" w:rsidR="002D1D6D" w:rsidRPr="002D1D6D" w:rsidRDefault="00137162" w:rsidP="00B82FE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D1D6D" w:rsidRPr="002D1D6D">
        <w:rPr>
          <w:rFonts w:ascii="Times New Roman" w:hAnsi="Times New Roman" w:cs="Times New Roman"/>
          <w:color w:val="000000" w:themeColor="text1"/>
          <w:sz w:val="28"/>
          <w:szCs w:val="28"/>
        </w:rPr>
        <w:t xml:space="preserve">Клинические признаки </w:t>
      </w:r>
      <w:r>
        <w:rPr>
          <w:rFonts w:ascii="Times New Roman" w:hAnsi="Times New Roman" w:cs="Times New Roman"/>
          <w:color w:val="000000" w:themeColor="text1"/>
          <w:sz w:val="28"/>
          <w:szCs w:val="28"/>
        </w:rPr>
        <w:t>многофакторных НСТ</w:t>
      </w:r>
      <w:r w:rsidR="00B82FE2">
        <w:rPr>
          <w:rFonts w:ascii="Times New Roman" w:hAnsi="Times New Roman" w:cs="Times New Roman"/>
          <w:color w:val="000000" w:themeColor="text1"/>
          <w:sz w:val="28"/>
          <w:szCs w:val="28"/>
        </w:rPr>
        <w:t xml:space="preserve"> </w:t>
      </w:r>
      <w:r w:rsidR="002D1D6D" w:rsidRPr="002D1D6D">
        <w:rPr>
          <w:rFonts w:ascii="Times New Roman" w:hAnsi="Times New Roman" w:cs="Times New Roman"/>
          <w:color w:val="000000" w:themeColor="text1"/>
          <w:sz w:val="28"/>
          <w:szCs w:val="28"/>
        </w:rPr>
        <w:t>подобны тако</w:t>
      </w:r>
      <w:r w:rsidR="00670071">
        <w:rPr>
          <w:rFonts w:ascii="Times New Roman" w:hAnsi="Times New Roman" w:cs="Times New Roman"/>
          <w:color w:val="000000" w:themeColor="text1"/>
          <w:sz w:val="28"/>
          <w:szCs w:val="28"/>
        </w:rPr>
        <w:t>вым при наследственных</w:t>
      </w:r>
      <w:r>
        <w:rPr>
          <w:rFonts w:ascii="Times New Roman" w:hAnsi="Times New Roman" w:cs="Times New Roman"/>
          <w:color w:val="000000" w:themeColor="text1"/>
          <w:sz w:val="28"/>
          <w:szCs w:val="28"/>
        </w:rPr>
        <w:t xml:space="preserve"> </w:t>
      </w:r>
      <w:r w:rsidR="00670071">
        <w:rPr>
          <w:rFonts w:ascii="Times New Roman" w:hAnsi="Times New Roman" w:cs="Times New Roman"/>
          <w:color w:val="000000" w:themeColor="text1"/>
          <w:sz w:val="28"/>
          <w:szCs w:val="28"/>
        </w:rPr>
        <w:t>НСТ с согласованными</w:t>
      </w:r>
      <w:r w:rsidR="002D1D6D" w:rsidRPr="002D1D6D">
        <w:rPr>
          <w:rFonts w:ascii="Times New Roman" w:hAnsi="Times New Roman" w:cs="Times New Roman"/>
          <w:color w:val="000000" w:themeColor="text1"/>
          <w:sz w:val="28"/>
          <w:szCs w:val="28"/>
        </w:rPr>
        <w:t xml:space="preserve"> критериями, но количественно и/или ка</w:t>
      </w:r>
      <w:r w:rsidR="005728D9">
        <w:rPr>
          <w:rFonts w:ascii="Times New Roman" w:hAnsi="Times New Roman" w:cs="Times New Roman"/>
          <w:color w:val="000000" w:themeColor="text1"/>
          <w:sz w:val="28"/>
          <w:szCs w:val="28"/>
        </w:rPr>
        <w:t>чественно менее выражены</w:t>
      </w:r>
      <w:r w:rsidR="002D1D6D" w:rsidRPr="002D1D6D">
        <w:rPr>
          <w:rFonts w:ascii="Times New Roman" w:hAnsi="Times New Roman" w:cs="Times New Roman"/>
          <w:color w:val="000000" w:themeColor="text1"/>
          <w:sz w:val="28"/>
          <w:szCs w:val="28"/>
        </w:rPr>
        <w:t xml:space="preserve">. </w:t>
      </w:r>
    </w:p>
    <w:p w14:paraId="4F269D06" w14:textId="7415A845" w:rsidR="00B82FE2" w:rsidRDefault="00137162" w:rsidP="00B82FE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описания наследственных </w:t>
      </w:r>
      <w:r w:rsidR="00B82FE2" w:rsidRPr="00450C1C">
        <w:rPr>
          <w:rFonts w:ascii="Times New Roman" w:hAnsi="Times New Roman" w:cs="Times New Roman"/>
          <w:sz w:val="28"/>
          <w:szCs w:val="28"/>
        </w:rPr>
        <w:t>НСТ широкое распространение в ру</w:t>
      </w:r>
      <w:r w:rsidR="00B82FE2" w:rsidRPr="00450C1C">
        <w:rPr>
          <w:rFonts w:ascii="Times New Roman" w:hAnsi="Times New Roman" w:cs="Times New Roman"/>
          <w:sz w:val="28"/>
          <w:szCs w:val="28"/>
        </w:rPr>
        <w:t>с</w:t>
      </w:r>
      <w:r w:rsidR="00B82FE2" w:rsidRPr="00450C1C">
        <w:rPr>
          <w:rFonts w:ascii="Times New Roman" w:hAnsi="Times New Roman" w:cs="Times New Roman"/>
          <w:sz w:val="28"/>
          <w:szCs w:val="28"/>
        </w:rPr>
        <w:t xml:space="preserve">скоязычной литературе с 90-х годов прошлого столетия получил термин </w:t>
      </w:r>
      <w:r w:rsidR="00B82FE2" w:rsidRPr="00450C1C">
        <w:rPr>
          <w:rFonts w:ascii="Times New Roman" w:hAnsi="Times New Roman" w:cs="Times New Roman"/>
          <w:b/>
          <w:sz w:val="28"/>
          <w:szCs w:val="28"/>
        </w:rPr>
        <w:t>«дисплазия соединительной ткани»</w:t>
      </w:r>
      <w:r w:rsidR="00B82FE2">
        <w:rPr>
          <w:rFonts w:ascii="Times New Roman" w:hAnsi="Times New Roman" w:cs="Times New Roman"/>
          <w:b/>
          <w:sz w:val="28"/>
          <w:szCs w:val="28"/>
        </w:rPr>
        <w:t xml:space="preserve"> (ДСТ)</w:t>
      </w:r>
      <w:r w:rsidR="00B82FE2" w:rsidRPr="00450C1C">
        <w:rPr>
          <w:rFonts w:ascii="Times New Roman" w:hAnsi="Times New Roman" w:cs="Times New Roman"/>
          <w:b/>
          <w:sz w:val="28"/>
          <w:szCs w:val="28"/>
        </w:rPr>
        <w:t>,</w:t>
      </w:r>
      <w:r w:rsidR="0088086B">
        <w:rPr>
          <w:rFonts w:ascii="Times New Roman" w:hAnsi="Times New Roman" w:cs="Times New Roman"/>
          <w:b/>
          <w:sz w:val="28"/>
          <w:szCs w:val="28"/>
        </w:rPr>
        <w:t xml:space="preserve"> </w:t>
      </w:r>
      <w:r w:rsidR="00B82FE2">
        <w:rPr>
          <w:rFonts w:ascii="Times New Roman" w:hAnsi="Times New Roman" w:cs="Times New Roman"/>
          <w:sz w:val="28"/>
          <w:szCs w:val="28"/>
        </w:rPr>
        <w:t>предложенный Р. Beighton.</w:t>
      </w:r>
      <w:r w:rsidR="0088086B">
        <w:rPr>
          <w:rFonts w:ascii="Times New Roman" w:hAnsi="Times New Roman" w:cs="Times New Roman"/>
          <w:sz w:val="28"/>
          <w:szCs w:val="28"/>
        </w:rPr>
        <w:t xml:space="preserve"> </w:t>
      </w:r>
      <w:r w:rsidR="00B82FE2">
        <w:rPr>
          <w:rFonts w:ascii="Times New Roman" w:hAnsi="Times New Roman" w:cs="Times New Roman"/>
          <w:sz w:val="28"/>
          <w:szCs w:val="28"/>
        </w:rPr>
        <w:lastRenderedPageBreak/>
        <w:t xml:space="preserve">Термин «ДСТ» </w:t>
      </w:r>
      <w:r>
        <w:rPr>
          <w:rFonts w:ascii="Times New Roman" w:hAnsi="Times New Roman" w:cs="Times New Roman"/>
          <w:sz w:val="28"/>
          <w:szCs w:val="28"/>
        </w:rPr>
        <w:t xml:space="preserve">в публикациях </w:t>
      </w:r>
      <w:r w:rsidR="00B82FE2" w:rsidRPr="005728D9">
        <w:rPr>
          <w:rFonts w:ascii="Times New Roman" w:hAnsi="Times New Roman" w:cs="Times New Roman"/>
          <w:sz w:val="28"/>
          <w:szCs w:val="28"/>
        </w:rPr>
        <w:t>исполь</w:t>
      </w:r>
      <w:r>
        <w:rPr>
          <w:rFonts w:ascii="Times New Roman" w:hAnsi="Times New Roman" w:cs="Times New Roman"/>
          <w:sz w:val="28"/>
          <w:szCs w:val="28"/>
        </w:rPr>
        <w:t xml:space="preserve">зуют как синоним наследственных или многофакторных </w:t>
      </w:r>
      <w:r w:rsidR="00B82FE2" w:rsidRPr="005728D9">
        <w:rPr>
          <w:rFonts w:ascii="Times New Roman" w:hAnsi="Times New Roman" w:cs="Times New Roman"/>
          <w:sz w:val="28"/>
          <w:szCs w:val="28"/>
        </w:rPr>
        <w:t>НСТ</w:t>
      </w:r>
      <w:r>
        <w:rPr>
          <w:rFonts w:ascii="Times New Roman" w:hAnsi="Times New Roman" w:cs="Times New Roman"/>
          <w:sz w:val="28"/>
          <w:szCs w:val="28"/>
        </w:rPr>
        <w:t>.</w:t>
      </w:r>
      <w:r w:rsidR="00B82FE2" w:rsidRPr="005728D9">
        <w:rPr>
          <w:rFonts w:ascii="Times New Roman" w:hAnsi="Times New Roman" w:cs="Times New Roman"/>
          <w:sz w:val="28"/>
          <w:szCs w:val="28"/>
        </w:rPr>
        <w:t xml:space="preserve"> </w:t>
      </w:r>
    </w:p>
    <w:p w14:paraId="1762D1F0" w14:textId="556B630A" w:rsidR="002B7AE1" w:rsidRPr="00450C1C" w:rsidRDefault="00450C1C" w:rsidP="00AE1E37">
      <w:pPr>
        <w:spacing w:after="0" w:line="360" w:lineRule="auto"/>
        <w:ind w:firstLine="709"/>
        <w:jc w:val="both"/>
        <w:rPr>
          <w:rFonts w:ascii="Times New Roman" w:hAnsi="Times New Roman" w:cs="Times New Roman"/>
          <w:sz w:val="28"/>
          <w:szCs w:val="28"/>
        </w:rPr>
      </w:pPr>
      <w:r w:rsidRPr="00900521">
        <w:rPr>
          <w:rFonts w:ascii="Times New Roman" w:hAnsi="Times New Roman" w:cs="Times New Roman"/>
          <w:sz w:val="28"/>
          <w:szCs w:val="28"/>
        </w:rPr>
        <w:t>Большинство моно</w:t>
      </w:r>
      <w:r w:rsidR="00137162">
        <w:rPr>
          <w:rFonts w:ascii="Times New Roman" w:hAnsi="Times New Roman" w:cs="Times New Roman"/>
          <w:sz w:val="28"/>
          <w:szCs w:val="28"/>
        </w:rPr>
        <w:t xml:space="preserve">генных наследственных </w:t>
      </w:r>
      <w:r>
        <w:rPr>
          <w:rFonts w:ascii="Times New Roman" w:hAnsi="Times New Roman" w:cs="Times New Roman"/>
          <w:sz w:val="28"/>
          <w:szCs w:val="28"/>
        </w:rPr>
        <w:t>Н</w:t>
      </w:r>
      <w:r w:rsidR="00670071">
        <w:rPr>
          <w:rFonts w:ascii="Times New Roman" w:hAnsi="Times New Roman" w:cs="Times New Roman"/>
          <w:sz w:val="28"/>
          <w:szCs w:val="28"/>
        </w:rPr>
        <w:t xml:space="preserve">СТ </w:t>
      </w:r>
      <w:r w:rsidRPr="00900521">
        <w:rPr>
          <w:rFonts w:ascii="Times New Roman" w:hAnsi="Times New Roman" w:cs="Times New Roman"/>
          <w:sz w:val="28"/>
          <w:szCs w:val="28"/>
        </w:rPr>
        <w:t>- редкие заболевания, частота их мене</w:t>
      </w:r>
      <w:r w:rsidR="00B82FE2">
        <w:rPr>
          <w:rFonts w:ascii="Times New Roman" w:hAnsi="Times New Roman" w:cs="Times New Roman"/>
          <w:sz w:val="28"/>
          <w:szCs w:val="28"/>
        </w:rPr>
        <w:t xml:space="preserve">е 1 на 2000 населения, частота </w:t>
      </w:r>
      <w:r w:rsidRPr="00900521">
        <w:rPr>
          <w:rFonts w:ascii="Times New Roman" w:hAnsi="Times New Roman" w:cs="Times New Roman"/>
          <w:sz w:val="28"/>
          <w:szCs w:val="28"/>
        </w:rPr>
        <w:t>м</w:t>
      </w:r>
      <w:r w:rsidR="00137162">
        <w:rPr>
          <w:rFonts w:ascii="Times New Roman" w:hAnsi="Times New Roman" w:cs="Times New Roman"/>
          <w:sz w:val="28"/>
          <w:szCs w:val="28"/>
        </w:rPr>
        <w:t xml:space="preserve">ногофакторных НСТ </w:t>
      </w:r>
      <w:r w:rsidR="002D1D6D">
        <w:rPr>
          <w:rFonts w:ascii="Times New Roman" w:hAnsi="Times New Roman" w:cs="Times New Roman"/>
          <w:sz w:val="28"/>
          <w:szCs w:val="28"/>
        </w:rPr>
        <w:t xml:space="preserve">гораздо выше, однако </w:t>
      </w:r>
      <w:r w:rsidR="005728D9" w:rsidRPr="00900521">
        <w:rPr>
          <w:rFonts w:ascii="Times New Roman" w:hAnsi="Times New Roman" w:cs="Times New Roman"/>
          <w:sz w:val="28"/>
          <w:szCs w:val="28"/>
        </w:rPr>
        <w:t>до настоящего времени не существует</w:t>
      </w:r>
      <w:r w:rsidR="0088086B">
        <w:rPr>
          <w:rFonts w:ascii="Times New Roman" w:hAnsi="Times New Roman" w:cs="Times New Roman"/>
          <w:sz w:val="28"/>
          <w:szCs w:val="28"/>
        </w:rPr>
        <w:t xml:space="preserve"> </w:t>
      </w:r>
      <w:r w:rsidR="002D1D6D">
        <w:rPr>
          <w:rFonts w:ascii="Times New Roman" w:hAnsi="Times New Roman" w:cs="Times New Roman"/>
          <w:sz w:val="28"/>
          <w:szCs w:val="28"/>
        </w:rPr>
        <w:t>точных сведений</w:t>
      </w:r>
      <w:r w:rsidRPr="00900521">
        <w:rPr>
          <w:rFonts w:ascii="Times New Roman" w:hAnsi="Times New Roman" w:cs="Times New Roman"/>
          <w:sz w:val="28"/>
          <w:szCs w:val="28"/>
        </w:rPr>
        <w:t xml:space="preserve"> о ра</w:t>
      </w:r>
      <w:r w:rsidRPr="00900521">
        <w:rPr>
          <w:rFonts w:ascii="Times New Roman" w:hAnsi="Times New Roman" w:cs="Times New Roman"/>
          <w:sz w:val="28"/>
          <w:szCs w:val="28"/>
        </w:rPr>
        <w:t>с</w:t>
      </w:r>
      <w:r w:rsidRPr="00900521">
        <w:rPr>
          <w:rFonts w:ascii="Times New Roman" w:hAnsi="Times New Roman" w:cs="Times New Roman"/>
          <w:sz w:val="28"/>
          <w:szCs w:val="28"/>
        </w:rPr>
        <w:t>пространенности в популяции</w:t>
      </w:r>
      <w:r w:rsidR="002D1D6D">
        <w:rPr>
          <w:rFonts w:ascii="Times New Roman" w:hAnsi="Times New Roman" w:cs="Times New Roman"/>
          <w:sz w:val="28"/>
          <w:szCs w:val="28"/>
        </w:rPr>
        <w:t>.</w:t>
      </w:r>
    </w:p>
    <w:p w14:paraId="451CA719" w14:textId="473807DF" w:rsidR="00B96019" w:rsidRPr="00B96019" w:rsidRDefault="00450C1C" w:rsidP="00AE1E37">
      <w:pPr>
        <w:pStyle w:val="Default"/>
        <w:spacing w:line="360" w:lineRule="auto"/>
        <w:ind w:firstLine="709"/>
        <w:jc w:val="both"/>
        <w:rPr>
          <w:color w:val="000000" w:themeColor="text1"/>
          <w:sz w:val="28"/>
          <w:szCs w:val="28"/>
        </w:rPr>
      </w:pPr>
      <w:r w:rsidRPr="002F5DE2">
        <w:rPr>
          <w:b/>
          <w:bCs/>
          <w:iCs/>
          <w:sz w:val="28"/>
          <w:szCs w:val="28"/>
        </w:rPr>
        <w:t xml:space="preserve">Малые аномалии развития </w:t>
      </w:r>
      <w:r w:rsidRPr="002F5DE2">
        <w:rPr>
          <w:iCs/>
          <w:sz w:val="28"/>
          <w:szCs w:val="28"/>
        </w:rPr>
        <w:t>(МАР) – наследуемые или врожденные отклоне</w:t>
      </w:r>
      <w:r w:rsidR="002F5DE2">
        <w:rPr>
          <w:iCs/>
          <w:sz w:val="28"/>
          <w:szCs w:val="28"/>
        </w:rPr>
        <w:t>ния</w:t>
      </w:r>
      <w:r w:rsidR="00175AC3">
        <w:rPr>
          <w:iCs/>
          <w:sz w:val="28"/>
          <w:szCs w:val="28"/>
        </w:rPr>
        <w:t xml:space="preserve"> </w:t>
      </w:r>
      <w:r w:rsidR="00BA0A09">
        <w:rPr>
          <w:iCs/>
          <w:sz w:val="28"/>
          <w:szCs w:val="28"/>
        </w:rPr>
        <w:t>от</w:t>
      </w:r>
      <w:r w:rsidR="00175AC3">
        <w:rPr>
          <w:iCs/>
          <w:sz w:val="28"/>
          <w:szCs w:val="28"/>
        </w:rPr>
        <w:t xml:space="preserve"> </w:t>
      </w:r>
      <w:r w:rsidRPr="002F5DE2">
        <w:rPr>
          <w:iCs/>
          <w:sz w:val="28"/>
          <w:szCs w:val="28"/>
        </w:rPr>
        <w:t xml:space="preserve">нормального анатомического строения </w:t>
      </w:r>
      <w:r w:rsidR="002F5DE2" w:rsidRPr="002F5DE2">
        <w:rPr>
          <w:iCs/>
          <w:sz w:val="28"/>
          <w:szCs w:val="28"/>
        </w:rPr>
        <w:t>органов</w:t>
      </w:r>
      <w:r w:rsidR="002F5DE2">
        <w:rPr>
          <w:iCs/>
          <w:sz w:val="28"/>
          <w:szCs w:val="28"/>
        </w:rPr>
        <w:t>,</w:t>
      </w:r>
      <w:r w:rsidR="00AF7DE2">
        <w:rPr>
          <w:iCs/>
          <w:sz w:val="28"/>
          <w:szCs w:val="28"/>
        </w:rPr>
        <w:t xml:space="preserve"> </w:t>
      </w:r>
      <w:r w:rsidRPr="002F5DE2">
        <w:rPr>
          <w:iCs/>
          <w:sz w:val="28"/>
          <w:szCs w:val="28"/>
        </w:rPr>
        <w:t>не связанные с анатомо-физиологическими особенностями детского возраста, при опред</w:t>
      </w:r>
      <w:r w:rsidRPr="002F5DE2">
        <w:rPr>
          <w:iCs/>
          <w:sz w:val="28"/>
          <w:szCs w:val="28"/>
        </w:rPr>
        <w:t>е</w:t>
      </w:r>
      <w:r w:rsidRPr="002F5DE2">
        <w:rPr>
          <w:iCs/>
          <w:sz w:val="28"/>
          <w:szCs w:val="28"/>
        </w:rPr>
        <w:t xml:space="preserve">ленных условиях </w:t>
      </w:r>
      <w:r w:rsidR="002F5DE2">
        <w:rPr>
          <w:iCs/>
          <w:sz w:val="28"/>
          <w:szCs w:val="28"/>
        </w:rPr>
        <w:t>приводящие к нарушению</w:t>
      </w:r>
      <w:r w:rsidRPr="002F5DE2">
        <w:rPr>
          <w:iCs/>
          <w:sz w:val="28"/>
          <w:szCs w:val="28"/>
        </w:rPr>
        <w:t xml:space="preserve"> функции. </w:t>
      </w:r>
      <w:r w:rsidR="00B96019" w:rsidRPr="00B96019">
        <w:rPr>
          <w:color w:val="000000" w:themeColor="text1"/>
          <w:sz w:val="28"/>
          <w:szCs w:val="28"/>
        </w:rPr>
        <w:t xml:space="preserve">МАР определяют при внешнем осмотре и при исследовании внутренних органов. К внешним МАР относят аномалии развития </w:t>
      </w:r>
      <w:r w:rsidR="00E34B93">
        <w:rPr>
          <w:color w:val="000000" w:themeColor="text1"/>
          <w:sz w:val="28"/>
          <w:szCs w:val="28"/>
        </w:rPr>
        <w:t xml:space="preserve">костно-скелетные, мышечные, эктодермальные. </w:t>
      </w:r>
      <w:r w:rsidR="00B96019" w:rsidRPr="00B96019">
        <w:rPr>
          <w:color w:val="000000" w:themeColor="text1"/>
          <w:sz w:val="28"/>
          <w:szCs w:val="28"/>
        </w:rPr>
        <w:t xml:space="preserve">К висцеральным МАР - изменения строения </w:t>
      </w:r>
      <w:r w:rsidR="00E34B93">
        <w:rPr>
          <w:color w:val="000000" w:themeColor="text1"/>
          <w:sz w:val="28"/>
          <w:szCs w:val="28"/>
        </w:rPr>
        <w:t>органа зрения, сердечно-сосудистой и респираторной системы, органов брюшной полости, моче-выделительной и репродуктивной системы.</w:t>
      </w:r>
    </w:p>
    <w:p w14:paraId="77434BC9" w14:textId="717B867F" w:rsidR="00450C1C" w:rsidRPr="00E34B93" w:rsidRDefault="00B96019" w:rsidP="00E34B93">
      <w:pPr>
        <w:pStyle w:val="Default"/>
        <w:spacing w:line="360" w:lineRule="auto"/>
        <w:ind w:firstLine="709"/>
        <w:jc w:val="both"/>
        <w:rPr>
          <w:color w:val="000000" w:themeColor="text1"/>
          <w:sz w:val="28"/>
          <w:szCs w:val="28"/>
        </w:rPr>
      </w:pPr>
      <w:r w:rsidRPr="00B96019">
        <w:rPr>
          <w:color w:val="000000" w:themeColor="text1"/>
          <w:sz w:val="28"/>
          <w:szCs w:val="28"/>
        </w:rPr>
        <w:t>Малые аномалии развития д</w:t>
      </w:r>
      <w:r w:rsidR="00137162">
        <w:rPr>
          <w:color w:val="000000" w:themeColor="text1"/>
          <w:sz w:val="28"/>
          <w:szCs w:val="28"/>
        </w:rPr>
        <w:t>остоверно часто по сравнению со здоров</w:t>
      </w:r>
      <w:r w:rsidR="00137162">
        <w:rPr>
          <w:color w:val="000000" w:themeColor="text1"/>
          <w:sz w:val="28"/>
          <w:szCs w:val="28"/>
        </w:rPr>
        <w:t>ы</w:t>
      </w:r>
      <w:r w:rsidR="00137162">
        <w:rPr>
          <w:color w:val="000000" w:themeColor="text1"/>
          <w:sz w:val="28"/>
          <w:szCs w:val="28"/>
        </w:rPr>
        <w:t xml:space="preserve">ми людьми определяют при наследственных и многофакторных </w:t>
      </w:r>
      <w:r w:rsidRPr="00B96019">
        <w:rPr>
          <w:color w:val="000000" w:themeColor="text1"/>
          <w:sz w:val="28"/>
          <w:szCs w:val="28"/>
        </w:rPr>
        <w:t>НСТ, при хромосомных болезнях, вместе с тем, они могут иметь самостоятельное зн</w:t>
      </w:r>
      <w:r w:rsidRPr="00B96019">
        <w:rPr>
          <w:color w:val="000000" w:themeColor="text1"/>
          <w:sz w:val="28"/>
          <w:szCs w:val="28"/>
        </w:rPr>
        <w:t>а</w:t>
      </w:r>
      <w:r w:rsidRPr="00B96019">
        <w:rPr>
          <w:color w:val="000000" w:themeColor="text1"/>
          <w:sz w:val="28"/>
          <w:szCs w:val="28"/>
        </w:rPr>
        <w:t xml:space="preserve">чение, обусловливая  развитие </w:t>
      </w:r>
      <w:r>
        <w:rPr>
          <w:color w:val="000000" w:themeColor="text1"/>
          <w:sz w:val="28"/>
          <w:szCs w:val="28"/>
        </w:rPr>
        <w:t xml:space="preserve">патологических синдромов и </w:t>
      </w:r>
      <w:r w:rsidRPr="00B96019">
        <w:rPr>
          <w:color w:val="000000" w:themeColor="text1"/>
          <w:sz w:val="28"/>
          <w:szCs w:val="28"/>
        </w:rPr>
        <w:t>заболеваний (тромбоэмболический син</w:t>
      </w:r>
      <w:r>
        <w:rPr>
          <w:color w:val="000000" w:themeColor="text1"/>
          <w:sz w:val="28"/>
          <w:szCs w:val="28"/>
        </w:rPr>
        <w:t xml:space="preserve">дром, инфекционный эндокардит </w:t>
      </w:r>
      <w:r w:rsidRPr="00B96019">
        <w:rPr>
          <w:color w:val="000000" w:themeColor="text1"/>
          <w:sz w:val="28"/>
          <w:szCs w:val="28"/>
        </w:rPr>
        <w:t>при функцион</w:t>
      </w:r>
      <w:r w:rsidRPr="00B96019">
        <w:rPr>
          <w:color w:val="000000" w:themeColor="text1"/>
          <w:sz w:val="28"/>
          <w:szCs w:val="28"/>
        </w:rPr>
        <w:t>и</w:t>
      </w:r>
      <w:r w:rsidRPr="00B96019">
        <w:rPr>
          <w:color w:val="000000" w:themeColor="text1"/>
          <w:sz w:val="28"/>
          <w:szCs w:val="28"/>
        </w:rPr>
        <w:t xml:space="preserve">рующем овальном окне </w:t>
      </w:r>
      <w:r>
        <w:rPr>
          <w:color w:val="000000" w:themeColor="text1"/>
          <w:sz w:val="28"/>
          <w:szCs w:val="28"/>
        </w:rPr>
        <w:t>- ФОО</w:t>
      </w:r>
      <w:r w:rsidRPr="00B96019">
        <w:rPr>
          <w:color w:val="000000" w:themeColor="text1"/>
          <w:sz w:val="28"/>
          <w:szCs w:val="28"/>
        </w:rPr>
        <w:t xml:space="preserve">, аневризме </w:t>
      </w:r>
      <w:r>
        <w:rPr>
          <w:color w:val="000000" w:themeColor="text1"/>
          <w:sz w:val="28"/>
          <w:szCs w:val="28"/>
        </w:rPr>
        <w:t>межпредсердной перегородки – МП</w:t>
      </w:r>
      <w:r w:rsidRPr="00B96019">
        <w:rPr>
          <w:color w:val="000000" w:themeColor="text1"/>
          <w:sz w:val="28"/>
          <w:szCs w:val="28"/>
        </w:rPr>
        <w:t>П</w:t>
      </w:r>
      <w:r w:rsidR="00AF7DE2">
        <w:rPr>
          <w:color w:val="000000" w:themeColor="text1"/>
          <w:sz w:val="28"/>
          <w:szCs w:val="28"/>
        </w:rPr>
        <w:t xml:space="preserve"> </w:t>
      </w:r>
      <w:r w:rsidRPr="00B96019">
        <w:rPr>
          <w:color w:val="000000" w:themeColor="text1"/>
          <w:sz w:val="28"/>
          <w:szCs w:val="28"/>
        </w:rPr>
        <w:t>и др.).</w:t>
      </w:r>
    </w:p>
    <w:p w14:paraId="6BBF58D3" w14:textId="5062DD00" w:rsidR="00450C1C" w:rsidRPr="00915EDA" w:rsidRDefault="00450C1C" w:rsidP="00450C1C">
      <w:pPr>
        <w:spacing w:after="0" w:line="360" w:lineRule="auto"/>
        <w:ind w:firstLine="709"/>
        <w:jc w:val="both"/>
        <w:rPr>
          <w:rFonts w:ascii="Times New Roman" w:hAnsi="Times New Roman" w:cs="Times New Roman"/>
          <w:color w:val="000000" w:themeColor="text1"/>
          <w:sz w:val="28"/>
          <w:szCs w:val="28"/>
        </w:rPr>
      </w:pPr>
      <w:r w:rsidRPr="002F5DE2">
        <w:rPr>
          <w:rFonts w:ascii="Times New Roman" w:hAnsi="Times New Roman" w:cs="Times New Roman"/>
          <w:b/>
          <w:bCs/>
          <w:iCs/>
          <w:sz w:val="28"/>
          <w:szCs w:val="28"/>
        </w:rPr>
        <w:t xml:space="preserve">Порок развития </w:t>
      </w:r>
      <w:r w:rsidRPr="002F5DE2">
        <w:rPr>
          <w:rFonts w:ascii="Times New Roman" w:hAnsi="Times New Roman" w:cs="Times New Roman"/>
          <w:iCs/>
          <w:sz w:val="28"/>
          <w:szCs w:val="28"/>
        </w:rPr>
        <w:t>– отклонение органа от нормального анатомического строения, приводящее к клинически значимым нарушениям функции</w:t>
      </w:r>
      <w:r w:rsidRPr="00915EDA">
        <w:rPr>
          <w:rFonts w:ascii="Times New Roman" w:hAnsi="Times New Roman" w:cs="Times New Roman"/>
          <w:iCs/>
          <w:color w:val="000000" w:themeColor="text1"/>
          <w:sz w:val="28"/>
          <w:szCs w:val="28"/>
        </w:rPr>
        <w:t>.</w:t>
      </w:r>
      <w:r w:rsidR="00AF7DE2">
        <w:rPr>
          <w:rFonts w:ascii="Times New Roman" w:hAnsi="Times New Roman" w:cs="Times New Roman"/>
          <w:iCs/>
          <w:color w:val="000000" w:themeColor="text1"/>
          <w:sz w:val="28"/>
          <w:szCs w:val="28"/>
        </w:rPr>
        <w:t xml:space="preserve"> </w:t>
      </w:r>
      <w:r w:rsidR="00915EDA" w:rsidRPr="00915EDA">
        <w:rPr>
          <w:rFonts w:ascii="Times New Roman" w:hAnsi="Times New Roman" w:cs="Times New Roman"/>
          <w:color w:val="000000" w:themeColor="text1"/>
          <w:sz w:val="28"/>
          <w:szCs w:val="28"/>
        </w:rPr>
        <w:t>Пор</w:t>
      </w:r>
      <w:r w:rsidR="00915EDA" w:rsidRPr="00915EDA">
        <w:rPr>
          <w:rFonts w:ascii="Times New Roman" w:hAnsi="Times New Roman" w:cs="Times New Roman"/>
          <w:color w:val="000000" w:themeColor="text1"/>
          <w:sz w:val="28"/>
          <w:szCs w:val="28"/>
        </w:rPr>
        <w:t>о</w:t>
      </w:r>
      <w:r w:rsidR="00915EDA" w:rsidRPr="00915EDA">
        <w:rPr>
          <w:rFonts w:ascii="Times New Roman" w:hAnsi="Times New Roman" w:cs="Times New Roman"/>
          <w:color w:val="000000" w:themeColor="text1"/>
          <w:sz w:val="28"/>
          <w:szCs w:val="28"/>
        </w:rPr>
        <w:t>ки развития наблюдают как самос</w:t>
      </w:r>
      <w:r w:rsidR="00915EDA">
        <w:rPr>
          <w:rFonts w:ascii="Times New Roman" w:hAnsi="Times New Roman" w:cs="Times New Roman"/>
          <w:color w:val="000000" w:themeColor="text1"/>
          <w:sz w:val="28"/>
          <w:szCs w:val="28"/>
        </w:rPr>
        <w:t>тоятельные нозологические формы</w:t>
      </w:r>
      <w:r w:rsidR="00915EDA" w:rsidRPr="00915EDA">
        <w:rPr>
          <w:rFonts w:ascii="Times New Roman" w:hAnsi="Times New Roman" w:cs="Times New Roman"/>
          <w:color w:val="000000" w:themeColor="text1"/>
          <w:sz w:val="28"/>
          <w:szCs w:val="28"/>
        </w:rPr>
        <w:t xml:space="preserve"> и в с</w:t>
      </w:r>
      <w:r w:rsidR="00915EDA" w:rsidRPr="00915EDA">
        <w:rPr>
          <w:rFonts w:ascii="Times New Roman" w:hAnsi="Times New Roman" w:cs="Times New Roman"/>
          <w:color w:val="000000" w:themeColor="text1"/>
          <w:sz w:val="28"/>
          <w:szCs w:val="28"/>
        </w:rPr>
        <w:t>о</w:t>
      </w:r>
      <w:r w:rsidR="00915EDA" w:rsidRPr="00915EDA">
        <w:rPr>
          <w:rFonts w:ascii="Times New Roman" w:hAnsi="Times New Roman" w:cs="Times New Roman"/>
          <w:color w:val="000000" w:themeColor="text1"/>
          <w:sz w:val="28"/>
          <w:szCs w:val="28"/>
        </w:rPr>
        <w:t xml:space="preserve">четании с другими признаками </w:t>
      </w:r>
      <w:r w:rsidR="00915EDA">
        <w:rPr>
          <w:rFonts w:ascii="Times New Roman" w:hAnsi="Times New Roman" w:cs="Times New Roman"/>
          <w:color w:val="000000" w:themeColor="text1"/>
          <w:sz w:val="28"/>
          <w:szCs w:val="28"/>
        </w:rPr>
        <w:t xml:space="preserve">СВСТ </w:t>
      </w:r>
      <w:r w:rsidR="00670071">
        <w:rPr>
          <w:rFonts w:ascii="Times New Roman" w:hAnsi="Times New Roman" w:cs="Times New Roman"/>
          <w:color w:val="000000" w:themeColor="text1"/>
          <w:sz w:val="28"/>
          <w:szCs w:val="28"/>
        </w:rPr>
        <w:t>при моногенных наследственных си</w:t>
      </w:r>
      <w:r w:rsidR="00670071">
        <w:rPr>
          <w:rFonts w:ascii="Times New Roman" w:hAnsi="Times New Roman" w:cs="Times New Roman"/>
          <w:color w:val="000000" w:themeColor="text1"/>
          <w:sz w:val="28"/>
          <w:szCs w:val="28"/>
        </w:rPr>
        <w:t>н</w:t>
      </w:r>
      <w:r w:rsidR="00670071">
        <w:rPr>
          <w:rFonts w:ascii="Times New Roman" w:hAnsi="Times New Roman" w:cs="Times New Roman"/>
          <w:color w:val="000000" w:themeColor="text1"/>
          <w:sz w:val="28"/>
          <w:szCs w:val="28"/>
        </w:rPr>
        <w:t>дромах</w:t>
      </w:r>
      <w:r w:rsidR="00915EDA" w:rsidRPr="00915EDA">
        <w:rPr>
          <w:rFonts w:ascii="Times New Roman" w:hAnsi="Times New Roman" w:cs="Times New Roman"/>
          <w:color w:val="000000" w:themeColor="text1"/>
          <w:sz w:val="28"/>
          <w:szCs w:val="28"/>
        </w:rPr>
        <w:t xml:space="preserve"> (де</w:t>
      </w:r>
      <w:r w:rsidR="00915EDA">
        <w:rPr>
          <w:rFonts w:ascii="Times New Roman" w:hAnsi="Times New Roman" w:cs="Times New Roman"/>
          <w:color w:val="000000" w:themeColor="text1"/>
          <w:sz w:val="28"/>
          <w:szCs w:val="28"/>
        </w:rPr>
        <w:t>фект МПП при синдроме Марфана и др.)</w:t>
      </w:r>
    </w:p>
    <w:p w14:paraId="26BF8BC4" w14:textId="27725E47" w:rsidR="006C218F" w:rsidRDefault="00B82FE2" w:rsidP="008936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w:t>
      </w:r>
      <w:r w:rsidR="00670071">
        <w:rPr>
          <w:rFonts w:ascii="Times New Roman" w:hAnsi="Times New Roman" w:cs="Times New Roman"/>
          <w:sz w:val="28"/>
          <w:szCs w:val="28"/>
        </w:rPr>
        <w:t xml:space="preserve">мя описано более 250 наследственных синдромов </w:t>
      </w:r>
      <w:r>
        <w:rPr>
          <w:rFonts w:ascii="Times New Roman" w:hAnsi="Times New Roman" w:cs="Times New Roman"/>
          <w:sz w:val="28"/>
          <w:szCs w:val="28"/>
        </w:rPr>
        <w:t xml:space="preserve">НСТ </w:t>
      </w:r>
      <w:r w:rsidR="006C218F">
        <w:rPr>
          <w:rFonts w:ascii="Times New Roman" w:hAnsi="Times New Roman" w:cs="Times New Roman"/>
          <w:sz w:val="28"/>
          <w:szCs w:val="28"/>
        </w:rPr>
        <w:t xml:space="preserve">(Кадурина Т.И., Горбунова В.Н., 2009 г.). </w:t>
      </w:r>
      <w:r w:rsidR="00670071">
        <w:rPr>
          <w:rFonts w:ascii="Times New Roman" w:hAnsi="Times New Roman" w:cs="Times New Roman"/>
          <w:sz w:val="28"/>
          <w:szCs w:val="28"/>
        </w:rPr>
        <w:t>К причинам развития наследстве</w:t>
      </w:r>
      <w:r w:rsidR="00670071">
        <w:rPr>
          <w:rFonts w:ascii="Times New Roman" w:hAnsi="Times New Roman" w:cs="Times New Roman"/>
          <w:sz w:val="28"/>
          <w:szCs w:val="28"/>
        </w:rPr>
        <w:t>н</w:t>
      </w:r>
      <w:r w:rsidR="00670071">
        <w:rPr>
          <w:rFonts w:ascii="Times New Roman" w:hAnsi="Times New Roman" w:cs="Times New Roman"/>
          <w:sz w:val="28"/>
          <w:szCs w:val="28"/>
        </w:rPr>
        <w:t xml:space="preserve">ных </w:t>
      </w:r>
      <w:r w:rsidR="00BA0A09">
        <w:rPr>
          <w:rFonts w:ascii="Times New Roman" w:hAnsi="Times New Roman" w:cs="Times New Roman"/>
          <w:sz w:val="28"/>
          <w:szCs w:val="28"/>
        </w:rPr>
        <w:t>НСТ относят мутации генов, ответственных за синтез и/или распад ко</w:t>
      </w:r>
      <w:r w:rsidR="00BA0A09">
        <w:rPr>
          <w:rFonts w:ascii="Times New Roman" w:hAnsi="Times New Roman" w:cs="Times New Roman"/>
          <w:sz w:val="28"/>
          <w:szCs w:val="28"/>
        </w:rPr>
        <w:t>м</w:t>
      </w:r>
      <w:r w:rsidR="00BA0A09">
        <w:rPr>
          <w:rFonts w:ascii="Times New Roman" w:hAnsi="Times New Roman" w:cs="Times New Roman"/>
          <w:sz w:val="28"/>
          <w:szCs w:val="28"/>
        </w:rPr>
        <w:lastRenderedPageBreak/>
        <w:t>понентов экстрацеллюлярного матрикса соединительной ткани</w:t>
      </w:r>
      <w:r w:rsidR="00481411">
        <w:rPr>
          <w:rFonts w:ascii="Times New Roman" w:hAnsi="Times New Roman" w:cs="Times New Roman"/>
          <w:sz w:val="28"/>
          <w:szCs w:val="28"/>
        </w:rPr>
        <w:t>.</w:t>
      </w:r>
      <w:r w:rsidR="00AF7DE2">
        <w:rPr>
          <w:rFonts w:ascii="Times New Roman" w:hAnsi="Times New Roman" w:cs="Times New Roman"/>
          <w:sz w:val="28"/>
          <w:szCs w:val="28"/>
        </w:rPr>
        <w:t xml:space="preserve"> </w:t>
      </w:r>
      <w:r w:rsidR="007A548B">
        <w:rPr>
          <w:rFonts w:ascii="Times New Roman" w:hAnsi="Times New Roman" w:cs="Times New Roman"/>
          <w:color w:val="000000" w:themeColor="text1"/>
          <w:sz w:val="28"/>
          <w:szCs w:val="28"/>
        </w:rPr>
        <w:t xml:space="preserve">Мутации </w:t>
      </w:r>
      <w:r w:rsidR="007A548B" w:rsidRPr="00A63DA4">
        <w:rPr>
          <w:rFonts w:ascii="Times New Roman" w:hAnsi="Times New Roman" w:cs="Times New Roman"/>
          <w:color w:val="000000" w:themeColor="text1"/>
          <w:sz w:val="28"/>
          <w:szCs w:val="28"/>
        </w:rPr>
        <w:t>м</w:t>
      </w:r>
      <w:r w:rsidR="007A548B" w:rsidRPr="00A63DA4">
        <w:rPr>
          <w:rFonts w:ascii="Times New Roman" w:hAnsi="Times New Roman" w:cs="Times New Roman"/>
          <w:color w:val="000000" w:themeColor="text1"/>
          <w:sz w:val="28"/>
          <w:szCs w:val="28"/>
        </w:rPr>
        <w:t>о</w:t>
      </w:r>
      <w:r w:rsidR="007A548B" w:rsidRPr="00A63DA4">
        <w:rPr>
          <w:rFonts w:ascii="Times New Roman" w:hAnsi="Times New Roman" w:cs="Times New Roman"/>
          <w:color w:val="000000" w:themeColor="text1"/>
          <w:sz w:val="28"/>
          <w:szCs w:val="28"/>
        </w:rPr>
        <w:t>гут затрагивать структурные, транспортные и эмбриональные белки, ферме</w:t>
      </w:r>
      <w:r w:rsidR="007A548B" w:rsidRPr="00A63DA4">
        <w:rPr>
          <w:rFonts w:ascii="Times New Roman" w:hAnsi="Times New Roman" w:cs="Times New Roman"/>
          <w:color w:val="000000" w:themeColor="text1"/>
          <w:sz w:val="28"/>
          <w:szCs w:val="28"/>
        </w:rPr>
        <w:t>н</w:t>
      </w:r>
      <w:r w:rsidR="007A548B" w:rsidRPr="00A63DA4">
        <w:rPr>
          <w:rFonts w:ascii="Times New Roman" w:hAnsi="Times New Roman" w:cs="Times New Roman"/>
          <w:color w:val="000000" w:themeColor="text1"/>
          <w:sz w:val="28"/>
          <w:szCs w:val="28"/>
        </w:rPr>
        <w:t>ты.</w:t>
      </w:r>
      <w:r w:rsidR="00AF7DE2">
        <w:rPr>
          <w:rFonts w:ascii="Times New Roman" w:hAnsi="Times New Roman" w:cs="Times New Roman"/>
          <w:color w:val="000000" w:themeColor="text1"/>
          <w:sz w:val="28"/>
          <w:szCs w:val="28"/>
        </w:rPr>
        <w:t xml:space="preserve"> </w:t>
      </w:r>
      <w:r w:rsidR="0020499C">
        <w:rPr>
          <w:rFonts w:ascii="Times New Roman" w:hAnsi="Times New Roman" w:cs="Times New Roman"/>
          <w:sz w:val="28"/>
          <w:szCs w:val="28"/>
        </w:rPr>
        <w:t xml:space="preserve">При многих моногенных </w:t>
      </w:r>
      <w:r w:rsidR="006C6EB8">
        <w:rPr>
          <w:rFonts w:ascii="Times New Roman" w:hAnsi="Times New Roman" w:cs="Times New Roman"/>
          <w:sz w:val="28"/>
          <w:szCs w:val="28"/>
        </w:rPr>
        <w:t>НСТ определяют мутацию генов белков внекл</w:t>
      </w:r>
      <w:r w:rsidR="006C6EB8">
        <w:rPr>
          <w:rFonts w:ascii="Times New Roman" w:hAnsi="Times New Roman" w:cs="Times New Roman"/>
          <w:sz w:val="28"/>
          <w:szCs w:val="28"/>
        </w:rPr>
        <w:t>е</w:t>
      </w:r>
      <w:r w:rsidR="006C6EB8">
        <w:rPr>
          <w:rFonts w:ascii="Times New Roman" w:hAnsi="Times New Roman" w:cs="Times New Roman"/>
          <w:sz w:val="28"/>
          <w:szCs w:val="28"/>
        </w:rPr>
        <w:t xml:space="preserve">точного матрикса </w:t>
      </w:r>
      <w:r w:rsidR="006C6EB8" w:rsidRPr="00BA0A09">
        <w:rPr>
          <w:rFonts w:ascii="Times New Roman" w:hAnsi="Times New Roman" w:cs="Times New Roman"/>
          <w:sz w:val="28"/>
          <w:szCs w:val="28"/>
        </w:rPr>
        <w:t xml:space="preserve">(коллагены различных типов, фибриллин, </w:t>
      </w:r>
      <w:r w:rsidR="00F84FCC">
        <w:rPr>
          <w:rFonts w:ascii="Times New Roman" w:hAnsi="Times New Roman" w:cs="Times New Roman"/>
          <w:sz w:val="28"/>
          <w:szCs w:val="28"/>
        </w:rPr>
        <w:t>тенасц</w:t>
      </w:r>
      <w:r w:rsidR="004064AB">
        <w:rPr>
          <w:rFonts w:ascii="Times New Roman" w:hAnsi="Times New Roman" w:cs="Times New Roman"/>
          <w:sz w:val="28"/>
          <w:szCs w:val="28"/>
        </w:rPr>
        <w:t>ин и др</w:t>
      </w:r>
      <w:r w:rsidR="006C6EB8" w:rsidRPr="00BA0A09">
        <w:rPr>
          <w:rFonts w:ascii="Times New Roman" w:hAnsi="Times New Roman" w:cs="Times New Roman"/>
          <w:sz w:val="28"/>
          <w:szCs w:val="28"/>
        </w:rPr>
        <w:t>),</w:t>
      </w:r>
      <w:r w:rsidR="004064AB">
        <w:rPr>
          <w:rFonts w:ascii="Times New Roman" w:hAnsi="Times New Roman" w:cs="Times New Roman"/>
          <w:sz w:val="28"/>
          <w:szCs w:val="28"/>
        </w:rPr>
        <w:t xml:space="preserve"> </w:t>
      </w:r>
      <w:r w:rsidR="006C6EB8" w:rsidRPr="00BA0A09">
        <w:rPr>
          <w:rFonts w:ascii="Times New Roman" w:hAnsi="Times New Roman" w:cs="Times New Roman"/>
          <w:sz w:val="28"/>
          <w:szCs w:val="28"/>
        </w:rPr>
        <w:t>генов рецепторов ростовых факторов</w:t>
      </w:r>
      <w:r w:rsidR="006C6EB8">
        <w:rPr>
          <w:rFonts w:ascii="Times New Roman" w:hAnsi="Times New Roman" w:cs="Times New Roman"/>
          <w:sz w:val="28"/>
          <w:szCs w:val="28"/>
        </w:rPr>
        <w:t xml:space="preserve"> - </w:t>
      </w:r>
      <w:r w:rsidR="006C6EB8" w:rsidRPr="00BA0A09">
        <w:rPr>
          <w:rFonts w:ascii="Times New Roman" w:hAnsi="Times New Roman" w:cs="Times New Roman"/>
          <w:sz w:val="28"/>
          <w:szCs w:val="28"/>
        </w:rPr>
        <w:t xml:space="preserve">TGF-β </w:t>
      </w:r>
      <w:r w:rsidR="006C6EB8" w:rsidRPr="006C6EB8">
        <w:rPr>
          <w:rFonts w:ascii="Times New Roman" w:hAnsi="Times New Roman" w:cs="Times New Roman"/>
          <w:sz w:val="28"/>
          <w:szCs w:val="28"/>
        </w:rPr>
        <w:t>(</w:t>
      </w:r>
      <w:r w:rsidR="006C6EB8" w:rsidRPr="006C6EB8">
        <w:rPr>
          <w:rFonts w:ascii="Times New Roman" w:hAnsi="Times New Roman" w:cs="Times New Roman"/>
          <w:iCs/>
          <w:sz w:val="28"/>
          <w:szCs w:val="28"/>
        </w:rPr>
        <w:t>transforming</w:t>
      </w:r>
      <w:r w:rsidR="00AF7DE2">
        <w:rPr>
          <w:rFonts w:ascii="Times New Roman" w:hAnsi="Times New Roman" w:cs="Times New Roman"/>
          <w:iCs/>
          <w:sz w:val="28"/>
          <w:szCs w:val="28"/>
        </w:rPr>
        <w:t xml:space="preserve"> </w:t>
      </w:r>
      <w:r w:rsidR="006C6EB8" w:rsidRPr="006C6EB8">
        <w:rPr>
          <w:rFonts w:ascii="Times New Roman" w:hAnsi="Times New Roman" w:cs="Times New Roman"/>
          <w:iCs/>
          <w:sz w:val="28"/>
          <w:szCs w:val="28"/>
        </w:rPr>
        <w:t>growth</w:t>
      </w:r>
      <w:r w:rsidR="00AF7DE2">
        <w:rPr>
          <w:rFonts w:ascii="Times New Roman" w:hAnsi="Times New Roman" w:cs="Times New Roman"/>
          <w:iCs/>
          <w:sz w:val="28"/>
          <w:szCs w:val="28"/>
        </w:rPr>
        <w:t xml:space="preserve"> </w:t>
      </w:r>
      <w:r w:rsidR="006C6EB8" w:rsidRPr="006C6EB8">
        <w:rPr>
          <w:rFonts w:ascii="Times New Roman" w:hAnsi="Times New Roman" w:cs="Times New Roman"/>
          <w:iCs/>
          <w:sz w:val="28"/>
          <w:szCs w:val="28"/>
        </w:rPr>
        <w:t>factor-β)</w:t>
      </w:r>
      <w:r w:rsidR="00AF7DE2">
        <w:rPr>
          <w:rFonts w:ascii="Times New Roman" w:hAnsi="Times New Roman" w:cs="Times New Roman"/>
          <w:iCs/>
          <w:sz w:val="28"/>
          <w:szCs w:val="28"/>
        </w:rPr>
        <w:t xml:space="preserve"> </w:t>
      </w:r>
      <w:r w:rsidR="006C6EB8" w:rsidRPr="006C6EB8">
        <w:rPr>
          <w:rFonts w:ascii="Times New Roman" w:hAnsi="Times New Roman" w:cs="Times New Roman"/>
          <w:sz w:val="28"/>
          <w:szCs w:val="28"/>
        </w:rPr>
        <w:t>и матричных металлопротеиназ (ММП).</w:t>
      </w:r>
      <w:r w:rsidR="004064AB">
        <w:rPr>
          <w:rFonts w:ascii="Times New Roman" w:hAnsi="Times New Roman" w:cs="Times New Roman"/>
          <w:sz w:val="28"/>
          <w:szCs w:val="28"/>
        </w:rPr>
        <w:t xml:space="preserve"> </w:t>
      </w:r>
      <w:r w:rsidR="00026B6A">
        <w:rPr>
          <w:rFonts w:ascii="Times New Roman" w:hAnsi="Times New Roman" w:cs="Times New Roman"/>
          <w:sz w:val="28"/>
          <w:szCs w:val="28"/>
        </w:rPr>
        <w:t xml:space="preserve">Мутации </w:t>
      </w:r>
      <w:r w:rsidR="00E34B93">
        <w:rPr>
          <w:rFonts w:ascii="Times New Roman" w:hAnsi="Times New Roman" w:cs="Times New Roman"/>
          <w:sz w:val="28"/>
          <w:szCs w:val="28"/>
        </w:rPr>
        <w:t>в одном и том же гене могут привести к заболеваниям с разной клинической симптома</w:t>
      </w:r>
      <w:r w:rsidR="006C218F">
        <w:rPr>
          <w:rFonts w:ascii="Times New Roman" w:hAnsi="Times New Roman" w:cs="Times New Roman"/>
          <w:sz w:val="28"/>
          <w:szCs w:val="28"/>
        </w:rPr>
        <w:t>тикой вследствие многофункциональности соответствующего белка.</w:t>
      </w:r>
      <w:r w:rsidR="00AF7DE2">
        <w:rPr>
          <w:rFonts w:ascii="Times New Roman" w:hAnsi="Times New Roman" w:cs="Times New Roman"/>
          <w:sz w:val="28"/>
          <w:szCs w:val="28"/>
        </w:rPr>
        <w:t xml:space="preserve"> </w:t>
      </w:r>
      <w:r w:rsidR="006C218F">
        <w:rPr>
          <w:rFonts w:ascii="Times New Roman" w:hAnsi="Times New Roman" w:cs="Times New Roman"/>
          <w:sz w:val="28"/>
          <w:szCs w:val="28"/>
        </w:rPr>
        <w:t>Это объясняется большим разнообразием мутаций, взаимодействием продуктов разных генов, форм</w:t>
      </w:r>
      <w:r w:rsidR="006C218F">
        <w:rPr>
          <w:rFonts w:ascii="Times New Roman" w:hAnsi="Times New Roman" w:cs="Times New Roman"/>
          <w:sz w:val="28"/>
          <w:szCs w:val="28"/>
        </w:rPr>
        <w:t>и</w:t>
      </w:r>
      <w:r w:rsidR="006C218F">
        <w:rPr>
          <w:rFonts w:ascii="Times New Roman" w:hAnsi="Times New Roman" w:cs="Times New Roman"/>
          <w:sz w:val="28"/>
          <w:szCs w:val="28"/>
        </w:rPr>
        <w:t>рующих сложные белковые комплексы, или участием в единой метаболич</w:t>
      </w:r>
      <w:r w:rsidR="006C218F">
        <w:rPr>
          <w:rFonts w:ascii="Times New Roman" w:hAnsi="Times New Roman" w:cs="Times New Roman"/>
          <w:sz w:val="28"/>
          <w:szCs w:val="28"/>
        </w:rPr>
        <w:t>е</w:t>
      </w:r>
      <w:r w:rsidR="006C218F">
        <w:rPr>
          <w:rFonts w:ascii="Times New Roman" w:hAnsi="Times New Roman" w:cs="Times New Roman"/>
          <w:sz w:val="28"/>
          <w:szCs w:val="28"/>
        </w:rPr>
        <w:t>ской цепи (Кадурина Т.И., Гнусаев С.Ф., 2014 г.).</w:t>
      </w:r>
    </w:p>
    <w:p w14:paraId="1D61B473" w14:textId="1B4E99BF" w:rsidR="00026B6A" w:rsidRDefault="00670071" w:rsidP="00C547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Моногенные наследственные синдромы </w:t>
      </w:r>
      <w:r w:rsidR="006C218F">
        <w:rPr>
          <w:rFonts w:ascii="Times New Roman" w:hAnsi="Times New Roman" w:cs="Times New Roman"/>
          <w:sz w:val="28"/>
          <w:szCs w:val="28"/>
        </w:rPr>
        <w:t>НСТ наследуются часто по аутосомно-доминантному (АД), редко по аутосомно-рецессивному (АР) т</w:t>
      </w:r>
      <w:r w:rsidR="006C218F">
        <w:rPr>
          <w:rFonts w:ascii="Times New Roman" w:hAnsi="Times New Roman" w:cs="Times New Roman"/>
          <w:sz w:val="28"/>
          <w:szCs w:val="28"/>
        </w:rPr>
        <w:t>и</w:t>
      </w:r>
      <w:r w:rsidR="006C218F">
        <w:rPr>
          <w:rFonts w:ascii="Times New Roman" w:hAnsi="Times New Roman" w:cs="Times New Roman"/>
          <w:sz w:val="28"/>
          <w:szCs w:val="28"/>
        </w:rPr>
        <w:t xml:space="preserve">пу. </w:t>
      </w:r>
      <w:r w:rsidR="00795AB8" w:rsidRPr="00A63DA4">
        <w:rPr>
          <w:rFonts w:ascii="Times New Roman" w:hAnsi="Times New Roman" w:cs="Times New Roman"/>
          <w:color w:val="000000" w:themeColor="text1"/>
          <w:sz w:val="28"/>
          <w:szCs w:val="28"/>
        </w:rPr>
        <w:t>На проявление эффекта мутантного гена могут влиять другие гены, одни из которых способствуют более раннему его проявлению, а другие препя</w:t>
      </w:r>
      <w:r w:rsidR="00795AB8" w:rsidRPr="00A63DA4">
        <w:rPr>
          <w:rFonts w:ascii="Times New Roman" w:hAnsi="Times New Roman" w:cs="Times New Roman"/>
          <w:color w:val="000000" w:themeColor="text1"/>
          <w:sz w:val="28"/>
          <w:szCs w:val="28"/>
        </w:rPr>
        <w:t>т</w:t>
      </w:r>
      <w:r w:rsidR="00795AB8" w:rsidRPr="00A63DA4">
        <w:rPr>
          <w:rFonts w:ascii="Times New Roman" w:hAnsi="Times New Roman" w:cs="Times New Roman"/>
          <w:color w:val="000000" w:themeColor="text1"/>
          <w:sz w:val="28"/>
          <w:szCs w:val="28"/>
        </w:rPr>
        <w:t xml:space="preserve">ствуют. Это определяет варьирование сроков начала болезней, то есть </w:t>
      </w:r>
      <w:r w:rsidR="00967932">
        <w:rPr>
          <w:rFonts w:ascii="Times New Roman" w:hAnsi="Times New Roman" w:cs="Times New Roman"/>
          <w:color w:val="000000" w:themeColor="text1"/>
          <w:sz w:val="28"/>
          <w:szCs w:val="28"/>
        </w:rPr>
        <w:t>кл</w:t>
      </w:r>
      <w:r w:rsidR="00967932">
        <w:rPr>
          <w:rFonts w:ascii="Times New Roman" w:hAnsi="Times New Roman" w:cs="Times New Roman"/>
          <w:color w:val="000000" w:themeColor="text1"/>
          <w:sz w:val="28"/>
          <w:szCs w:val="28"/>
        </w:rPr>
        <w:t>и</w:t>
      </w:r>
      <w:r w:rsidR="00967932">
        <w:rPr>
          <w:rFonts w:ascii="Times New Roman" w:hAnsi="Times New Roman" w:cs="Times New Roman"/>
          <w:color w:val="000000" w:themeColor="text1"/>
          <w:sz w:val="28"/>
          <w:szCs w:val="28"/>
        </w:rPr>
        <w:t xml:space="preserve">ническую </w:t>
      </w:r>
      <w:r w:rsidR="00795AB8" w:rsidRPr="00A63DA4">
        <w:rPr>
          <w:rFonts w:ascii="Times New Roman" w:hAnsi="Times New Roman" w:cs="Times New Roman"/>
          <w:color w:val="000000" w:themeColor="text1"/>
          <w:sz w:val="28"/>
          <w:szCs w:val="28"/>
        </w:rPr>
        <w:t xml:space="preserve">манифестацию </w:t>
      </w:r>
      <w:r w:rsidR="00967932">
        <w:rPr>
          <w:rFonts w:ascii="Times New Roman" w:hAnsi="Times New Roman" w:cs="Times New Roman"/>
          <w:color w:val="000000" w:themeColor="text1"/>
          <w:sz w:val="28"/>
          <w:szCs w:val="28"/>
        </w:rPr>
        <w:t xml:space="preserve">проявлений </w:t>
      </w:r>
      <w:r w:rsidR="00795AB8" w:rsidRPr="00A63DA4">
        <w:rPr>
          <w:rFonts w:ascii="Times New Roman" w:hAnsi="Times New Roman" w:cs="Times New Roman"/>
          <w:color w:val="000000" w:themeColor="text1"/>
          <w:sz w:val="28"/>
          <w:szCs w:val="28"/>
        </w:rPr>
        <w:t>наследственно обусловленной патол</w:t>
      </w:r>
      <w:r w:rsidR="00795AB8" w:rsidRPr="00A63DA4">
        <w:rPr>
          <w:rFonts w:ascii="Times New Roman" w:hAnsi="Times New Roman" w:cs="Times New Roman"/>
          <w:color w:val="000000" w:themeColor="text1"/>
          <w:sz w:val="28"/>
          <w:szCs w:val="28"/>
        </w:rPr>
        <w:t>о</w:t>
      </w:r>
      <w:r w:rsidR="00795AB8" w:rsidRPr="00A63DA4">
        <w:rPr>
          <w:rFonts w:ascii="Times New Roman" w:hAnsi="Times New Roman" w:cs="Times New Roman"/>
          <w:color w:val="000000" w:themeColor="text1"/>
          <w:sz w:val="28"/>
          <w:szCs w:val="28"/>
        </w:rPr>
        <w:t>гии человека в разные возрастные периоды жизни.</w:t>
      </w:r>
    </w:p>
    <w:p w14:paraId="485455E0" w14:textId="4D17BF74" w:rsidR="00026B6A" w:rsidRDefault="00670071" w:rsidP="00026B6A">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 xml:space="preserve">Полигенные </w:t>
      </w:r>
      <w:r w:rsidR="00026B6A">
        <w:rPr>
          <w:rFonts w:ascii="Times New Roman" w:hAnsi="Times New Roman" w:cs="Times New Roman"/>
          <w:sz w:val="28"/>
          <w:szCs w:val="28"/>
        </w:rPr>
        <w:t>Н</w:t>
      </w:r>
      <w:r w:rsidR="00026B6A" w:rsidRPr="00900521">
        <w:rPr>
          <w:rFonts w:ascii="Times New Roman" w:hAnsi="Times New Roman" w:cs="Times New Roman"/>
          <w:sz w:val="28"/>
          <w:szCs w:val="28"/>
        </w:rPr>
        <w:t xml:space="preserve">СТ с предполагаемой </w:t>
      </w:r>
      <w:r>
        <w:rPr>
          <w:rFonts w:ascii="Times New Roman" w:hAnsi="Times New Roman" w:cs="Times New Roman"/>
          <w:sz w:val="28"/>
          <w:szCs w:val="28"/>
        </w:rPr>
        <w:t xml:space="preserve">многофакторной </w:t>
      </w:r>
      <w:r w:rsidR="00026B6A" w:rsidRPr="00900521">
        <w:rPr>
          <w:rFonts w:ascii="Times New Roman" w:hAnsi="Times New Roman" w:cs="Times New Roman"/>
          <w:sz w:val="28"/>
          <w:szCs w:val="28"/>
        </w:rPr>
        <w:t>приро</w:t>
      </w:r>
      <w:r w:rsidR="00026B6A">
        <w:rPr>
          <w:rFonts w:ascii="Times New Roman" w:hAnsi="Times New Roman" w:cs="Times New Roman"/>
          <w:sz w:val="28"/>
          <w:szCs w:val="28"/>
        </w:rPr>
        <w:t>дой</w:t>
      </w:r>
      <w:r w:rsidR="0088086B">
        <w:rPr>
          <w:rFonts w:ascii="Times New Roman" w:hAnsi="Times New Roman" w:cs="Times New Roman"/>
          <w:sz w:val="28"/>
          <w:szCs w:val="28"/>
        </w:rPr>
        <w:t xml:space="preserve"> </w:t>
      </w:r>
      <w:r w:rsidR="0053042B">
        <w:rPr>
          <w:rFonts w:ascii="Times New Roman" w:hAnsi="Times New Roman" w:cs="Times New Roman"/>
          <w:sz w:val="28"/>
          <w:szCs w:val="28"/>
        </w:rPr>
        <w:t>поя</w:t>
      </w:r>
      <w:r w:rsidR="0053042B">
        <w:rPr>
          <w:rFonts w:ascii="Times New Roman" w:hAnsi="Times New Roman" w:cs="Times New Roman"/>
          <w:sz w:val="28"/>
          <w:szCs w:val="28"/>
        </w:rPr>
        <w:t>в</w:t>
      </w:r>
      <w:r w:rsidR="0053042B">
        <w:rPr>
          <w:rFonts w:ascii="Times New Roman" w:hAnsi="Times New Roman" w:cs="Times New Roman"/>
          <w:sz w:val="28"/>
          <w:szCs w:val="28"/>
        </w:rPr>
        <w:t xml:space="preserve">ляются под </w:t>
      </w:r>
      <w:r w:rsidR="00795AB8">
        <w:rPr>
          <w:rFonts w:ascii="Times New Roman" w:hAnsi="Times New Roman" w:cs="Times New Roman"/>
          <w:sz w:val="28"/>
          <w:szCs w:val="28"/>
        </w:rPr>
        <w:t xml:space="preserve">влиянием </w:t>
      </w:r>
      <w:r w:rsidR="00795AB8">
        <w:rPr>
          <w:rFonts w:ascii="Times New Roman" w:hAnsi="Times New Roman" w:cs="Times New Roman"/>
          <w:color w:val="000000" w:themeColor="text1"/>
          <w:sz w:val="28"/>
          <w:szCs w:val="28"/>
        </w:rPr>
        <w:t>совокупности</w:t>
      </w:r>
      <w:r w:rsidR="00795AB8" w:rsidRPr="00A63DA4">
        <w:rPr>
          <w:rFonts w:ascii="Times New Roman" w:hAnsi="Times New Roman" w:cs="Times New Roman"/>
          <w:color w:val="000000" w:themeColor="text1"/>
          <w:sz w:val="28"/>
          <w:szCs w:val="28"/>
        </w:rPr>
        <w:t xml:space="preserve"> генетических мутаций и генетической предрасположенности, на фоне которых уменьшается устойчивость к возде</w:t>
      </w:r>
      <w:r w:rsidR="00795AB8" w:rsidRPr="00A63DA4">
        <w:rPr>
          <w:rFonts w:ascii="Times New Roman" w:hAnsi="Times New Roman" w:cs="Times New Roman"/>
          <w:color w:val="000000" w:themeColor="text1"/>
          <w:sz w:val="28"/>
          <w:szCs w:val="28"/>
        </w:rPr>
        <w:t>й</w:t>
      </w:r>
      <w:r w:rsidR="00795AB8" w:rsidRPr="00A63DA4">
        <w:rPr>
          <w:rFonts w:ascii="Times New Roman" w:hAnsi="Times New Roman" w:cs="Times New Roman"/>
          <w:color w:val="000000" w:themeColor="text1"/>
          <w:sz w:val="28"/>
          <w:szCs w:val="28"/>
        </w:rPr>
        <w:t>ствию неблагоприятных факторов</w:t>
      </w:r>
      <w:r w:rsidR="00795AB8">
        <w:rPr>
          <w:rFonts w:ascii="Times New Roman" w:hAnsi="Times New Roman" w:cs="Times New Roman"/>
          <w:sz w:val="28"/>
          <w:szCs w:val="28"/>
        </w:rPr>
        <w:t xml:space="preserve">. </w:t>
      </w:r>
      <w:r w:rsidR="00026B6A" w:rsidRPr="00900521">
        <w:rPr>
          <w:rFonts w:ascii="Times New Roman" w:hAnsi="Times New Roman" w:cs="Times New Roman"/>
          <w:sz w:val="28"/>
          <w:szCs w:val="28"/>
        </w:rPr>
        <w:t>Патогенез болезней с наследственным предрасположением, несмотря на их распространенность, изучен недост</w:t>
      </w:r>
      <w:r w:rsidR="00026B6A" w:rsidRPr="00900521">
        <w:rPr>
          <w:rFonts w:ascii="Times New Roman" w:hAnsi="Times New Roman" w:cs="Times New Roman"/>
          <w:sz w:val="28"/>
          <w:szCs w:val="28"/>
        </w:rPr>
        <w:t>а</w:t>
      </w:r>
      <w:r w:rsidR="00026B6A" w:rsidRPr="00900521">
        <w:rPr>
          <w:rFonts w:ascii="Times New Roman" w:hAnsi="Times New Roman" w:cs="Times New Roman"/>
          <w:sz w:val="28"/>
          <w:szCs w:val="28"/>
        </w:rPr>
        <w:t xml:space="preserve">точно. </w:t>
      </w:r>
      <w:r w:rsidR="00C547C4">
        <w:rPr>
          <w:rFonts w:ascii="Times New Roman" w:hAnsi="Times New Roman" w:cs="Times New Roman"/>
          <w:sz w:val="28"/>
          <w:szCs w:val="28"/>
        </w:rPr>
        <w:t xml:space="preserve">По мнению Кадуриной Т.И., </w:t>
      </w:r>
      <w:r w:rsidR="00C547C4" w:rsidRPr="00195B77">
        <w:rPr>
          <w:rFonts w:ascii="Times New Roman" w:hAnsi="Times New Roman" w:cs="Times New Roman"/>
          <w:sz w:val="28"/>
          <w:szCs w:val="28"/>
        </w:rPr>
        <w:t xml:space="preserve">генетическая предрасположенность </w:t>
      </w:r>
      <w:r>
        <w:rPr>
          <w:rFonts w:ascii="Times New Roman" w:hAnsi="Times New Roman" w:cs="Times New Roman"/>
          <w:sz w:val="28"/>
          <w:szCs w:val="28"/>
        </w:rPr>
        <w:t xml:space="preserve">у лиц с многофакторными </w:t>
      </w:r>
      <w:r w:rsidR="0053042B" w:rsidRPr="00195B77">
        <w:rPr>
          <w:rFonts w:ascii="Times New Roman" w:hAnsi="Times New Roman" w:cs="Times New Roman"/>
          <w:sz w:val="28"/>
          <w:szCs w:val="28"/>
        </w:rPr>
        <w:t xml:space="preserve">НСТ </w:t>
      </w:r>
      <w:r w:rsidR="00C547C4" w:rsidRPr="00195B77">
        <w:rPr>
          <w:rFonts w:ascii="Times New Roman" w:hAnsi="Times New Roman" w:cs="Times New Roman"/>
          <w:sz w:val="28"/>
          <w:szCs w:val="28"/>
        </w:rPr>
        <w:t xml:space="preserve">обусловлена </w:t>
      </w:r>
      <w:r w:rsidR="00C547C4" w:rsidRPr="00C547C4">
        <w:rPr>
          <w:rFonts w:ascii="Times New Roman" w:hAnsi="Times New Roman" w:cs="Times New Roman"/>
          <w:bCs/>
          <w:sz w:val="28"/>
          <w:szCs w:val="28"/>
        </w:rPr>
        <w:t>действием функциональных пол</w:t>
      </w:r>
      <w:r w:rsidR="00C547C4" w:rsidRPr="00C547C4">
        <w:rPr>
          <w:rFonts w:ascii="Times New Roman" w:hAnsi="Times New Roman" w:cs="Times New Roman"/>
          <w:bCs/>
          <w:sz w:val="28"/>
          <w:szCs w:val="28"/>
        </w:rPr>
        <w:t>и</w:t>
      </w:r>
      <w:r w:rsidR="00C547C4" w:rsidRPr="00C547C4">
        <w:rPr>
          <w:rFonts w:ascii="Times New Roman" w:hAnsi="Times New Roman" w:cs="Times New Roman"/>
          <w:bCs/>
          <w:sz w:val="28"/>
          <w:szCs w:val="28"/>
        </w:rPr>
        <w:t>морфных аллелей большого числа генов,</w:t>
      </w:r>
      <w:r w:rsidR="00C547C4">
        <w:rPr>
          <w:rFonts w:ascii="Times New Roman" w:hAnsi="Times New Roman" w:cs="Times New Roman"/>
          <w:bCs/>
          <w:sz w:val="28"/>
          <w:szCs w:val="28"/>
        </w:rPr>
        <w:t xml:space="preserve"> вероятно, нескольких сотен генов-кандидатов. Полиорганность и полисистемность </w:t>
      </w:r>
      <w:r>
        <w:rPr>
          <w:rFonts w:ascii="Times New Roman" w:hAnsi="Times New Roman" w:cs="Times New Roman"/>
          <w:bCs/>
          <w:sz w:val="28"/>
          <w:szCs w:val="28"/>
        </w:rPr>
        <w:t>при многофакторных</w:t>
      </w:r>
      <w:r w:rsidR="0053042B">
        <w:rPr>
          <w:rFonts w:ascii="Times New Roman" w:hAnsi="Times New Roman" w:cs="Times New Roman"/>
          <w:bCs/>
          <w:sz w:val="28"/>
          <w:szCs w:val="28"/>
        </w:rPr>
        <w:t xml:space="preserve"> нар</w:t>
      </w:r>
      <w:r w:rsidR="0053042B">
        <w:rPr>
          <w:rFonts w:ascii="Times New Roman" w:hAnsi="Times New Roman" w:cs="Times New Roman"/>
          <w:bCs/>
          <w:sz w:val="28"/>
          <w:szCs w:val="28"/>
        </w:rPr>
        <w:t>у</w:t>
      </w:r>
      <w:r w:rsidR="0053042B">
        <w:rPr>
          <w:rFonts w:ascii="Times New Roman" w:hAnsi="Times New Roman" w:cs="Times New Roman"/>
          <w:bCs/>
          <w:sz w:val="28"/>
          <w:szCs w:val="28"/>
        </w:rPr>
        <w:t>шениях</w:t>
      </w:r>
      <w:r w:rsidR="0088086B">
        <w:rPr>
          <w:rFonts w:ascii="Times New Roman" w:hAnsi="Times New Roman" w:cs="Times New Roman"/>
          <w:bCs/>
          <w:sz w:val="28"/>
          <w:szCs w:val="28"/>
        </w:rPr>
        <w:t xml:space="preserve"> </w:t>
      </w:r>
      <w:r w:rsidR="0053042B">
        <w:rPr>
          <w:rFonts w:ascii="Times New Roman" w:hAnsi="Times New Roman" w:cs="Times New Roman"/>
          <w:bCs/>
          <w:sz w:val="28"/>
          <w:szCs w:val="28"/>
        </w:rPr>
        <w:t>вызвана</w:t>
      </w:r>
      <w:r w:rsidR="0088086B">
        <w:rPr>
          <w:rFonts w:ascii="Times New Roman" w:hAnsi="Times New Roman" w:cs="Times New Roman"/>
          <w:bCs/>
          <w:sz w:val="28"/>
          <w:szCs w:val="28"/>
        </w:rPr>
        <w:t xml:space="preserve"> </w:t>
      </w:r>
      <w:r w:rsidR="00C547C4">
        <w:rPr>
          <w:rFonts w:ascii="Times New Roman" w:hAnsi="Times New Roman" w:cs="Times New Roman"/>
          <w:bCs/>
          <w:sz w:val="28"/>
          <w:szCs w:val="28"/>
        </w:rPr>
        <w:t>тем, что одни и те же гены могут быть ассоциированы с ра</w:t>
      </w:r>
      <w:r w:rsidR="00C547C4">
        <w:rPr>
          <w:rFonts w:ascii="Times New Roman" w:hAnsi="Times New Roman" w:cs="Times New Roman"/>
          <w:bCs/>
          <w:sz w:val="28"/>
          <w:szCs w:val="28"/>
        </w:rPr>
        <w:t>з</w:t>
      </w:r>
      <w:r w:rsidR="00C547C4">
        <w:rPr>
          <w:rFonts w:ascii="Times New Roman" w:hAnsi="Times New Roman" w:cs="Times New Roman"/>
          <w:bCs/>
          <w:sz w:val="28"/>
          <w:szCs w:val="28"/>
        </w:rPr>
        <w:t xml:space="preserve">ными заболеваниями. </w:t>
      </w:r>
    </w:p>
    <w:p w14:paraId="666F51C2" w14:textId="0EE8A72C" w:rsidR="0053042B" w:rsidRDefault="00670071" w:rsidP="00026B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Тяжесть течения наследственных и многофакторных </w:t>
      </w:r>
      <w:r w:rsidR="0053042B">
        <w:rPr>
          <w:rFonts w:ascii="Times New Roman" w:hAnsi="Times New Roman" w:cs="Times New Roman"/>
          <w:sz w:val="28"/>
          <w:szCs w:val="28"/>
        </w:rPr>
        <w:t>НСТ и характер осложнений могут быть обусловле</w:t>
      </w:r>
      <w:r>
        <w:rPr>
          <w:rFonts w:ascii="Times New Roman" w:hAnsi="Times New Roman" w:cs="Times New Roman"/>
          <w:sz w:val="28"/>
          <w:szCs w:val="28"/>
        </w:rPr>
        <w:t xml:space="preserve">ны влиянием различных воздействий </w:t>
      </w:r>
      <w:r w:rsidR="0053042B">
        <w:rPr>
          <w:rFonts w:ascii="Times New Roman" w:hAnsi="Times New Roman" w:cs="Times New Roman"/>
          <w:sz w:val="28"/>
          <w:szCs w:val="28"/>
        </w:rPr>
        <w:t xml:space="preserve"> внешней среды, состоянием порога индивидуальной чувствительности к де</w:t>
      </w:r>
      <w:r w:rsidR="0053042B">
        <w:rPr>
          <w:rFonts w:ascii="Times New Roman" w:hAnsi="Times New Roman" w:cs="Times New Roman"/>
          <w:sz w:val="28"/>
          <w:szCs w:val="28"/>
        </w:rPr>
        <w:t>й</w:t>
      </w:r>
      <w:r w:rsidR="0053042B">
        <w:rPr>
          <w:rFonts w:ascii="Times New Roman" w:hAnsi="Times New Roman" w:cs="Times New Roman"/>
          <w:sz w:val="28"/>
          <w:szCs w:val="28"/>
        </w:rPr>
        <w:t xml:space="preserve">ствию факторов внешней среды, </w:t>
      </w:r>
      <w:r w:rsidR="0053042B" w:rsidRPr="0053042B">
        <w:rPr>
          <w:rFonts w:ascii="Times New Roman" w:hAnsi="Times New Roman" w:cs="Times New Roman"/>
          <w:sz w:val="28"/>
          <w:szCs w:val="28"/>
        </w:rPr>
        <w:t>изменяющих фенотип или экспрессию генов без нарушения последовательности нуклеотидов в ДНК</w:t>
      </w:r>
      <w:r w:rsidR="0053042B">
        <w:rPr>
          <w:rFonts w:ascii="Times New Roman" w:hAnsi="Times New Roman" w:cs="Times New Roman"/>
          <w:sz w:val="28"/>
          <w:szCs w:val="28"/>
        </w:rPr>
        <w:t>.</w:t>
      </w:r>
    </w:p>
    <w:p w14:paraId="3DB9E9E8" w14:textId="24B8D2DE" w:rsidR="0088007F" w:rsidRDefault="00670071" w:rsidP="00551CE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нарушения соединительной ткани встречаются в виде наследственных моногенных</w:t>
      </w:r>
      <w:r w:rsidR="0053042B" w:rsidRPr="00195B77">
        <w:rPr>
          <w:rFonts w:ascii="Times New Roman" w:hAnsi="Times New Roman" w:cs="Times New Roman"/>
          <w:sz w:val="28"/>
          <w:szCs w:val="28"/>
        </w:rPr>
        <w:t xml:space="preserve"> </w:t>
      </w:r>
      <w:r>
        <w:rPr>
          <w:rFonts w:ascii="Times New Roman" w:hAnsi="Times New Roman" w:cs="Times New Roman"/>
          <w:sz w:val="28"/>
          <w:szCs w:val="28"/>
        </w:rPr>
        <w:t xml:space="preserve">синдромов </w:t>
      </w:r>
      <w:r w:rsidR="0053042B" w:rsidRPr="00195B77">
        <w:rPr>
          <w:rFonts w:ascii="Times New Roman" w:hAnsi="Times New Roman" w:cs="Times New Roman"/>
          <w:sz w:val="28"/>
          <w:szCs w:val="28"/>
        </w:rPr>
        <w:t xml:space="preserve">с известными </w:t>
      </w:r>
      <w:r w:rsidR="000B54B8" w:rsidRPr="00195B77">
        <w:rPr>
          <w:rFonts w:ascii="Times New Roman" w:hAnsi="Times New Roman" w:cs="Times New Roman"/>
          <w:sz w:val="28"/>
          <w:szCs w:val="28"/>
        </w:rPr>
        <w:t xml:space="preserve">согласованными </w:t>
      </w:r>
      <w:r w:rsidR="0053042B" w:rsidRPr="00195B77">
        <w:rPr>
          <w:rFonts w:ascii="Times New Roman" w:hAnsi="Times New Roman" w:cs="Times New Roman"/>
          <w:sz w:val="28"/>
          <w:szCs w:val="28"/>
        </w:rPr>
        <w:t>ди</w:t>
      </w:r>
      <w:r w:rsidR="0053042B" w:rsidRPr="00195B77">
        <w:rPr>
          <w:rFonts w:ascii="Times New Roman" w:hAnsi="Times New Roman" w:cs="Times New Roman"/>
          <w:sz w:val="28"/>
          <w:szCs w:val="28"/>
        </w:rPr>
        <w:t>а</w:t>
      </w:r>
      <w:r w:rsidR="0053042B" w:rsidRPr="00195B77">
        <w:rPr>
          <w:rFonts w:ascii="Times New Roman" w:hAnsi="Times New Roman" w:cs="Times New Roman"/>
          <w:sz w:val="28"/>
          <w:szCs w:val="28"/>
        </w:rPr>
        <w:t>гностическими критерия</w:t>
      </w:r>
      <w:r>
        <w:rPr>
          <w:rFonts w:ascii="Times New Roman" w:hAnsi="Times New Roman" w:cs="Times New Roman"/>
          <w:sz w:val="28"/>
          <w:szCs w:val="28"/>
        </w:rPr>
        <w:t xml:space="preserve">ми и многофакторных </w:t>
      </w:r>
      <w:r w:rsidR="00551CE3">
        <w:rPr>
          <w:rFonts w:ascii="Times New Roman" w:hAnsi="Times New Roman" w:cs="Times New Roman"/>
          <w:sz w:val="28"/>
          <w:szCs w:val="28"/>
        </w:rPr>
        <w:t xml:space="preserve">нарушений соединительной ткани – </w:t>
      </w:r>
      <w:r>
        <w:rPr>
          <w:rFonts w:ascii="Times New Roman" w:hAnsi="Times New Roman" w:cs="Times New Roman"/>
          <w:sz w:val="28"/>
          <w:szCs w:val="28"/>
        </w:rPr>
        <w:t>фенотипов</w:t>
      </w:r>
      <w:r w:rsidR="00551CE3">
        <w:rPr>
          <w:rFonts w:ascii="Times New Roman" w:hAnsi="Times New Roman" w:cs="Times New Roman"/>
          <w:sz w:val="28"/>
          <w:szCs w:val="28"/>
        </w:rPr>
        <w:t>: марфаноподобного, элерсоподобного, неклассифициру</w:t>
      </w:r>
      <w:r w:rsidR="00551CE3">
        <w:rPr>
          <w:rFonts w:ascii="Times New Roman" w:hAnsi="Times New Roman" w:cs="Times New Roman"/>
          <w:sz w:val="28"/>
          <w:szCs w:val="28"/>
        </w:rPr>
        <w:t>е</w:t>
      </w:r>
      <w:r w:rsidR="00551CE3">
        <w:rPr>
          <w:rFonts w:ascii="Times New Roman" w:hAnsi="Times New Roman" w:cs="Times New Roman"/>
          <w:sz w:val="28"/>
          <w:szCs w:val="28"/>
        </w:rPr>
        <w:t>мого</w:t>
      </w:r>
      <w:r w:rsidR="0053042B" w:rsidRPr="00195B77">
        <w:rPr>
          <w:rFonts w:ascii="Times New Roman" w:hAnsi="Times New Roman" w:cs="Times New Roman"/>
          <w:sz w:val="28"/>
          <w:szCs w:val="28"/>
        </w:rPr>
        <w:t>, не имею</w:t>
      </w:r>
      <w:r>
        <w:rPr>
          <w:rFonts w:ascii="Times New Roman" w:hAnsi="Times New Roman" w:cs="Times New Roman"/>
          <w:sz w:val="28"/>
          <w:szCs w:val="28"/>
        </w:rPr>
        <w:t>щих</w:t>
      </w:r>
      <w:r w:rsidR="0053042B" w:rsidRPr="00195B77">
        <w:rPr>
          <w:rFonts w:ascii="Times New Roman" w:hAnsi="Times New Roman" w:cs="Times New Roman"/>
          <w:sz w:val="28"/>
          <w:szCs w:val="28"/>
        </w:rPr>
        <w:t xml:space="preserve"> на сегодняшний день точного молекулярно-генетического подтверждения.</w:t>
      </w:r>
      <w:r w:rsidR="005D047A">
        <w:rPr>
          <w:rFonts w:ascii="Times New Roman" w:hAnsi="Times New Roman" w:cs="Times New Roman"/>
          <w:sz w:val="28"/>
          <w:szCs w:val="28"/>
        </w:rPr>
        <w:t xml:space="preserve"> </w:t>
      </w:r>
      <w:r w:rsidR="0053042B" w:rsidRPr="00195B77">
        <w:rPr>
          <w:rFonts w:ascii="Times New Roman" w:hAnsi="Times New Roman" w:cs="Times New Roman"/>
          <w:sz w:val="28"/>
          <w:szCs w:val="28"/>
        </w:rPr>
        <w:t>Не ис</w:t>
      </w:r>
      <w:r>
        <w:rPr>
          <w:rFonts w:ascii="Times New Roman" w:hAnsi="Times New Roman" w:cs="Times New Roman"/>
          <w:sz w:val="28"/>
          <w:szCs w:val="28"/>
        </w:rPr>
        <w:t xml:space="preserve">ключено, что в группу многофакторных фенотипов </w:t>
      </w:r>
      <w:r w:rsidR="0053042B" w:rsidRPr="00195B77">
        <w:rPr>
          <w:rFonts w:ascii="Times New Roman" w:hAnsi="Times New Roman" w:cs="Times New Roman"/>
          <w:sz w:val="28"/>
          <w:szCs w:val="28"/>
        </w:rPr>
        <w:t>п</w:t>
      </w:r>
      <w:r w:rsidR="0053042B" w:rsidRPr="00195B77">
        <w:rPr>
          <w:rFonts w:ascii="Times New Roman" w:hAnsi="Times New Roman" w:cs="Times New Roman"/>
          <w:sz w:val="28"/>
          <w:szCs w:val="28"/>
        </w:rPr>
        <w:t>о</w:t>
      </w:r>
      <w:r w:rsidR="0053042B" w:rsidRPr="00195B77">
        <w:rPr>
          <w:rFonts w:ascii="Times New Roman" w:hAnsi="Times New Roman" w:cs="Times New Roman"/>
          <w:sz w:val="28"/>
          <w:szCs w:val="28"/>
        </w:rPr>
        <w:t>падают не диагностированные моногенные синдромы. В клинической ди</w:t>
      </w:r>
      <w:r w:rsidR="0053042B" w:rsidRPr="00195B77">
        <w:rPr>
          <w:rFonts w:ascii="Times New Roman" w:hAnsi="Times New Roman" w:cs="Times New Roman"/>
          <w:sz w:val="28"/>
          <w:szCs w:val="28"/>
        </w:rPr>
        <w:t>а</w:t>
      </w:r>
      <w:r w:rsidR="0053042B" w:rsidRPr="00195B77">
        <w:rPr>
          <w:rFonts w:ascii="Times New Roman" w:hAnsi="Times New Roman" w:cs="Times New Roman"/>
          <w:sz w:val="28"/>
          <w:szCs w:val="28"/>
        </w:rPr>
        <w:t xml:space="preserve">гностике </w:t>
      </w:r>
      <w:r>
        <w:rPr>
          <w:rFonts w:ascii="Times New Roman" w:hAnsi="Times New Roman" w:cs="Times New Roman"/>
          <w:sz w:val="28"/>
          <w:szCs w:val="28"/>
        </w:rPr>
        <w:t xml:space="preserve">наследственных и многофакторных </w:t>
      </w:r>
      <w:r w:rsidR="000B54B8" w:rsidRPr="00195B77">
        <w:rPr>
          <w:rFonts w:ascii="Times New Roman" w:hAnsi="Times New Roman" w:cs="Times New Roman"/>
          <w:sz w:val="28"/>
          <w:szCs w:val="28"/>
        </w:rPr>
        <w:t xml:space="preserve">НСТ </w:t>
      </w:r>
      <w:r w:rsidR="0053042B" w:rsidRPr="00195B77">
        <w:rPr>
          <w:rFonts w:ascii="Times New Roman" w:hAnsi="Times New Roman" w:cs="Times New Roman"/>
          <w:sz w:val="28"/>
          <w:szCs w:val="28"/>
        </w:rPr>
        <w:t>важным является выявл</w:t>
      </w:r>
      <w:r w:rsidR="0053042B" w:rsidRPr="00195B77">
        <w:rPr>
          <w:rFonts w:ascii="Times New Roman" w:hAnsi="Times New Roman" w:cs="Times New Roman"/>
          <w:sz w:val="28"/>
          <w:szCs w:val="28"/>
        </w:rPr>
        <w:t>е</w:t>
      </w:r>
      <w:r w:rsidR="0053042B" w:rsidRPr="00195B77">
        <w:rPr>
          <w:rFonts w:ascii="Times New Roman" w:hAnsi="Times New Roman" w:cs="Times New Roman"/>
          <w:sz w:val="28"/>
          <w:szCs w:val="28"/>
        </w:rPr>
        <w:t xml:space="preserve">ние </w:t>
      </w:r>
      <w:r w:rsidR="00551CE3">
        <w:rPr>
          <w:rFonts w:ascii="Times New Roman" w:hAnsi="Times New Roman" w:cs="Times New Roman"/>
          <w:sz w:val="28"/>
          <w:szCs w:val="28"/>
        </w:rPr>
        <w:t xml:space="preserve">фенотипических маркеров и </w:t>
      </w:r>
      <w:r w:rsidR="0053042B" w:rsidRPr="00195B77">
        <w:rPr>
          <w:rFonts w:ascii="Times New Roman" w:hAnsi="Times New Roman" w:cs="Times New Roman"/>
          <w:sz w:val="28"/>
          <w:szCs w:val="28"/>
        </w:rPr>
        <w:t>признаков системного вовлечения соедин</w:t>
      </w:r>
      <w:r w:rsidR="0053042B" w:rsidRPr="00195B77">
        <w:rPr>
          <w:rFonts w:ascii="Times New Roman" w:hAnsi="Times New Roman" w:cs="Times New Roman"/>
          <w:sz w:val="28"/>
          <w:szCs w:val="28"/>
        </w:rPr>
        <w:t>и</w:t>
      </w:r>
      <w:r w:rsidR="0053042B" w:rsidRPr="00195B77">
        <w:rPr>
          <w:rFonts w:ascii="Times New Roman" w:hAnsi="Times New Roman" w:cs="Times New Roman"/>
          <w:sz w:val="28"/>
          <w:szCs w:val="28"/>
        </w:rPr>
        <w:t xml:space="preserve">тельной ткани (СВСТ) и </w:t>
      </w:r>
      <w:r w:rsidR="00551CE3">
        <w:rPr>
          <w:rFonts w:ascii="Times New Roman" w:hAnsi="Times New Roman" w:cs="Times New Roman"/>
          <w:sz w:val="28"/>
          <w:szCs w:val="28"/>
        </w:rPr>
        <w:t xml:space="preserve">МАР. </w:t>
      </w:r>
      <w:r w:rsidR="00026B6A" w:rsidRPr="00900521">
        <w:rPr>
          <w:rFonts w:ascii="Times New Roman" w:hAnsi="Times New Roman" w:cs="Times New Roman"/>
          <w:sz w:val="28"/>
          <w:szCs w:val="28"/>
        </w:rPr>
        <w:t>Поскольку соединительная ткань есть во всех органах и тканях, многообрази</w:t>
      </w:r>
      <w:r w:rsidR="00551CE3">
        <w:rPr>
          <w:rFonts w:ascii="Times New Roman" w:hAnsi="Times New Roman" w:cs="Times New Roman"/>
          <w:sz w:val="28"/>
          <w:szCs w:val="28"/>
        </w:rPr>
        <w:t>е клинической симптоматики при насле</w:t>
      </w:r>
      <w:r w:rsidR="00551CE3">
        <w:rPr>
          <w:rFonts w:ascii="Times New Roman" w:hAnsi="Times New Roman" w:cs="Times New Roman"/>
          <w:sz w:val="28"/>
          <w:szCs w:val="28"/>
        </w:rPr>
        <w:t>д</w:t>
      </w:r>
      <w:r w:rsidR="00551CE3">
        <w:rPr>
          <w:rFonts w:ascii="Times New Roman" w:hAnsi="Times New Roman" w:cs="Times New Roman"/>
          <w:sz w:val="28"/>
          <w:szCs w:val="28"/>
        </w:rPr>
        <w:t xml:space="preserve">ственных и многофакторных </w:t>
      </w:r>
      <w:r w:rsidR="00026B6A" w:rsidRPr="00900521">
        <w:rPr>
          <w:rFonts w:ascii="Times New Roman" w:hAnsi="Times New Roman" w:cs="Times New Roman"/>
          <w:sz w:val="28"/>
          <w:szCs w:val="28"/>
        </w:rPr>
        <w:t>НСТ является следствием изменения структуры, метаболиз</w:t>
      </w:r>
      <w:r w:rsidR="00551CE3">
        <w:rPr>
          <w:rFonts w:ascii="Times New Roman" w:hAnsi="Times New Roman" w:cs="Times New Roman"/>
          <w:sz w:val="28"/>
          <w:szCs w:val="28"/>
        </w:rPr>
        <w:t>ма и,</w:t>
      </w:r>
      <w:r w:rsidR="00026B6A" w:rsidRPr="00900521">
        <w:rPr>
          <w:rFonts w:ascii="Times New Roman" w:hAnsi="Times New Roman" w:cs="Times New Roman"/>
          <w:sz w:val="28"/>
          <w:szCs w:val="28"/>
        </w:rPr>
        <w:t xml:space="preserve"> следовательно, функции соеди</w:t>
      </w:r>
      <w:r w:rsidR="00026B6A">
        <w:rPr>
          <w:rFonts w:ascii="Times New Roman" w:hAnsi="Times New Roman" w:cs="Times New Roman"/>
          <w:sz w:val="28"/>
          <w:szCs w:val="28"/>
        </w:rPr>
        <w:t>нительной ткани</w:t>
      </w:r>
      <w:r w:rsidR="00026B6A" w:rsidRPr="00900521">
        <w:rPr>
          <w:rFonts w:ascii="Times New Roman" w:hAnsi="Times New Roman" w:cs="Times New Roman"/>
          <w:sz w:val="28"/>
          <w:szCs w:val="28"/>
        </w:rPr>
        <w:t>.</w:t>
      </w:r>
    </w:p>
    <w:p w14:paraId="204F3F00" w14:textId="47CC287B" w:rsidR="00450C1C" w:rsidRDefault="00481411" w:rsidP="00166E67">
      <w:pPr>
        <w:spacing w:after="0" w:line="360" w:lineRule="auto"/>
        <w:ind w:firstLine="709"/>
        <w:jc w:val="both"/>
        <w:rPr>
          <w:rFonts w:ascii="Times New Roman" w:hAnsi="Times New Roman" w:cs="Times New Roman"/>
          <w:sz w:val="28"/>
          <w:szCs w:val="28"/>
        </w:rPr>
      </w:pPr>
      <w:r w:rsidRPr="00900521">
        <w:rPr>
          <w:rFonts w:ascii="Times New Roman" w:hAnsi="Times New Roman" w:cs="Times New Roman"/>
          <w:sz w:val="28"/>
          <w:szCs w:val="28"/>
        </w:rPr>
        <w:t>Известно, что иммуногистохимические, молекулярно-генетические и молекулярно-цитогенетические мет</w:t>
      </w:r>
      <w:r w:rsidR="00551CE3">
        <w:rPr>
          <w:rFonts w:ascii="Times New Roman" w:hAnsi="Times New Roman" w:cs="Times New Roman"/>
          <w:sz w:val="28"/>
          <w:szCs w:val="28"/>
        </w:rPr>
        <w:t>оды малодоступны в диагностике насле</w:t>
      </w:r>
      <w:r w:rsidR="00551CE3">
        <w:rPr>
          <w:rFonts w:ascii="Times New Roman" w:hAnsi="Times New Roman" w:cs="Times New Roman"/>
          <w:sz w:val="28"/>
          <w:szCs w:val="28"/>
        </w:rPr>
        <w:t>д</w:t>
      </w:r>
      <w:r w:rsidR="00551CE3">
        <w:rPr>
          <w:rFonts w:ascii="Times New Roman" w:hAnsi="Times New Roman" w:cs="Times New Roman"/>
          <w:sz w:val="28"/>
          <w:szCs w:val="28"/>
        </w:rPr>
        <w:t xml:space="preserve">ственных и многофакторных </w:t>
      </w:r>
      <w:r w:rsidRPr="00900521">
        <w:rPr>
          <w:rFonts w:ascii="Times New Roman" w:hAnsi="Times New Roman" w:cs="Times New Roman"/>
          <w:sz w:val="28"/>
          <w:szCs w:val="28"/>
        </w:rPr>
        <w:t>НСТ, поэтому используют качественную и к</w:t>
      </w:r>
      <w:r w:rsidRPr="00900521">
        <w:rPr>
          <w:rFonts w:ascii="Times New Roman" w:hAnsi="Times New Roman" w:cs="Times New Roman"/>
          <w:sz w:val="28"/>
          <w:szCs w:val="28"/>
        </w:rPr>
        <w:t>о</w:t>
      </w:r>
      <w:r w:rsidRPr="00900521">
        <w:rPr>
          <w:rFonts w:ascii="Times New Roman" w:hAnsi="Times New Roman" w:cs="Times New Roman"/>
          <w:sz w:val="28"/>
          <w:szCs w:val="28"/>
        </w:rPr>
        <w:t xml:space="preserve">личественную оценку признаков дисморфогенеза (фенов), встречающихся при исследовании органов и систем организма человека. Перечень признаков </w:t>
      </w:r>
      <w:r w:rsidR="00915EDA">
        <w:rPr>
          <w:rFonts w:ascii="Times New Roman" w:hAnsi="Times New Roman" w:cs="Times New Roman"/>
          <w:sz w:val="28"/>
          <w:szCs w:val="28"/>
        </w:rPr>
        <w:t xml:space="preserve">СВСТ </w:t>
      </w:r>
      <w:r w:rsidRPr="00900521">
        <w:rPr>
          <w:rFonts w:ascii="Times New Roman" w:hAnsi="Times New Roman" w:cs="Times New Roman"/>
          <w:sz w:val="28"/>
          <w:szCs w:val="28"/>
        </w:rPr>
        <w:t>в патологический процесс обширен, включает около двухсот внешних и висцеральных проявлений не равнозначных по частоте встречаемости и д</w:t>
      </w:r>
      <w:r w:rsidRPr="00900521">
        <w:rPr>
          <w:rFonts w:ascii="Times New Roman" w:hAnsi="Times New Roman" w:cs="Times New Roman"/>
          <w:sz w:val="28"/>
          <w:szCs w:val="28"/>
        </w:rPr>
        <w:t>и</w:t>
      </w:r>
      <w:r w:rsidRPr="00900521">
        <w:rPr>
          <w:rFonts w:ascii="Times New Roman" w:hAnsi="Times New Roman" w:cs="Times New Roman"/>
          <w:sz w:val="28"/>
          <w:szCs w:val="28"/>
        </w:rPr>
        <w:t xml:space="preserve">агностической значимости, в связи с этим, прежде необходимо исследовать системные признаки, </w:t>
      </w:r>
      <w:r w:rsidR="0088007F">
        <w:rPr>
          <w:rFonts w:ascii="Times New Roman" w:hAnsi="Times New Roman" w:cs="Times New Roman"/>
          <w:sz w:val="28"/>
          <w:szCs w:val="28"/>
        </w:rPr>
        <w:t>характерные для синдромов с согласованными крит</w:t>
      </w:r>
      <w:r w:rsidR="0088007F">
        <w:rPr>
          <w:rFonts w:ascii="Times New Roman" w:hAnsi="Times New Roman" w:cs="Times New Roman"/>
          <w:sz w:val="28"/>
          <w:szCs w:val="28"/>
        </w:rPr>
        <w:t>е</w:t>
      </w:r>
      <w:r w:rsidR="0088007F">
        <w:rPr>
          <w:rFonts w:ascii="Times New Roman" w:hAnsi="Times New Roman" w:cs="Times New Roman"/>
          <w:sz w:val="28"/>
          <w:szCs w:val="28"/>
        </w:rPr>
        <w:t xml:space="preserve">риями (например, симптомы, </w:t>
      </w:r>
      <w:r w:rsidRPr="00900521">
        <w:rPr>
          <w:rFonts w:ascii="Times New Roman" w:hAnsi="Times New Roman" w:cs="Times New Roman"/>
          <w:sz w:val="28"/>
          <w:szCs w:val="28"/>
        </w:rPr>
        <w:t>приведенные в пересмотренных Гентских кр</w:t>
      </w:r>
      <w:r w:rsidRPr="00900521">
        <w:rPr>
          <w:rFonts w:ascii="Times New Roman" w:hAnsi="Times New Roman" w:cs="Times New Roman"/>
          <w:sz w:val="28"/>
          <w:szCs w:val="28"/>
        </w:rPr>
        <w:t>и</w:t>
      </w:r>
      <w:r w:rsidRPr="00900521">
        <w:rPr>
          <w:rFonts w:ascii="Times New Roman" w:hAnsi="Times New Roman" w:cs="Times New Roman"/>
          <w:sz w:val="28"/>
          <w:szCs w:val="28"/>
        </w:rPr>
        <w:t>териях синдрома Марфана</w:t>
      </w:r>
      <w:r w:rsidR="005F154E">
        <w:rPr>
          <w:rFonts w:ascii="Times New Roman" w:hAnsi="Times New Roman" w:cs="Times New Roman"/>
          <w:sz w:val="28"/>
          <w:szCs w:val="28"/>
        </w:rPr>
        <w:t xml:space="preserve"> – классического примера заболеваний соедин</w:t>
      </w:r>
      <w:r w:rsidR="005F154E">
        <w:rPr>
          <w:rFonts w:ascii="Times New Roman" w:hAnsi="Times New Roman" w:cs="Times New Roman"/>
          <w:sz w:val="28"/>
          <w:szCs w:val="28"/>
        </w:rPr>
        <w:t>и</w:t>
      </w:r>
      <w:r w:rsidR="005F154E">
        <w:rPr>
          <w:rFonts w:ascii="Times New Roman" w:hAnsi="Times New Roman" w:cs="Times New Roman"/>
          <w:sz w:val="28"/>
          <w:szCs w:val="28"/>
        </w:rPr>
        <w:t>тельной ткани</w:t>
      </w:r>
      <w:r w:rsidR="0088007F">
        <w:rPr>
          <w:rFonts w:ascii="Times New Roman" w:hAnsi="Times New Roman" w:cs="Times New Roman"/>
          <w:sz w:val="28"/>
          <w:szCs w:val="28"/>
        </w:rPr>
        <w:t>)</w:t>
      </w:r>
      <w:r w:rsidRPr="00900521">
        <w:rPr>
          <w:rFonts w:ascii="Times New Roman" w:hAnsi="Times New Roman" w:cs="Times New Roman"/>
          <w:sz w:val="28"/>
          <w:szCs w:val="28"/>
        </w:rPr>
        <w:t>, затем прочие</w:t>
      </w:r>
      <w:r>
        <w:rPr>
          <w:rFonts w:ascii="Times New Roman" w:hAnsi="Times New Roman" w:cs="Times New Roman"/>
          <w:sz w:val="28"/>
          <w:szCs w:val="28"/>
        </w:rPr>
        <w:t>.</w:t>
      </w:r>
    </w:p>
    <w:p w14:paraId="1B30B50D" w14:textId="77777777" w:rsidR="005F154E" w:rsidRDefault="005F154E" w:rsidP="00481411">
      <w:pPr>
        <w:spacing w:after="0" w:line="360" w:lineRule="auto"/>
        <w:jc w:val="both"/>
        <w:rPr>
          <w:rFonts w:ascii="Times New Roman" w:hAnsi="Times New Roman" w:cs="Times New Roman"/>
          <w:b/>
          <w:caps/>
          <w:sz w:val="28"/>
          <w:szCs w:val="28"/>
        </w:rPr>
      </w:pPr>
    </w:p>
    <w:p w14:paraId="369E633A" w14:textId="4BF3BA8D" w:rsidR="00481411" w:rsidRDefault="00DF12D1" w:rsidP="00481411">
      <w:pPr>
        <w:spacing w:after="0" w:line="360" w:lineRule="auto"/>
        <w:jc w:val="both"/>
        <w:rPr>
          <w:rFonts w:ascii="Times New Roman" w:hAnsi="Times New Roman" w:cs="Times New Roman"/>
          <w:b/>
          <w:caps/>
          <w:sz w:val="28"/>
          <w:szCs w:val="28"/>
        </w:rPr>
      </w:pPr>
      <w:r>
        <w:rPr>
          <w:rFonts w:ascii="Times New Roman" w:hAnsi="Times New Roman" w:cs="Times New Roman"/>
          <w:b/>
          <w:caps/>
          <w:sz w:val="28"/>
          <w:szCs w:val="28"/>
        </w:rPr>
        <w:t xml:space="preserve">Принципы диагностики наследственных </w:t>
      </w:r>
      <w:r w:rsidR="001C32E7">
        <w:rPr>
          <w:rFonts w:ascii="Times New Roman" w:hAnsi="Times New Roman" w:cs="Times New Roman"/>
          <w:b/>
          <w:caps/>
          <w:sz w:val="28"/>
          <w:szCs w:val="28"/>
        </w:rPr>
        <w:t>и многофа</w:t>
      </w:r>
      <w:r w:rsidR="001C32E7">
        <w:rPr>
          <w:rFonts w:ascii="Times New Roman" w:hAnsi="Times New Roman" w:cs="Times New Roman"/>
          <w:b/>
          <w:caps/>
          <w:sz w:val="28"/>
          <w:szCs w:val="28"/>
        </w:rPr>
        <w:t>к</w:t>
      </w:r>
      <w:r w:rsidR="001C32E7">
        <w:rPr>
          <w:rFonts w:ascii="Times New Roman" w:hAnsi="Times New Roman" w:cs="Times New Roman"/>
          <w:b/>
          <w:caps/>
          <w:sz w:val="28"/>
          <w:szCs w:val="28"/>
        </w:rPr>
        <w:t xml:space="preserve">торных </w:t>
      </w:r>
      <w:r>
        <w:rPr>
          <w:rFonts w:ascii="Times New Roman" w:hAnsi="Times New Roman" w:cs="Times New Roman"/>
          <w:b/>
          <w:caps/>
          <w:sz w:val="28"/>
          <w:szCs w:val="28"/>
        </w:rPr>
        <w:t>нарушений соединительной ткани</w:t>
      </w:r>
    </w:p>
    <w:p w14:paraId="1F0FEB75" w14:textId="77777777" w:rsidR="00E2565B" w:rsidRDefault="00E2565B" w:rsidP="00481411">
      <w:pPr>
        <w:spacing w:after="0" w:line="360" w:lineRule="auto"/>
        <w:jc w:val="both"/>
        <w:rPr>
          <w:rFonts w:ascii="Times New Roman" w:hAnsi="Times New Roman" w:cs="Times New Roman"/>
          <w:b/>
          <w:caps/>
          <w:sz w:val="28"/>
          <w:szCs w:val="28"/>
        </w:rPr>
      </w:pPr>
    </w:p>
    <w:p w14:paraId="7551880D" w14:textId="77777777" w:rsidR="009A1390" w:rsidRDefault="00377366" w:rsidP="00377366">
      <w:pPr>
        <w:spacing w:after="0" w:line="360" w:lineRule="auto"/>
        <w:ind w:firstLine="709"/>
        <w:jc w:val="both"/>
        <w:rPr>
          <w:rFonts w:ascii="Times New Roman" w:hAnsi="Times New Roman" w:cs="Times New Roman"/>
          <w:sz w:val="28"/>
          <w:szCs w:val="28"/>
        </w:rPr>
      </w:pPr>
      <w:r w:rsidRPr="009A1390">
        <w:rPr>
          <w:rFonts w:ascii="Times New Roman" w:hAnsi="Times New Roman" w:cs="Times New Roman"/>
          <w:b/>
          <w:sz w:val="28"/>
          <w:szCs w:val="28"/>
        </w:rPr>
        <w:t xml:space="preserve">Общие </w:t>
      </w:r>
      <w:r w:rsidR="00716F1C">
        <w:rPr>
          <w:rFonts w:ascii="Times New Roman" w:hAnsi="Times New Roman" w:cs="Times New Roman"/>
          <w:b/>
          <w:sz w:val="28"/>
          <w:szCs w:val="28"/>
        </w:rPr>
        <w:t>принципы диагностики</w:t>
      </w:r>
    </w:p>
    <w:p w14:paraId="53DD4EB6" w14:textId="4400E3B6" w:rsidR="00377366" w:rsidRDefault="009A1390" w:rsidP="009A1390">
      <w:pPr>
        <w:spacing w:after="0" w:line="360" w:lineRule="auto"/>
        <w:ind w:firstLine="709"/>
        <w:jc w:val="both"/>
        <w:rPr>
          <w:rFonts w:ascii="Times New Roman" w:hAnsi="Times New Roman" w:cs="Times New Roman"/>
          <w:sz w:val="28"/>
          <w:szCs w:val="28"/>
        </w:rPr>
      </w:pPr>
      <w:r w:rsidRPr="009A1390">
        <w:rPr>
          <w:rFonts w:ascii="Times New Roman" w:hAnsi="Times New Roman" w:cs="Times New Roman"/>
          <w:sz w:val="28"/>
          <w:szCs w:val="28"/>
        </w:rPr>
        <w:t xml:space="preserve">Общие подходы </w:t>
      </w:r>
      <w:r w:rsidR="00377366" w:rsidRPr="00377366">
        <w:rPr>
          <w:rFonts w:ascii="Times New Roman" w:hAnsi="Times New Roman" w:cs="Times New Roman"/>
          <w:sz w:val="28"/>
          <w:szCs w:val="28"/>
        </w:rPr>
        <w:t>к диагностике</w:t>
      </w:r>
      <w:r w:rsidR="00377366">
        <w:rPr>
          <w:rFonts w:ascii="Times New Roman" w:hAnsi="Times New Roman" w:cs="Times New Roman"/>
          <w:sz w:val="28"/>
          <w:szCs w:val="28"/>
        </w:rPr>
        <w:t xml:space="preserve"> включают комплексный анализ резул</w:t>
      </w:r>
      <w:r w:rsidR="00377366">
        <w:rPr>
          <w:rFonts w:ascii="Times New Roman" w:hAnsi="Times New Roman" w:cs="Times New Roman"/>
          <w:sz w:val="28"/>
          <w:szCs w:val="28"/>
        </w:rPr>
        <w:t>ь</w:t>
      </w:r>
      <w:r w:rsidR="00377366">
        <w:rPr>
          <w:rFonts w:ascii="Times New Roman" w:hAnsi="Times New Roman" w:cs="Times New Roman"/>
          <w:sz w:val="28"/>
          <w:szCs w:val="28"/>
        </w:rPr>
        <w:t xml:space="preserve">татов клинических, генеалогических, лабораторных, инструментальных и  молекулярно-генетических исследований. </w:t>
      </w:r>
      <w:r w:rsidR="0027216F">
        <w:rPr>
          <w:rFonts w:ascii="Times New Roman" w:hAnsi="Times New Roman" w:cs="Times New Roman"/>
          <w:sz w:val="28"/>
          <w:szCs w:val="28"/>
        </w:rPr>
        <w:t>Исследования проводят для выя</w:t>
      </w:r>
      <w:r w:rsidR="0027216F">
        <w:rPr>
          <w:rFonts w:ascii="Times New Roman" w:hAnsi="Times New Roman" w:cs="Times New Roman"/>
          <w:sz w:val="28"/>
          <w:szCs w:val="28"/>
        </w:rPr>
        <w:t>в</w:t>
      </w:r>
      <w:r w:rsidR="0027216F">
        <w:rPr>
          <w:rFonts w:ascii="Times New Roman" w:hAnsi="Times New Roman" w:cs="Times New Roman"/>
          <w:sz w:val="28"/>
          <w:szCs w:val="28"/>
        </w:rPr>
        <w:t xml:space="preserve">ления признаков нарушений соединительной ткани, </w:t>
      </w:r>
      <w:r w:rsidR="004338FA">
        <w:rPr>
          <w:rFonts w:ascii="Times New Roman" w:hAnsi="Times New Roman" w:cs="Times New Roman"/>
          <w:sz w:val="28"/>
          <w:szCs w:val="28"/>
        </w:rPr>
        <w:t>определения конкретн</w:t>
      </w:r>
      <w:r w:rsidR="004338FA">
        <w:rPr>
          <w:rFonts w:ascii="Times New Roman" w:hAnsi="Times New Roman" w:cs="Times New Roman"/>
          <w:sz w:val="28"/>
          <w:szCs w:val="28"/>
        </w:rPr>
        <w:t>о</w:t>
      </w:r>
      <w:r w:rsidR="004338FA">
        <w:rPr>
          <w:rFonts w:ascii="Times New Roman" w:hAnsi="Times New Roman" w:cs="Times New Roman"/>
          <w:sz w:val="28"/>
          <w:szCs w:val="28"/>
        </w:rPr>
        <w:t xml:space="preserve">го моногенного синдрома по диагностическим критериям или </w:t>
      </w:r>
      <w:r w:rsidR="00380B96">
        <w:rPr>
          <w:rFonts w:ascii="Times New Roman" w:hAnsi="Times New Roman" w:cs="Times New Roman"/>
          <w:sz w:val="28"/>
          <w:szCs w:val="28"/>
        </w:rPr>
        <w:t>многофакто</w:t>
      </w:r>
      <w:r w:rsidR="00380B96">
        <w:rPr>
          <w:rFonts w:ascii="Times New Roman" w:hAnsi="Times New Roman" w:cs="Times New Roman"/>
          <w:sz w:val="28"/>
          <w:szCs w:val="28"/>
        </w:rPr>
        <w:t>р</w:t>
      </w:r>
      <w:r w:rsidR="00380B96">
        <w:rPr>
          <w:rFonts w:ascii="Times New Roman" w:hAnsi="Times New Roman" w:cs="Times New Roman"/>
          <w:sz w:val="28"/>
          <w:szCs w:val="28"/>
        </w:rPr>
        <w:t xml:space="preserve">ного </w:t>
      </w:r>
      <w:r w:rsidR="004338FA">
        <w:rPr>
          <w:rFonts w:ascii="Times New Roman" w:hAnsi="Times New Roman" w:cs="Times New Roman"/>
          <w:sz w:val="28"/>
          <w:szCs w:val="28"/>
        </w:rPr>
        <w:t xml:space="preserve">нарушения </w:t>
      </w:r>
      <w:r w:rsidR="00380B96">
        <w:rPr>
          <w:rFonts w:ascii="Times New Roman" w:hAnsi="Times New Roman" w:cs="Times New Roman"/>
          <w:sz w:val="28"/>
          <w:szCs w:val="28"/>
        </w:rPr>
        <w:t xml:space="preserve">– фенотипа, </w:t>
      </w:r>
      <w:r w:rsidR="004338FA">
        <w:rPr>
          <w:rFonts w:ascii="Times New Roman" w:hAnsi="Times New Roman" w:cs="Times New Roman"/>
          <w:sz w:val="28"/>
          <w:szCs w:val="28"/>
        </w:rPr>
        <w:t>с признаками не полностью совпадающими с синдромом с согласованными критериями. Диагностика ассоцииро</w:t>
      </w:r>
      <w:r w:rsidR="00380B96">
        <w:rPr>
          <w:rFonts w:ascii="Times New Roman" w:hAnsi="Times New Roman" w:cs="Times New Roman"/>
          <w:sz w:val="28"/>
          <w:szCs w:val="28"/>
        </w:rPr>
        <w:t xml:space="preserve">ванных с наследственными и многофакторными </w:t>
      </w:r>
      <w:r w:rsidR="004338FA">
        <w:rPr>
          <w:rFonts w:ascii="Times New Roman" w:hAnsi="Times New Roman" w:cs="Times New Roman"/>
          <w:sz w:val="28"/>
          <w:szCs w:val="28"/>
        </w:rPr>
        <w:t xml:space="preserve">НСТ заболеваний проводится по стандартному протоколу. </w:t>
      </w:r>
    </w:p>
    <w:p w14:paraId="6C217CD9" w14:textId="3BB2AFAE" w:rsidR="00377366" w:rsidRDefault="00377366" w:rsidP="00377366">
      <w:pPr>
        <w:spacing w:after="0" w:line="360" w:lineRule="auto"/>
        <w:ind w:firstLine="709"/>
        <w:jc w:val="both"/>
        <w:rPr>
          <w:rFonts w:ascii="Times New Roman" w:hAnsi="Times New Roman" w:cs="Times New Roman"/>
          <w:sz w:val="28"/>
          <w:szCs w:val="28"/>
        </w:rPr>
      </w:pPr>
      <w:r w:rsidRPr="00012D82">
        <w:rPr>
          <w:rFonts w:ascii="Times New Roman" w:hAnsi="Times New Roman" w:cs="Times New Roman"/>
          <w:i/>
          <w:sz w:val="28"/>
          <w:szCs w:val="28"/>
        </w:rPr>
        <w:t>Клиническое исследование</w:t>
      </w:r>
      <w:r>
        <w:rPr>
          <w:rFonts w:ascii="Times New Roman" w:hAnsi="Times New Roman" w:cs="Times New Roman"/>
          <w:sz w:val="28"/>
          <w:szCs w:val="28"/>
        </w:rPr>
        <w:t xml:space="preserve"> состоит из сбора жалоб пациента, насле</w:t>
      </w:r>
      <w:r>
        <w:rPr>
          <w:rFonts w:ascii="Times New Roman" w:hAnsi="Times New Roman" w:cs="Times New Roman"/>
          <w:sz w:val="28"/>
          <w:szCs w:val="28"/>
        </w:rPr>
        <w:t>д</w:t>
      </w:r>
      <w:r>
        <w:rPr>
          <w:rFonts w:ascii="Times New Roman" w:hAnsi="Times New Roman" w:cs="Times New Roman"/>
          <w:sz w:val="28"/>
          <w:szCs w:val="28"/>
        </w:rPr>
        <w:t xml:space="preserve">ственного и семейного анамнеза, оценки фенотипа, антропометрического и физикального исследования. </w:t>
      </w:r>
      <w:r w:rsidR="004338FA">
        <w:rPr>
          <w:rFonts w:ascii="Times New Roman" w:hAnsi="Times New Roman" w:cs="Times New Roman"/>
          <w:sz w:val="28"/>
          <w:szCs w:val="28"/>
        </w:rPr>
        <w:t>Необходимо выявить накопление признаков с</w:t>
      </w:r>
      <w:r w:rsidR="004338FA">
        <w:rPr>
          <w:rFonts w:ascii="Times New Roman" w:hAnsi="Times New Roman" w:cs="Times New Roman"/>
          <w:sz w:val="28"/>
          <w:szCs w:val="28"/>
        </w:rPr>
        <w:t>о</w:t>
      </w:r>
      <w:r w:rsidR="00967932">
        <w:rPr>
          <w:rFonts w:ascii="Times New Roman" w:hAnsi="Times New Roman" w:cs="Times New Roman"/>
          <w:sz w:val="28"/>
          <w:szCs w:val="28"/>
        </w:rPr>
        <w:t>единительно</w:t>
      </w:r>
      <w:r w:rsidR="004338FA">
        <w:rPr>
          <w:rFonts w:ascii="Times New Roman" w:hAnsi="Times New Roman" w:cs="Times New Roman"/>
          <w:sz w:val="28"/>
          <w:szCs w:val="28"/>
        </w:rPr>
        <w:t>тканных нарушений в семье, поэтому важным является расспрос о состоянии здо</w:t>
      </w:r>
      <w:r w:rsidR="00C31304">
        <w:rPr>
          <w:rFonts w:ascii="Times New Roman" w:hAnsi="Times New Roman" w:cs="Times New Roman"/>
          <w:sz w:val="28"/>
          <w:szCs w:val="28"/>
        </w:rPr>
        <w:t xml:space="preserve">ровья кровных родственников </w:t>
      </w:r>
      <w:r w:rsidR="004338FA">
        <w:rPr>
          <w:rFonts w:ascii="Times New Roman" w:hAnsi="Times New Roman" w:cs="Times New Roman"/>
          <w:sz w:val="28"/>
          <w:szCs w:val="28"/>
        </w:rPr>
        <w:t xml:space="preserve">и </w:t>
      </w:r>
      <w:r w:rsidR="0088007F">
        <w:rPr>
          <w:rFonts w:ascii="Times New Roman" w:hAnsi="Times New Roman" w:cs="Times New Roman"/>
          <w:sz w:val="28"/>
          <w:szCs w:val="28"/>
        </w:rPr>
        <w:t xml:space="preserve">генеалогическое </w:t>
      </w:r>
      <w:r w:rsidR="00FA7B17">
        <w:rPr>
          <w:rFonts w:ascii="Times New Roman" w:hAnsi="Times New Roman" w:cs="Times New Roman"/>
          <w:sz w:val="28"/>
          <w:szCs w:val="28"/>
        </w:rPr>
        <w:t>исследов</w:t>
      </w:r>
      <w:r w:rsidR="00FA7B17">
        <w:rPr>
          <w:rFonts w:ascii="Times New Roman" w:hAnsi="Times New Roman" w:cs="Times New Roman"/>
          <w:sz w:val="28"/>
          <w:szCs w:val="28"/>
        </w:rPr>
        <w:t>а</w:t>
      </w:r>
      <w:r w:rsidR="00FA7B17">
        <w:rPr>
          <w:rFonts w:ascii="Times New Roman" w:hAnsi="Times New Roman" w:cs="Times New Roman"/>
          <w:sz w:val="28"/>
          <w:szCs w:val="28"/>
        </w:rPr>
        <w:t>ние членов семьи, по</w:t>
      </w:r>
      <w:r w:rsidR="0074655B">
        <w:rPr>
          <w:rFonts w:ascii="Times New Roman" w:hAnsi="Times New Roman" w:cs="Times New Roman"/>
          <w:sz w:val="28"/>
          <w:szCs w:val="28"/>
        </w:rPr>
        <w:t>зволяющее</w:t>
      </w:r>
      <w:r w:rsidR="00FA7B17">
        <w:rPr>
          <w:rFonts w:ascii="Times New Roman" w:hAnsi="Times New Roman" w:cs="Times New Roman"/>
          <w:sz w:val="28"/>
          <w:szCs w:val="28"/>
        </w:rPr>
        <w:t xml:space="preserve"> подтвердить наследственный характер выя</w:t>
      </w:r>
      <w:r w:rsidR="00FA7B17">
        <w:rPr>
          <w:rFonts w:ascii="Times New Roman" w:hAnsi="Times New Roman" w:cs="Times New Roman"/>
          <w:sz w:val="28"/>
          <w:szCs w:val="28"/>
        </w:rPr>
        <w:t>в</w:t>
      </w:r>
      <w:r w:rsidR="00FA7B17">
        <w:rPr>
          <w:rFonts w:ascii="Times New Roman" w:hAnsi="Times New Roman" w:cs="Times New Roman"/>
          <w:sz w:val="28"/>
          <w:szCs w:val="28"/>
        </w:rPr>
        <w:t>ленной патологии.</w:t>
      </w:r>
    </w:p>
    <w:p w14:paraId="5BBF7DC7" w14:textId="3D330D0C" w:rsidR="00680495" w:rsidRDefault="00380B96" w:rsidP="006804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Жалобы пациентов с наследственными и многофакторными </w:t>
      </w:r>
      <w:r w:rsidR="004338FA">
        <w:rPr>
          <w:rFonts w:ascii="Times New Roman" w:hAnsi="Times New Roman" w:cs="Times New Roman"/>
          <w:sz w:val="28"/>
          <w:szCs w:val="28"/>
        </w:rPr>
        <w:t>НСТ часто обусловлены ассоциированными заболеваниями, и могут отражать измен</w:t>
      </w:r>
      <w:r w:rsidR="004338FA">
        <w:rPr>
          <w:rFonts w:ascii="Times New Roman" w:hAnsi="Times New Roman" w:cs="Times New Roman"/>
          <w:sz w:val="28"/>
          <w:szCs w:val="28"/>
        </w:rPr>
        <w:t>е</w:t>
      </w:r>
      <w:r w:rsidR="004338FA">
        <w:rPr>
          <w:rFonts w:ascii="Times New Roman" w:hAnsi="Times New Roman" w:cs="Times New Roman"/>
          <w:sz w:val="28"/>
          <w:szCs w:val="28"/>
        </w:rPr>
        <w:t xml:space="preserve">ния любой системы или любого органа. </w:t>
      </w:r>
      <w:r w:rsidR="00437404">
        <w:rPr>
          <w:rFonts w:ascii="Times New Roman" w:hAnsi="Times New Roman" w:cs="Times New Roman"/>
          <w:sz w:val="28"/>
          <w:szCs w:val="28"/>
        </w:rPr>
        <w:t>Например, избыточную подвижность суставов нередко сопровождают артралгии, по поводу которых пациент о</w:t>
      </w:r>
      <w:r w:rsidR="00437404">
        <w:rPr>
          <w:rFonts w:ascii="Times New Roman" w:hAnsi="Times New Roman" w:cs="Times New Roman"/>
          <w:sz w:val="28"/>
          <w:szCs w:val="28"/>
        </w:rPr>
        <w:t>б</w:t>
      </w:r>
      <w:r w:rsidR="00437404">
        <w:rPr>
          <w:rFonts w:ascii="Times New Roman" w:hAnsi="Times New Roman" w:cs="Times New Roman"/>
          <w:sz w:val="28"/>
          <w:szCs w:val="28"/>
        </w:rPr>
        <w:t>ращается к врачу. Определив при</w:t>
      </w:r>
      <w:r>
        <w:rPr>
          <w:rFonts w:ascii="Times New Roman" w:hAnsi="Times New Roman" w:cs="Times New Roman"/>
          <w:sz w:val="28"/>
          <w:szCs w:val="28"/>
        </w:rPr>
        <w:t xml:space="preserve">знаки наследственного </w:t>
      </w:r>
      <w:r w:rsidR="00437404">
        <w:rPr>
          <w:rFonts w:ascii="Times New Roman" w:hAnsi="Times New Roman" w:cs="Times New Roman"/>
          <w:sz w:val="28"/>
          <w:szCs w:val="28"/>
        </w:rPr>
        <w:t>НСТ – синдрома г</w:t>
      </w:r>
      <w:r w:rsidR="00437404">
        <w:rPr>
          <w:rFonts w:ascii="Times New Roman" w:hAnsi="Times New Roman" w:cs="Times New Roman"/>
          <w:sz w:val="28"/>
          <w:szCs w:val="28"/>
        </w:rPr>
        <w:t>и</w:t>
      </w:r>
      <w:r w:rsidR="00437404">
        <w:rPr>
          <w:rFonts w:ascii="Times New Roman" w:hAnsi="Times New Roman" w:cs="Times New Roman"/>
          <w:sz w:val="28"/>
          <w:szCs w:val="28"/>
        </w:rPr>
        <w:t xml:space="preserve">пермобильности суставов, пациента обследуют для исключения других </w:t>
      </w:r>
      <w:r>
        <w:rPr>
          <w:rFonts w:ascii="Times New Roman" w:hAnsi="Times New Roman" w:cs="Times New Roman"/>
          <w:sz w:val="28"/>
          <w:szCs w:val="28"/>
        </w:rPr>
        <w:t>м</w:t>
      </w:r>
      <w:r>
        <w:rPr>
          <w:rFonts w:ascii="Times New Roman" w:hAnsi="Times New Roman" w:cs="Times New Roman"/>
          <w:sz w:val="28"/>
          <w:szCs w:val="28"/>
        </w:rPr>
        <w:t>о</w:t>
      </w:r>
      <w:r>
        <w:rPr>
          <w:rFonts w:ascii="Times New Roman" w:hAnsi="Times New Roman" w:cs="Times New Roman"/>
          <w:sz w:val="28"/>
          <w:szCs w:val="28"/>
        </w:rPr>
        <w:t xml:space="preserve">ногенных синдромов и </w:t>
      </w:r>
      <w:r w:rsidR="00437404">
        <w:rPr>
          <w:rFonts w:ascii="Times New Roman" w:hAnsi="Times New Roman" w:cs="Times New Roman"/>
          <w:sz w:val="28"/>
          <w:szCs w:val="28"/>
        </w:rPr>
        <w:t>заболеваний, в случае их отсутствия диагноз форм</w:t>
      </w:r>
      <w:r w:rsidR="00437404">
        <w:rPr>
          <w:rFonts w:ascii="Times New Roman" w:hAnsi="Times New Roman" w:cs="Times New Roman"/>
          <w:sz w:val="28"/>
          <w:szCs w:val="28"/>
        </w:rPr>
        <w:t>у</w:t>
      </w:r>
      <w:r w:rsidR="00437404">
        <w:rPr>
          <w:rFonts w:ascii="Times New Roman" w:hAnsi="Times New Roman" w:cs="Times New Roman"/>
          <w:sz w:val="28"/>
          <w:szCs w:val="28"/>
        </w:rPr>
        <w:t xml:space="preserve">лируют как «синдром гипермобильности суставов».  </w:t>
      </w:r>
    </w:p>
    <w:p w14:paraId="5C491954" w14:textId="09ED3968" w:rsidR="007D40C5" w:rsidRPr="00680495" w:rsidRDefault="00680495" w:rsidP="00680495">
      <w:pPr>
        <w:spacing w:after="0" w:line="360" w:lineRule="auto"/>
        <w:ind w:firstLine="709"/>
        <w:jc w:val="both"/>
        <w:rPr>
          <w:rFonts w:ascii="Times New Roman" w:hAnsi="Times New Roman" w:cs="Times New Roman"/>
          <w:sz w:val="28"/>
          <w:szCs w:val="28"/>
        </w:rPr>
      </w:pPr>
      <w:r w:rsidRPr="00012D82">
        <w:rPr>
          <w:rFonts w:ascii="Times New Roman" w:hAnsi="Times New Roman" w:cs="Times New Roman"/>
          <w:i/>
          <w:sz w:val="28"/>
          <w:szCs w:val="28"/>
        </w:rPr>
        <w:lastRenderedPageBreak/>
        <w:t>Лабораторная диагностика</w:t>
      </w:r>
      <w:r>
        <w:rPr>
          <w:rFonts w:ascii="Times New Roman" w:hAnsi="Times New Roman" w:cs="Times New Roman"/>
          <w:sz w:val="28"/>
          <w:szCs w:val="28"/>
        </w:rPr>
        <w:t xml:space="preserve"> проводится для характеристики состояния отдельных видов соединительной ткани (собственно соединительной, хрящ</w:t>
      </w:r>
      <w:r>
        <w:rPr>
          <w:rFonts w:ascii="Times New Roman" w:hAnsi="Times New Roman" w:cs="Times New Roman"/>
          <w:sz w:val="28"/>
          <w:szCs w:val="28"/>
        </w:rPr>
        <w:t>е</w:t>
      </w:r>
      <w:r>
        <w:rPr>
          <w:rFonts w:ascii="Times New Roman" w:hAnsi="Times New Roman" w:cs="Times New Roman"/>
          <w:sz w:val="28"/>
          <w:szCs w:val="28"/>
        </w:rPr>
        <w:t xml:space="preserve">вой, костной, крови, лимфы). </w:t>
      </w:r>
      <w:r>
        <w:rPr>
          <w:rFonts w:ascii="Times New Roman" w:hAnsi="Times New Roman" w:cs="Times New Roman"/>
          <w:color w:val="000000"/>
          <w:sz w:val="28"/>
          <w:szCs w:val="28"/>
        </w:rPr>
        <w:t>В</w:t>
      </w:r>
      <w:r w:rsidR="007D40C5" w:rsidRPr="007D40C5">
        <w:rPr>
          <w:rFonts w:ascii="Times New Roman" w:hAnsi="Times New Roman" w:cs="Times New Roman"/>
          <w:color w:val="000000"/>
          <w:sz w:val="28"/>
          <w:szCs w:val="28"/>
        </w:rPr>
        <w:t xml:space="preserve"> диагно</w:t>
      </w:r>
      <w:r w:rsidR="00380B96">
        <w:rPr>
          <w:rFonts w:ascii="Times New Roman" w:hAnsi="Times New Roman" w:cs="Times New Roman"/>
          <w:color w:val="000000"/>
          <w:sz w:val="28"/>
          <w:szCs w:val="28"/>
        </w:rPr>
        <w:t>стике наследственных и многофакто</w:t>
      </w:r>
      <w:r w:rsidR="00380B96">
        <w:rPr>
          <w:rFonts w:ascii="Times New Roman" w:hAnsi="Times New Roman" w:cs="Times New Roman"/>
          <w:color w:val="000000"/>
          <w:sz w:val="28"/>
          <w:szCs w:val="28"/>
        </w:rPr>
        <w:t>р</w:t>
      </w:r>
      <w:r w:rsidR="00380B96">
        <w:rPr>
          <w:rFonts w:ascii="Times New Roman" w:hAnsi="Times New Roman" w:cs="Times New Roman"/>
          <w:color w:val="000000"/>
          <w:sz w:val="28"/>
          <w:szCs w:val="28"/>
        </w:rPr>
        <w:t xml:space="preserve">ных </w:t>
      </w:r>
      <w:r>
        <w:rPr>
          <w:rFonts w:ascii="Times New Roman" w:hAnsi="Times New Roman" w:cs="Times New Roman"/>
          <w:color w:val="000000"/>
          <w:sz w:val="28"/>
          <w:szCs w:val="28"/>
        </w:rPr>
        <w:t xml:space="preserve">НСТ </w:t>
      </w:r>
      <w:r w:rsidR="007D40C5" w:rsidRPr="007D40C5">
        <w:rPr>
          <w:rFonts w:ascii="Times New Roman" w:hAnsi="Times New Roman" w:cs="Times New Roman"/>
          <w:color w:val="000000"/>
          <w:sz w:val="28"/>
          <w:szCs w:val="28"/>
        </w:rPr>
        <w:t>важную роль играют биохимические методы исследования. Наиб</w:t>
      </w:r>
      <w:r w:rsidR="007D40C5" w:rsidRPr="007D40C5">
        <w:rPr>
          <w:rFonts w:ascii="Times New Roman" w:hAnsi="Times New Roman" w:cs="Times New Roman"/>
          <w:color w:val="000000"/>
          <w:sz w:val="28"/>
          <w:szCs w:val="28"/>
        </w:rPr>
        <w:t>о</w:t>
      </w:r>
      <w:r w:rsidR="007D40C5" w:rsidRPr="007D40C5">
        <w:rPr>
          <w:rFonts w:ascii="Times New Roman" w:hAnsi="Times New Roman" w:cs="Times New Roman"/>
          <w:color w:val="000000"/>
          <w:sz w:val="28"/>
          <w:szCs w:val="28"/>
        </w:rPr>
        <w:t>лее информативным</w:t>
      </w:r>
      <w:r>
        <w:rPr>
          <w:rFonts w:ascii="Times New Roman" w:hAnsi="Times New Roman" w:cs="Times New Roman"/>
          <w:color w:val="000000"/>
          <w:sz w:val="28"/>
          <w:szCs w:val="28"/>
        </w:rPr>
        <w:t>и являю</w:t>
      </w:r>
      <w:r w:rsidR="007D40C5" w:rsidRPr="007D40C5">
        <w:rPr>
          <w:rFonts w:ascii="Times New Roman" w:hAnsi="Times New Roman" w:cs="Times New Roman"/>
          <w:color w:val="000000"/>
          <w:sz w:val="28"/>
          <w:szCs w:val="28"/>
        </w:rPr>
        <w:t>тся опре</w:t>
      </w:r>
      <w:r>
        <w:rPr>
          <w:rFonts w:ascii="Times New Roman" w:hAnsi="Times New Roman" w:cs="Times New Roman"/>
          <w:color w:val="000000"/>
          <w:sz w:val="28"/>
          <w:szCs w:val="28"/>
        </w:rPr>
        <w:t>деления</w:t>
      </w:r>
      <w:r w:rsidR="007D40C5" w:rsidRPr="007D40C5">
        <w:rPr>
          <w:rFonts w:ascii="Times New Roman" w:hAnsi="Times New Roman" w:cs="Times New Roman"/>
          <w:color w:val="000000"/>
          <w:sz w:val="28"/>
          <w:szCs w:val="28"/>
        </w:rPr>
        <w:t xml:space="preserve"> уровня оксипролина и гликоз</w:t>
      </w:r>
      <w:r w:rsidR="007D40C5" w:rsidRPr="007D40C5">
        <w:rPr>
          <w:rFonts w:ascii="Times New Roman" w:hAnsi="Times New Roman" w:cs="Times New Roman"/>
          <w:color w:val="000000"/>
          <w:sz w:val="28"/>
          <w:szCs w:val="28"/>
        </w:rPr>
        <w:t>о</w:t>
      </w:r>
      <w:r w:rsidR="007D40C5" w:rsidRPr="007D40C5">
        <w:rPr>
          <w:rFonts w:ascii="Times New Roman" w:hAnsi="Times New Roman" w:cs="Times New Roman"/>
          <w:color w:val="000000"/>
          <w:sz w:val="28"/>
          <w:szCs w:val="28"/>
        </w:rPr>
        <w:t>аминогликанов в суточной моче, а также лизина, пролина, оксипролина в с</w:t>
      </w:r>
      <w:r w:rsidR="007D40C5" w:rsidRPr="007D40C5">
        <w:rPr>
          <w:rFonts w:ascii="Times New Roman" w:hAnsi="Times New Roman" w:cs="Times New Roman"/>
          <w:color w:val="000000"/>
          <w:sz w:val="28"/>
          <w:szCs w:val="28"/>
        </w:rPr>
        <w:t>ы</w:t>
      </w:r>
      <w:r w:rsidR="007D40C5" w:rsidRPr="007D40C5">
        <w:rPr>
          <w:rFonts w:ascii="Times New Roman" w:hAnsi="Times New Roman" w:cs="Times New Roman"/>
          <w:color w:val="000000"/>
          <w:sz w:val="28"/>
          <w:szCs w:val="28"/>
        </w:rPr>
        <w:t xml:space="preserve">воротке крови. </w:t>
      </w:r>
      <w:r w:rsidR="007D40C5" w:rsidRPr="007D40C5">
        <w:rPr>
          <w:rFonts w:ascii="Times New Roman" w:hAnsi="Times New Roman"/>
          <w:color w:val="000000"/>
          <w:sz w:val="28"/>
          <w:szCs w:val="28"/>
        </w:rPr>
        <w:t xml:space="preserve">Для </w:t>
      </w:r>
      <w:r>
        <w:rPr>
          <w:rFonts w:ascii="Times New Roman" w:hAnsi="Times New Roman"/>
          <w:color w:val="000000"/>
          <w:sz w:val="28"/>
          <w:szCs w:val="28"/>
        </w:rPr>
        <w:t xml:space="preserve">диагностики </w:t>
      </w:r>
      <w:r w:rsidR="007D40C5" w:rsidRPr="007D40C5">
        <w:rPr>
          <w:rFonts w:ascii="Times New Roman" w:hAnsi="Times New Roman"/>
          <w:color w:val="000000"/>
          <w:sz w:val="28"/>
          <w:szCs w:val="28"/>
        </w:rPr>
        <w:t>измене</w:t>
      </w:r>
      <w:r>
        <w:rPr>
          <w:rFonts w:ascii="Times New Roman" w:hAnsi="Times New Roman"/>
          <w:color w:val="000000"/>
          <w:sz w:val="28"/>
          <w:szCs w:val="28"/>
        </w:rPr>
        <w:t>ний</w:t>
      </w:r>
      <w:r w:rsidR="007D40C5" w:rsidRPr="007D40C5">
        <w:rPr>
          <w:rFonts w:ascii="Times New Roman" w:hAnsi="Times New Roman"/>
          <w:color w:val="000000"/>
          <w:sz w:val="28"/>
          <w:szCs w:val="28"/>
        </w:rPr>
        <w:t xml:space="preserve"> соотношения кол</w:t>
      </w:r>
      <w:r w:rsidR="004B5244">
        <w:rPr>
          <w:rFonts w:ascii="Times New Roman" w:hAnsi="Times New Roman"/>
          <w:color w:val="000000"/>
          <w:sz w:val="28"/>
          <w:szCs w:val="28"/>
        </w:rPr>
        <w:t>лагенов разных типов и нарушений</w:t>
      </w:r>
      <w:r w:rsidR="007D40C5" w:rsidRPr="007D40C5">
        <w:rPr>
          <w:rFonts w:ascii="Times New Roman" w:hAnsi="Times New Roman"/>
          <w:color w:val="000000"/>
          <w:sz w:val="28"/>
          <w:szCs w:val="28"/>
        </w:rPr>
        <w:t xml:space="preserve"> структуры коллагенового волок</w:t>
      </w:r>
      <w:r>
        <w:rPr>
          <w:rFonts w:ascii="Times New Roman" w:hAnsi="Times New Roman"/>
          <w:color w:val="000000"/>
          <w:sz w:val="28"/>
          <w:szCs w:val="28"/>
        </w:rPr>
        <w:t>н</w:t>
      </w:r>
      <w:r w:rsidR="004B5244">
        <w:rPr>
          <w:rFonts w:ascii="Times New Roman" w:hAnsi="Times New Roman"/>
          <w:color w:val="000000"/>
          <w:sz w:val="28"/>
          <w:szCs w:val="28"/>
        </w:rPr>
        <w:t>а</w:t>
      </w:r>
      <w:r>
        <w:rPr>
          <w:rFonts w:ascii="Times New Roman" w:hAnsi="Times New Roman"/>
          <w:color w:val="000000"/>
          <w:sz w:val="28"/>
          <w:szCs w:val="28"/>
        </w:rPr>
        <w:t xml:space="preserve"> проводят т</w:t>
      </w:r>
      <w:r w:rsidR="007D40C5" w:rsidRPr="007D40C5">
        <w:rPr>
          <w:rFonts w:ascii="Times New Roman" w:hAnsi="Times New Roman"/>
          <w:color w:val="000000"/>
          <w:sz w:val="28"/>
          <w:szCs w:val="28"/>
        </w:rPr>
        <w:t>ипирование коллагена методом непрямой иммунофлюоресценции по Sternberg L.A. при помощи поликлональных антител к</w:t>
      </w:r>
      <w:r w:rsidR="004B5244">
        <w:rPr>
          <w:rFonts w:ascii="Times New Roman" w:hAnsi="Times New Roman"/>
          <w:color w:val="000000"/>
          <w:sz w:val="28"/>
          <w:szCs w:val="28"/>
        </w:rPr>
        <w:t xml:space="preserve"> </w:t>
      </w:r>
      <w:r w:rsidR="007D40C5" w:rsidRPr="007D40C5">
        <w:rPr>
          <w:rFonts w:ascii="Times New Roman" w:hAnsi="Times New Roman"/>
          <w:color w:val="000000"/>
          <w:sz w:val="28"/>
          <w:szCs w:val="28"/>
        </w:rPr>
        <w:t>фибронектину и колла</w:t>
      </w:r>
      <w:r>
        <w:rPr>
          <w:rFonts w:ascii="Times New Roman" w:hAnsi="Times New Roman"/>
          <w:color w:val="000000"/>
          <w:sz w:val="28"/>
          <w:szCs w:val="28"/>
        </w:rPr>
        <w:t xml:space="preserve">гену. </w:t>
      </w:r>
      <w:r w:rsidR="007D40C5" w:rsidRPr="007D40C5">
        <w:rPr>
          <w:rFonts w:ascii="Times New Roman" w:hAnsi="Times New Roman"/>
          <w:color w:val="000000"/>
          <w:sz w:val="28"/>
          <w:szCs w:val="28"/>
        </w:rPr>
        <w:t xml:space="preserve"> </w:t>
      </w:r>
      <w:r w:rsidR="004B5244">
        <w:rPr>
          <w:rFonts w:ascii="Times New Roman" w:hAnsi="Times New Roman"/>
          <w:color w:val="000000"/>
          <w:sz w:val="28"/>
          <w:szCs w:val="28"/>
        </w:rPr>
        <w:t>При выявл</w:t>
      </w:r>
      <w:r w:rsidR="004B5244">
        <w:rPr>
          <w:rFonts w:ascii="Times New Roman" w:hAnsi="Times New Roman"/>
          <w:color w:val="000000"/>
          <w:sz w:val="28"/>
          <w:szCs w:val="28"/>
        </w:rPr>
        <w:t>е</w:t>
      </w:r>
      <w:r w:rsidR="004B5244">
        <w:rPr>
          <w:rFonts w:ascii="Times New Roman" w:hAnsi="Times New Roman"/>
          <w:color w:val="000000"/>
          <w:sz w:val="28"/>
          <w:szCs w:val="28"/>
        </w:rPr>
        <w:t xml:space="preserve">нии </w:t>
      </w:r>
      <w:r>
        <w:rPr>
          <w:rFonts w:ascii="Times New Roman" w:hAnsi="Times New Roman"/>
          <w:color w:val="000000"/>
          <w:sz w:val="28"/>
          <w:szCs w:val="28"/>
        </w:rPr>
        <w:t xml:space="preserve">синдрома Элерса-Данло </w:t>
      </w:r>
      <w:r w:rsidR="007D40C5" w:rsidRPr="007D40C5">
        <w:rPr>
          <w:rFonts w:ascii="Times New Roman" w:hAnsi="Times New Roman"/>
          <w:color w:val="000000"/>
          <w:sz w:val="28"/>
          <w:szCs w:val="28"/>
        </w:rPr>
        <w:t xml:space="preserve">или несовершенного остеогенеза </w:t>
      </w:r>
      <w:r>
        <w:rPr>
          <w:rFonts w:ascii="Times New Roman" w:hAnsi="Times New Roman"/>
          <w:color w:val="000000"/>
          <w:sz w:val="28"/>
          <w:szCs w:val="28"/>
        </w:rPr>
        <w:t>выполняют биопсию</w:t>
      </w:r>
      <w:r w:rsidR="007D40C5" w:rsidRPr="007D40C5">
        <w:rPr>
          <w:rFonts w:ascii="Times New Roman" w:hAnsi="Times New Roman"/>
          <w:color w:val="000000"/>
          <w:sz w:val="28"/>
          <w:szCs w:val="28"/>
        </w:rPr>
        <w:t xml:space="preserve"> кожи с последующим биохимическим анализом коллагена типов I, III и V. В зависимости от клинической и биохимической оценки дальнейший молекулярный анализ проводится на ДНК, извлеченной из культивируемых фибробластов.</w:t>
      </w:r>
    </w:p>
    <w:p w14:paraId="7B5D83C7" w14:textId="36458AC0" w:rsidR="009116A8" w:rsidRDefault="00967932" w:rsidP="009116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наследственных и многофакторных </w:t>
      </w:r>
      <w:r w:rsidR="004B5244">
        <w:rPr>
          <w:rFonts w:ascii="Times New Roman" w:hAnsi="Times New Roman" w:cs="Times New Roman"/>
          <w:sz w:val="28"/>
          <w:szCs w:val="28"/>
        </w:rPr>
        <w:t>НСТ и</w:t>
      </w:r>
      <w:r w:rsidR="00FA7B17">
        <w:rPr>
          <w:rFonts w:ascii="Times New Roman" w:hAnsi="Times New Roman" w:cs="Times New Roman"/>
          <w:sz w:val="28"/>
          <w:szCs w:val="28"/>
        </w:rPr>
        <w:t xml:space="preserve">сследуют </w:t>
      </w:r>
      <w:r w:rsidR="009116A8">
        <w:rPr>
          <w:rFonts w:ascii="Times New Roman" w:hAnsi="Times New Roman" w:cs="Times New Roman"/>
          <w:sz w:val="28"/>
          <w:szCs w:val="28"/>
        </w:rPr>
        <w:t xml:space="preserve">следующие </w:t>
      </w:r>
      <w:r w:rsidR="00FA7B17">
        <w:rPr>
          <w:rFonts w:ascii="Times New Roman" w:hAnsi="Times New Roman" w:cs="Times New Roman"/>
          <w:sz w:val="28"/>
          <w:szCs w:val="28"/>
        </w:rPr>
        <w:t>показатели</w:t>
      </w:r>
      <w:r w:rsidR="004B5244">
        <w:rPr>
          <w:rFonts w:ascii="Times New Roman" w:hAnsi="Times New Roman" w:cs="Times New Roman"/>
          <w:sz w:val="28"/>
          <w:szCs w:val="28"/>
        </w:rPr>
        <w:t xml:space="preserve"> обмена соединительной ткани</w:t>
      </w:r>
      <w:r w:rsidR="009116A8">
        <w:rPr>
          <w:rFonts w:ascii="Times New Roman" w:hAnsi="Times New Roman" w:cs="Times New Roman"/>
          <w:sz w:val="28"/>
          <w:szCs w:val="28"/>
        </w:rPr>
        <w:t xml:space="preserve">: </w:t>
      </w:r>
    </w:p>
    <w:p w14:paraId="4D956872" w14:textId="77777777" w:rsidR="009116A8" w:rsidRDefault="009116A8" w:rsidP="009116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A7B17" w:rsidRPr="009116A8">
        <w:rPr>
          <w:rFonts w:ascii="Times New Roman" w:hAnsi="Times New Roman" w:cs="Times New Roman"/>
          <w:sz w:val="28"/>
          <w:szCs w:val="28"/>
        </w:rPr>
        <w:t>основного вещества соединительной ткани (гликозаминогликаны, фибронектин, фиб</w:t>
      </w:r>
      <w:r w:rsidR="00CD3F0C">
        <w:rPr>
          <w:rFonts w:ascii="Times New Roman" w:hAnsi="Times New Roman" w:cs="Times New Roman"/>
          <w:sz w:val="28"/>
          <w:szCs w:val="28"/>
        </w:rPr>
        <w:t>риллин);</w:t>
      </w:r>
    </w:p>
    <w:p w14:paraId="77D4C0B1" w14:textId="71C63E2A" w:rsidR="009116A8" w:rsidRDefault="009116A8" w:rsidP="009116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A7B17" w:rsidRPr="009116A8">
        <w:rPr>
          <w:rFonts w:ascii="Times New Roman" w:hAnsi="Times New Roman" w:cs="Times New Roman"/>
          <w:sz w:val="28"/>
          <w:szCs w:val="28"/>
        </w:rPr>
        <w:t>состо</w:t>
      </w:r>
      <w:r w:rsidR="00012D82" w:rsidRPr="009116A8">
        <w:rPr>
          <w:rFonts w:ascii="Times New Roman" w:hAnsi="Times New Roman" w:cs="Times New Roman"/>
          <w:sz w:val="28"/>
          <w:szCs w:val="28"/>
        </w:rPr>
        <w:t>яния</w:t>
      </w:r>
      <w:r w:rsidR="00FA7B17" w:rsidRPr="009116A8">
        <w:rPr>
          <w:rFonts w:ascii="Times New Roman" w:hAnsi="Times New Roman" w:cs="Times New Roman"/>
          <w:sz w:val="28"/>
          <w:szCs w:val="28"/>
        </w:rPr>
        <w:t xml:space="preserve"> коллагена (гидроксипролин, маркеры биосинтеза коллагена типа </w:t>
      </w:r>
      <w:r w:rsidR="00FA7B17" w:rsidRPr="009116A8">
        <w:rPr>
          <w:rFonts w:ascii="Times New Roman" w:hAnsi="Times New Roman" w:cs="Times New Roman"/>
          <w:sz w:val="28"/>
          <w:szCs w:val="28"/>
          <w:lang w:val="en-US"/>
        </w:rPr>
        <w:t>I</w:t>
      </w:r>
      <w:r w:rsidR="00FA7B17" w:rsidRPr="009116A8">
        <w:rPr>
          <w:rFonts w:ascii="Times New Roman" w:hAnsi="Times New Roman" w:cs="Times New Roman"/>
          <w:sz w:val="28"/>
          <w:szCs w:val="28"/>
        </w:rPr>
        <w:t>, аминотерминальные</w:t>
      </w:r>
      <w:r w:rsidR="0088086B">
        <w:rPr>
          <w:rFonts w:ascii="Times New Roman" w:hAnsi="Times New Roman" w:cs="Times New Roman"/>
          <w:sz w:val="28"/>
          <w:szCs w:val="28"/>
        </w:rPr>
        <w:t xml:space="preserve"> </w:t>
      </w:r>
      <w:r w:rsidR="00FA7B17" w:rsidRPr="009116A8">
        <w:rPr>
          <w:rFonts w:ascii="Times New Roman" w:hAnsi="Times New Roman" w:cs="Times New Roman"/>
          <w:sz w:val="28"/>
          <w:szCs w:val="28"/>
        </w:rPr>
        <w:t>пропептиды</w:t>
      </w:r>
      <w:r w:rsidR="0088086B">
        <w:rPr>
          <w:rFonts w:ascii="Times New Roman" w:hAnsi="Times New Roman" w:cs="Times New Roman"/>
          <w:sz w:val="28"/>
          <w:szCs w:val="28"/>
        </w:rPr>
        <w:t xml:space="preserve"> </w:t>
      </w:r>
      <w:r w:rsidR="00FA7B17" w:rsidRPr="009116A8">
        <w:rPr>
          <w:rFonts w:ascii="Times New Roman" w:hAnsi="Times New Roman" w:cs="Times New Roman"/>
          <w:sz w:val="28"/>
          <w:szCs w:val="28"/>
        </w:rPr>
        <w:t xml:space="preserve">проколлагена типа </w:t>
      </w:r>
      <w:r w:rsidR="00FA7B17" w:rsidRPr="009116A8">
        <w:rPr>
          <w:rFonts w:ascii="Times New Roman" w:hAnsi="Times New Roman" w:cs="Times New Roman"/>
          <w:sz w:val="28"/>
          <w:szCs w:val="28"/>
          <w:lang w:val="en-US"/>
        </w:rPr>
        <w:t>I</w:t>
      </w:r>
      <w:r w:rsidR="00FA7B17" w:rsidRPr="009116A8">
        <w:rPr>
          <w:rFonts w:ascii="Times New Roman" w:hAnsi="Times New Roman" w:cs="Times New Roman"/>
          <w:sz w:val="28"/>
          <w:szCs w:val="28"/>
        </w:rPr>
        <w:t>, маркеры дегр</w:t>
      </w:r>
      <w:r w:rsidR="00FA7B17" w:rsidRPr="009116A8">
        <w:rPr>
          <w:rFonts w:ascii="Times New Roman" w:hAnsi="Times New Roman" w:cs="Times New Roman"/>
          <w:sz w:val="28"/>
          <w:szCs w:val="28"/>
        </w:rPr>
        <w:t>а</w:t>
      </w:r>
      <w:r w:rsidR="00FA7B17" w:rsidRPr="009116A8">
        <w:rPr>
          <w:rFonts w:ascii="Times New Roman" w:hAnsi="Times New Roman" w:cs="Times New Roman"/>
          <w:sz w:val="28"/>
          <w:szCs w:val="28"/>
        </w:rPr>
        <w:t xml:space="preserve">дации коллагена типа </w:t>
      </w:r>
      <w:r w:rsidR="00FA7B17" w:rsidRPr="009116A8">
        <w:rPr>
          <w:rFonts w:ascii="Times New Roman" w:hAnsi="Times New Roman" w:cs="Times New Roman"/>
          <w:sz w:val="28"/>
          <w:szCs w:val="28"/>
          <w:lang w:val="en-US"/>
        </w:rPr>
        <w:t>I</w:t>
      </w:r>
      <w:r w:rsidR="00FA7B17" w:rsidRPr="009116A8">
        <w:rPr>
          <w:rFonts w:ascii="Times New Roman" w:hAnsi="Times New Roman" w:cs="Times New Roman"/>
          <w:sz w:val="28"/>
          <w:szCs w:val="28"/>
        </w:rPr>
        <w:t>, галактозилоксилизин, поперечные соединения колл</w:t>
      </w:r>
      <w:r w:rsidR="00FA7B17" w:rsidRPr="009116A8">
        <w:rPr>
          <w:rFonts w:ascii="Times New Roman" w:hAnsi="Times New Roman" w:cs="Times New Roman"/>
          <w:sz w:val="28"/>
          <w:szCs w:val="28"/>
        </w:rPr>
        <w:t>а</w:t>
      </w:r>
      <w:r w:rsidR="00FA7B17" w:rsidRPr="009116A8">
        <w:rPr>
          <w:rFonts w:ascii="Times New Roman" w:hAnsi="Times New Roman" w:cs="Times New Roman"/>
          <w:sz w:val="28"/>
          <w:szCs w:val="28"/>
        </w:rPr>
        <w:t xml:space="preserve">генов </w:t>
      </w:r>
      <w:r w:rsidR="00012D82" w:rsidRPr="009116A8">
        <w:rPr>
          <w:rFonts w:ascii="Times New Roman" w:hAnsi="Times New Roman" w:cs="Times New Roman"/>
          <w:sz w:val="28"/>
          <w:szCs w:val="28"/>
        </w:rPr>
        <w:t xml:space="preserve">типа </w:t>
      </w:r>
      <w:r w:rsidR="00012D82" w:rsidRPr="009116A8">
        <w:rPr>
          <w:rFonts w:ascii="Times New Roman" w:hAnsi="Times New Roman" w:cs="Times New Roman"/>
          <w:sz w:val="28"/>
          <w:szCs w:val="28"/>
          <w:lang w:val="en-US"/>
        </w:rPr>
        <w:t>I</w:t>
      </w:r>
      <w:r w:rsidR="00012D82" w:rsidRPr="009116A8">
        <w:rPr>
          <w:rFonts w:ascii="Times New Roman" w:hAnsi="Times New Roman" w:cs="Times New Roman"/>
          <w:sz w:val="28"/>
          <w:szCs w:val="28"/>
        </w:rPr>
        <w:t xml:space="preserve">, </w:t>
      </w:r>
      <w:r w:rsidR="00012D82" w:rsidRPr="009116A8">
        <w:rPr>
          <w:rFonts w:ascii="Times New Roman" w:hAnsi="Times New Roman" w:cs="Times New Roman"/>
          <w:sz w:val="28"/>
          <w:szCs w:val="28"/>
          <w:lang w:val="en-US"/>
        </w:rPr>
        <w:t>II</w:t>
      </w:r>
      <w:r w:rsidR="00012D82" w:rsidRPr="009116A8">
        <w:rPr>
          <w:rFonts w:ascii="Times New Roman" w:hAnsi="Times New Roman" w:cs="Times New Roman"/>
          <w:sz w:val="28"/>
          <w:szCs w:val="28"/>
        </w:rPr>
        <w:t xml:space="preserve">, </w:t>
      </w:r>
      <w:r w:rsidR="00012D82" w:rsidRPr="009116A8">
        <w:rPr>
          <w:rFonts w:ascii="Times New Roman" w:hAnsi="Times New Roman" w:cs="Times New Roman"/>
          <w:sz w:val="28"/>
          <w:szCs w:val="28"/>
          <w:lang w:val="en-US"/>
        </w:rPr>
        <w:t>III</w:t>
      </w:r>
      <w:r w:rsidR="00012D82" w:rsidRPr="009116A8">
        <w:rPr>
          <w:rFonts w:ascii="Times New Roman" w:hAnsi="Times New Roman" w:cs="Times New Roman"/>
          <w:sz w:val="28"/>
          <w:szCs w:val="28"/>
        </w:rPr>
        <w:t xml:space="preserve"> и </w:t>
      </w:r>
      <w:r w:rsidR="00012D82" w:rsidRPr="009116A8">
        <w:rPr>
          <w:rFonts w:ascii="Times New Roman" w:hAnsi="Times New Roman" w:cs="Times New Roman"/>
          <w:sz w:val="28"/>
          <w:szCs w:val="28"/>
          <w:lang w:val="en-US"/>
        </w:rPr>
        <w:t>IX</w:t>
      </w:r>
      <w:r w:rsidR="00012D82" w:rsidRPr="009116A8">
        <w:rPr>
          <w:rFonts w:ascii="Times New Roman" w:hAnsi="Times New Roman" w:cs="Times New Roman"/>
          <w:sz w:val="28"/>
          <w:szCs w:val="28"/>
        </w:rPr>
        <w:t>- п</w:t>
      </w:r>
      <w:r w:rsidR="00CD3F0C">
        <w:rPr>
          <w:rFonts w:ascii="Times New Roman" w:hAnsi="Times New Roman" w:cs="Times New Roman"/>
          <w:sz w:val="28"/>
          <w:szCs w:val="28"/>
        </w:rPr>
        <w:t>иридинолин, дезоксипиридинолин);</w:t>
      </w:r>
    </w:p>
    <w:p w14:paraId="37F139FE" w14:textId="37820D6E" w:rsidR="009116A8" w:rsidRDefault="009116A8" w:rsidP="009116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12D82" w:rsidRPr="009116A8">
        <w:rPr>
          <w:rFonts w:ascii="Times New Roman" w:hAnsi="Times New Roman" w:cs="Times New Roman"/>
          <w:sz w:val="28"/>
          <w:szCs w:val="28"/>
        </w:rPr>
        <w:t>регуляторы обмена коллагена (матриксные металлопротеиназы и тк</w:t>
      </w:r>
      <w:r w:rsidR="00012D82" w:rsidRPr="009116A8">
        <w:rPr>
          <w:rFonts w:ascii="Times New Roman" w:hAnsi="Times New Roman" w:cs="Times New Roman"/>
          <w:sz w:val="28"/>
          <w:szCs w:val="28"/>
        </w:rPr>
        <w:t>а</w:t>
      </w:r>
      <w:r w:rsidR="00012D82" w:rsidRPr="009116A8">
        <w:rPr>
          <w:rFonts w:ascii="Times New Roman" w:hAnsi="Times New Roman" w:cs="Times New Roman"/>
          <w:sz w:val="28"/>
          <w:szCs w:val="28"/>
        </w:rPr>
        <w:t>невые ингибиторы матриксных металлопротеиназ, трансформирующий фа</w:t>
      </w:r>
      <w:r w:rsidR="00012D82" w:rsidRPr="009116A8">
        <w:rPr>
          <w:rFonts w:ascii="Times New Roman" w:hAnsi="Times New Roman" w:cs="Times New Roman"/>
          <w:sz w:val="28"/>
          <w:szCs w:val="28"/>
        </w:rPr>
        <w:t>к</w:t>
      </w:r>
      <w:r w:rsidR="00012D82" w:rsidRPr="009116A8">
        <w:rPr>
          <w:rFonts w:ascii="Times New Roman" w:hAnsi="Times New Roman" w:cs="Times New Roman"/>
          <w:sz w:val="28"/>
          <w:szCs w:val="28"/>
        </w:rPr>
        <w:t xml:space="preserve">тор роста β – </w:t>
      </w:r>
      <w:r w:rsidR="00012D82" w:rsidRPr="009116A8">
        <w:rPr>
          <w:rFonts w:ascii="Times New Roman" w:hAnsi="Times New Roman" w:cs="Times New Roman"/>
          <w:sz w:val="28"/>
          <w:szCs w:val="28"/>
          <w:lang w:val="en-US"/>
        </w:rPr>
        <w:t>TGF</w:t>
      </w:r>
      <w:r w:rsidR="00012D82" w:rsidRPr="009116A8">
        <w:rPr>
          <w:rFonts w:ascii="Times New Roman" w:hAnsi="Times New Roman" w:cs="Times New Roman"/>
          <w:sz w:val="28"/>
          <w:szCs w:val="28"/>
        </w:rPr>
        <w:t>- β,</w:t>
      </w:r>
      <w:r w:rsidR="0061039C">
        <w:rPr>
          <w:rFonts w:ascii="Times New Roman" w:hAnsi="Times New Roman" w:cs="Times New Roman"/>
          <w:sz w:val="28"/>
          <w:szCs w:val="28"/>
        </w:rPr>
        <w:t xml:space="preserve"> </w:t>
      </w:r>
      <w:r w:rsidR="00CD3F0C">
        <w:rPr>
          <w:rFonts w:ascii="Times New Roman" w:hAnsi="Times New Roman" w:cs="Times New Roman"/>
          <w:sz w:val="28"/>
          <w:szCs w:val="28"/>
        </w:rPr>
        <w:t>тенасцин</w:t>
      </w:r>
      <w:r w:rsidR="00C31304">
        <w:rPr>
          <w:rFonts w:ascii="Times New Roman" w:hAnsi="Times New Roman" w:cs="Times New Roman"/>
          <w:sz w:val="28"/>
          <w:szCs w:val="28"/>
        </w:rPr>
        <w:t xml:space="preserve"> Х</w:t>
      </w:r>
      <w:r w:rsidR="00CD3F0C">
        <w:rPr>
          <w:rFonts w:ascii="Times New Roman" w:hAnsi="Times New Roman" w:cs="Times New Roman"/>
          <w:sz w:val="28"/>
          <w:szCs w:val="28"/>
        </w:rPr>
        <w:t>, аскорбиновая кислота</w:t>
      </w:r>
      <w:r w:rsidR="00C31304">
        <w:rPr>
          <w:rFonts w:ascii="Times New Roman" w:hAnsi="Times New Roman" w:cs="Times New Roman"/>
          <w:sz w:val="28"/>
          <w:szCs w:val="28"/>
        </w:rPr>
        <w:t>)</w:t>
      </w:r>
      <w:r w:rsidR="00CD3F0C">
        <w:rPr>
          <w:rFonts w:ascii="Times New Roman" w:hAnsi="Times New Roman" w:cs="Times New Roman"/>
          <w:sz w:val="28"/>
          <w:szCs w:val="28"/>
        </w:rPr>
        <w:t>;</w:t>
      </w:r>
    </w:p>
    <w:p w14:paraId="3C4A8A22" w14:textId="77777777" w:rsidR="009116A8" w:rsidRDefault="009116A8" w:rsidP="009116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31304">
        <w:rPr>
          <w:rFonts w:ascii="Times New Roman" w:hAnsi="Times New Roman" w:cs="Times New Roman"/>
          <w:sz w:val="28"/>
          <w:szCs w:val="28"/>
        </w:rPr>
        <w:t xml:space="preserve">макро- и </w:t>
      </w:r>
      <w:r w:rsidR="00012D82" w:rsidRPr="009116A8">
        <w:rPr>
          <w:rFonts w:ascii="Times New Roman" w:hAnsi="Times New Roman" w:cs="Times New Roman"/>
          <w:sz w:val="28"/>
          <w:szCs w:val="28"/>
        </w:rPr>
        <w:t>микроэлементы – кальций, фосфор, магний, железо, медь, с</w:t>
      </w:r>
      <w:r w:rsidR="00012D82" w:rsidRPr="009116A8">
        <w:rPr>
          <w:rFonts w:ascii="Times New Roman" w:hAnsi="Times New Roman" w:cs="Times New Roman"/>
          <w:sz w:val="28"/>
          <w:szCs w:val="28"/>
        </w:rPr>
        <w:t>е</w:t>
      </w:r>
      <w:r w:rsidR="00012D82" w:rsidRPr="009116A8">
        <w:rPr>
          <w:rFonts w:ascii="Times New Roman" w:hAnsi="Times New Roman" w:cs="Times New Roman"/>
          <w:sz w:val="28"/>
          <w:szCs w:val="28"/>
        </w:rPr>
        <w:t>ра, кобальт, селен, цинк, маргане</w:t>
      </w:r>
      <w:r w:rsidR="00C31304">
        <w:rPr>
          <w:rFonts w:ascii="Times New Roman" w:hAnsi="Times New Roman" w:cs="Times New Roman"/>
          <w:sz w:val="28"/>
          <w:szCs w:val="28"/>
        </w:rPr>
        <w:t>ц, фтор, ванадий, кремний, бор</w:t>
      </w:r>
      <w:r w:rsidR="00CD3F0C">
        <w:rPr>
          <w:rFonts w:ascii="Times New Roman" w:hAnsi="Times New Roman" w:cs="Times New Roman"/>
          <w:sz w:val="28"/>
          <w:szCs w:val="28"/>
        </w:rPr>
        <w:t>;</w:t>
      </w:r>
    </w:p>
    <w:p w14:paraId="12A2116C" w14:textId="5D4BCF70" w:rsidR="009116A8" w:rsidRDefault="009116A8" w:rsidP="009116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12D82" w:rsidRPr="009116A8">
        <w:rPr>
          <w:rFonts w:ascii="Times New Roman" w:hAnsi="Times New Roman" w:cs="Times New Roman"/>
          <w:sz w:val="28"/>
          <w:szCs w:val="28"/>
        </w:rPr>
        <w:t>маркеры формирования костной ткани и скорости ее ремоделирования (остеокальцин, костная щелочная фосфатаза, кальций—регулирующие го</w:t>
      </w:r>
      <w:r w:rsidR="00012D82" w:rsidRPr="009116A8">
        <w:rPr>
          <w:rFonts w:ascii="Times New Roman" w:hAnsi="Times New Roman" w:cs="Times New Roman"/>
          <w:sz w:val="28"/>
          <w:szCs w:val="28"/>
        </w:rPr>
        <w:t>р</w:t>
      </w:r>
      <w:r w:rsidR="00012D82" w:rsidRPr="009116A8">
        <w:rPr>
          <w:rFonts w:ascii="Times New Roman" w:hAnsi="Times New Roman" w:cs="Times New Roman"/>
          <w:sz w:val="28"/>
          <w:szCs w:val="28"/>
        </w:rPr>
        <w:lastRenderedPageBreak/>
        <w:t>моны – паратгормон, соматотропный гормон, пролактин</w:t>
      </w:r>
      <w:r w:rsidR="0088086B">
        <w:rPr>
          <w:rFonts w:ascii="Times New Roman" w:hAnsi="Times New Roman" w:cs="Times New Roman"/>
          <w:sz w:val="28"/>
          <w:szCs w:val="28"/>
        </w:rPr>
        <w:t xml:space="preserve"> </w:t>
      </w:r>
      <w:r w:rsidR="00012D82" w:rsidRPr="009116A8">
        <w:rPr>
          <w:rFonts w:ascii="Times New Roman" w:hAnsi="Times New Roman" w:cs="Times New Roman"/>
          <w:sz w:val="28"/>
          <w:szCs w:val="28"/>
        </w:rPr>
        <w:t xml:space="preserve">и витамин </w:t>
      </w:r>
      <w:r w:rsidR="00012D82" w:rsidRPr="009116A8">
        <w:rPr>
          <w:rFonts w:ascii="Times New Roman" w:hAnsi="Times New Roman" w:cs="Times New Roman"/>
          <w:sz w:val="28"/>
          <w:szCs w:val="28"/>
          <w:lang w:val="en-US"/>
        </w:rPr>
        <w:t>D</w:t>
      </w:r>
      <w:r w:rsidR="00012D82" w:rsidRPr="009116A8">
        <w:rPr>
          <w:rFonts w:ascii="Times New Roman" w:hAnsi="Times New Roman" w:cs="Times New Roman"/>
          <w:sz w:val="28"/>
          <w:szCs w:val="28"/>
          <w:vertAlign w:val="subscript"/>
        </w:rPr>
        <w:t>3</w:t>
      </w:r>
      <w:r w:rsidR="00D81A06" w:rsidRPr="009116A8">
        <w:rPr>
          <w:rFonts w:ascii="Times New Roman" w:hAnsi="Times New Roman" w:cs="Times New Roman"/>
          <w:sz w:val="28"/>
          <w:szCs w:val="28"/>
          <w:vertAlign w:val="subscript"/>
        </w:rPr>
        <w:t xml:space="preserve">, </w:t>
      </w:r>
      <w:r w:rsidR="00D81A06" w:rsidRPr="009116A8">
        <w:rPr>
          <w:rFonts w:ascii="Times New Roman" w:hAnsi="Times New Roman" w:cs="Times New Roman"/>
          <w:sz w:val="28"/>
          <w:szCs w:val="28"/>
        </w:rPr>
        <w:t>пент</w:t>
      </w:r>
      <w:r w:rsidR="00D81A06" w:rsidRPr="009116A8">
        <w:rPr>
          <w:rFonts w:ascii="Times New Roman" w:hAnsi="Times New Roman" w:cs="Times New Roman"/>
          <w:sz w:val="28"/>
          <w:szCs w:val="28"/>
        </w:rPr>
        <w:t>о</w:t>
      </w:r>
      <w:r w:rsidR="00D81A06" w:rsidRPr="009116A8">
        <w:rPr>
          <w:rFonts w:ascii="Times New Roman" w:hAnsi="Times New Roman" w:cs="Times New Roman"/>
          <w:sz w:val="28"/>
          <w:szCs w:val="28"/>
        </w:rPr>
        <w:t>сидин, гомоцистеин в крови и моче).</w:t>
      </w:r>
    </w:p>
    <w:p w14:paraId="35604665" w14:textId="50E5A8DB" w:rsidR="009A1390" w:rsidRDefault="00D81A06" w:rsidP="00D81A06">
      <w:pPr>
        <w:spacing w:after="0" w:line="360" w:lineRule="auto"/>
        <w:ind w:firstLine="709"/>
        <w:jc w:val="both"/>
        <w:rPr>
          <w:rFonts w:ascii="Times New Roman" w:hAnsi="Times New Roman" w:cs="Times New Roman"/>
          <w:sz w:val="28"/>
          <w:szCs w:val="28"/>
        </w:rPr>
      </w:pPr>
      <w:r w:rsidRPr="00D81A06">
        <w:rPr>
          <w:rFonts w:ascii="Times New Roman" w:hAnsi="Times New Roman" w:cs="Times New Roman"/>
          <w:i/>
          <w:sz w:val="28"/>
          <w:szCs w:val="28"/>
        </w:rPr>
        <w:t>Инструментальные методы исследования</w:t>
      </w:r>
      <w:r w:rsidRPr="00D81A06">
        <w:rPr>
          <w:rFonts w:ascii="Times New Roman" w:hAnsi="Times New Roman" w:cs="Times New Roman"/>
          <w:sz w:val="28"/>
          <w:szCs w:val="28"/>
        </w:rPr>
        <w:t xml:space="preserve"> направлены на диагностику аномал</w:t>
      </w:r>
      <w:r w:rsidR="0088007F">
        <w:rPr>
          <w:rFonts w:ascii="Times New Roman" w:hAnsi="Times New Roman" w:cs="Times New Roman"/>
          <w:sz w:val="28"/>
          <w:szCs w:val="28"/>
        </w:rPr>
        <w:t xml:space="preserve">ий развития </w:t>
      </w:r>
      <w:r w:rsidR="00BF1B05">
        <w:rPr>
          <w:rFonts w:ascii="Times New Roman" w:hAnsi="Times New Roman" w:cs="Times New Roman"/>
          <w:sz w:val="28"/>
          <w:szCs w:val="28"/>
        </w:rPr>
        <w:t xml:space="preserve">и функционального состояния </w:t>
      </w:r>
      <w:r w:rsidR="0088007F">
        <w:rPr>
          <w:rFonts w:ascii="Times New Roman" w:hAnsi="Times New Roman" w:cs="Times New Roman"/>
          <w:sz w:val="28"/>
          <w:szCs w:val="28"/>
        </w:rPr>
        <w:t xml:space="preserve">органов и систем. </w:t>
      </w:r>
      <w:r w:rsidRPr="00D81A06">
        <w:rPr>
          <w:rFonts w:ascii="Times New Roman" w:hAnsi="Times New Roman" w:cs="Times New Roman"/>
          <w:sz w:val="28"/>
          <w:szCs w:val="28"/>
        </w:rPr>
        <w:t>Высокая частота</w:t>
      </w:r>
      <w:r w:rsidR="00C31304">
        <w:rPr>
          <w:rFonts w:ascii="Times New Roman" w:hAnsi="Times New Roman" w:cs="Times New Roman"/>
          <w:sz w:val="28"/>
          <w:szCs w:val="28"/>
        </w:rPr>
        <w:t xml:space="preserve"> сердечно-сосудистых изменений </w:t>
      </w:r>
      <w:r w:rsidRPr="00D81A06">
        <w:rPr>
          <w:rFonts w:ascii="Times New Roman" w:hAnsi="Times New Roman" w:cs="Times New Roman"/>
          <w:sz w:val="28"/>
          <w:szCs w:val="28"/>
        </w:rPr>
        <w:t>обусловливает обязательное вкл</w:t>
      </w:r>
      <w:r w:rsidRPr="00D81A06">
        <w:rPr>
          <w:rFonts w:ascii="Times New Roman" w:hAnsi="Times New Roman" w:cs="Times New Roman"/>
          <w:sz w:val="28"/>
          <w:szCs w:val="28"/>
        </w:rPr>
        <w:t>ю</w:t>
      </w:r>
      <w:r w:rsidRPr="00D81A06">
        <w:rPr>
          <w:rFonts w:ascii="Times New Roman" w:hAnsi="Times New Roman" w:cs="Times New Roman"/>
          <w:sz w:val="28"/>
          <w:szCs w:val="28"/>
        </w:rPr>
        <w:t>чение в перечень инструментальных исследований</w:t>
      </w:r>
      <w:r w:rsidR="00AE1805">
        <w:rPr>
          <w:rFonts w:ascii="Times New Roman" w:hAnsi="Times New Roman" w:cs="Times New Roman"/>
          <w:sz w:val="28"/>
          <w:szCs w:val="28"/>
        </w:rPr>
        <w:t>, помимо ЭКГ, суточного мониторирования ЭКГ (СХМ),</w:t>
      </w:r>
      <w:r w:rsidRPr="00D81A06">
        <w:rPr>
          <w:rFonts w:ascii="Times New Roman" w:hAnsi="Times New Roman" w:cs="Times New Roman"/>
          <w:sz w:val="28"/>
          <w:szCs w:val="28"/>
        </w:rPr>
        <w:t xml:space="preserve"> ультразвуково</w:t>
      </w:r>
      <w:r w:rsidR="00AE1805">
        <w:rPr>
          <w:rFonts w:ascii="Times New Roman" w:hAnsi="Times New Roman" w:cs="Times New Roman"/>
          <w:sz w:val="28"/>
          <w:szCs w:val="28"/>
        </w:rPr>
        <w:t>е</w:t>
      </w:r>
      <w:r w:rsidRPr="00D81A06">
        <w:rPr>
          <w:rFonts w:ascii="Times New Roman" w:hAnsi="Times New Roman" w:cs="Times New Roman"/>
          <w:sz w:val="28"/>
          <w:szCs w:val="28"/>
        </w:rPr>
        <w:t xml:space="preserve"> исследо</w:t>
      </w:r>
      <w:r w:rsidR="00AE1805">
        <w:rPr>
          <w:rFonts w:ascii="Times New Roman" w:hAnsi="Times New Roman" w:cs="Times New Roman"/>
          <w:sz w:val="28"/>
          <w:szCs w:val="28"/>
        </w:rPr>
        <w:t>вание</w:t>
      </w:r>
      <w:r w:rsidRPr="00D81A06">
        <w:rPr>
          <w:rFonts w:ascii="Times New Roman" w:hAnsi="Times New Roman" w:cs="Times New Roman"/>
          <w:sz w:val="28"/>
          <w:szCs w:val="28"/>
        </w:rPr>
        <w:t xml:space="preserve"> сердца и сос</w:t>
      </w:r>
      <w:r w:rsidRPr="00D81A06">
        <w:rPr>
          <w:rFonts w:ascii="Times New Roman" w:hAnsi="Times New Roman" w:cs="Times New Roman"/>
          <w:sz w:val="28"/>
          <w:szCs w:val="28"/>
        </w:rPr>
        <w:t>у</w:t>
      </w:r>
      <w:r w:rsidRPr="00D81A06">
        <w:rPr>
          <w:rFonts w:ascii="Times New Roman" w:hAnsi="Times New Roman" w:cs="Times New Roman"/>
          <w:sz w:val="28"/>
          <w:szCs w:val="28"/>
        </w:rPr>
        <w:t>дов. Аном</w:t>
      </w:r>
      <w:r w:rsidR="00E80D88">
        <w:rPr>
          <w:rFonts w:ascii="Times New Roman" w:hAnsi="Times New Roman" w:cs="Times New Roman"/>
          <w:sz w:val="28"/>
          <w:szCs w:val="28"/>
        </w:rPr>
        <w:t xml:space="preserve">алиям развития крупных сосудов </w:t>
      </w:r>
      <w:r w:rsidRPr="00D81A06">
        <w:rPr>
          <w:rFonts w:ascii="Times New Roman" w:hAnsi="Times New Roman" w:cs="Times New Roman"/>
          <w:sz w:val="28"/>
          <w:szCs w:val="28"/>
        </w:rPr>
        <w:t xml:space="preserve">- восходящей аорты, легочного ствола </w:t>
      </w:r>
      <w:r w:rsidR="00C31304">
        <w:rPr>
          <w:rFonts w:ascii="Times New Roman" w:hAnsi="Times New Roman" w:cs="Times New Roman"/>
          <w:sz w:val="28"/>
          <w:szCs w:val="28"/>
        </w:rPr>
        <w:t>могут сопутствовать</w:t>
      </w:r>
      <w:r w:rsidRPr="00D81A06">
        <w:rPr>
          <w:rFonts w:ascii="Times New Roman" w:hAnsi="Times New Roman" w:cs="Times New Roman"/>
          <w:sz w:val="28"/>
          <w:szCs w:val="28"/>
        </w:rPr>
        <w:t xml:space="preserve"> аномалии других отделов аорты либо других с</w:t>
      </w:r>
      <w:r w:rsidRPr="00D81A06">
        <w:rPr>
          <w:rFonts w:ascii="Times New Roman" w:hAnsi="Times New Roman" w:cs="Times New Roman"/>
          <w:sz w:val="28"/>
          <w:szCs w:val="28"/>
        </w:rPr>
        <w:t>о</w:t>
      </w:r>
      <w:r w:rsidRPr="00D81A06">
        <w:rPr>
          <w:rFonts w:ascii="Times New Roman" w:hAnsi="Times New Roman" w:cs="Times New Roman"/>
          <w:sz w:val="28"/>
          <w:szCs w:val="28"/>
        </w:rPr>
        <w:t>суд</w:t>
      </w:r>
      <w:r>
        <w:rPr>
          <w:rFonts w:ascii="Times New Roman" w:hAnsi="Times New Roman" w:cs="Times New Roman"/>
          <w:sz w:val="28"/>
          <w:szCs w:val="28"/>
        </w:rPr>
        <w:t xml:space="preserve">истых регионов, которые исследуют методом </w:t>
      </w:r>
      <w:r w:rsidR="009A1390">
        <w:rPr>
          <w:rFonts w:ascii="Times New Roman" w:hAnsi="Times New Roman" w:cs="Times New Roman"/>
          <w:sz w:val="28"/>
          <w:szCs w:val="28"/>
        </w:rPr>
        <w:t xml:space="preserve">компьютерной (КТ) или </w:t>
      </w:r>
      <w:r>
        <w:rPr>
          <w:rFonts w:ascii="Times New Roman" w:hAnsi="Times New Roman" w:cs="Times New Roman"/>
          <w:sz w:val="28"/>
          <w:szCs w:val="28"/>
        </w:rPr>
        <w:t>магнит</w:t>
      </w:r>
      <w:r w:rsidR="00C218B8">
        <w:rPr>
          <w:rFonts w:ascii="Times New Roman" w:hAnsi="Times New Roman" w:cs="Times New Roman"/>
          <w:sz w:val="28"/>
          <w:szCs w:val="28"/>
        </w:rPr>
        <w:t>но-резонансной томографии (МРТ). Ультразвуковое исследование о</w:t>
      </w:r>
      <w:r w:rsidR="00C218B8">
        <w:rPr>
          <w:rFonts w:ascii="Times New Roman" w:hAnsi="Times New Roman" w:cs="Times New Roman"/>
          <w:sz w:val="28"/>
          <w:szCs w:val="28"/>
        </w:rPr>
        <w:t>р</w:t>
      </w:r>
      <w:r w:rsidR="00C218B8">
        <w:rPr>
          <w:rFonts w:ascii="Times New Roman" w:hAnsi="Times New Roman" w:cs="Times New Roman"/>
          <w:sz w:val="28"/>
          <w:szCs w:val="28"/>
        </w:rPr>
        <w:t>ганов брюшной полости, моче-выделительной системы, репродуктивной с</w:t>
      </w:r>
      <w:r w:rsidR="00C218B8">
        <w:rPr>
          <w:rFonts w:ascii="Times New Roman" w:hAnsi="Times New Roman" w:cs="Times New Roman"/>
          <w:sz w:val="28"/>
          <w:szCs w:val="28"/>
        </w:rPr>
        <w:t>и</w:t>
      </w:r>
      <w:r w:rsidR="00C218B8">
        <w:rPr>
          <w:rFonts w:ascii="Times New Roman" w:hAnsi="Times New Roman" w:cs="Times New Roman"/>
          <w:sz w:val="28"/>
          <w:szCs w:val="28"/>
        </w:rPr>
        <w:t xml:space="preserve">стемы направлено на выявление птоза, </w:t>
      </w:r>
      <w:r w:rsidR="00C31304">
        <w:rPr>
          <w:rFonts w:ascii="Times New Roman" w:hAnsi="Times New Roman" w:cs="Times New Roman"/>
          <w:sz w:val="28"/>
          <w:szCs w:val="28"/>
        </w:rPr>
        <w:t xml:space="preserve">висцеральных </w:t>
      </w:r>
      <w:r w:rsidR="00C218B8">
        <w:rPr>
          <w:rFonts w:ascii="Times New Roman" w:hAnsi="Times New Roman" w:cs="Times New Roman"/>
          <w:sz w:val="28"/>
          <w:szCs w:val="28"/>
        </w:rPr>
        <w:t xml:space="preserve">аномалий развития. Рентгенологические методы (исследование </w:t>
      </w:r>
      <w:r w:rsidR="009A1390">
        <w:rPr>
          <w:rFonts w:ascii="Times New Roman" w:hAnsi="Times New Roman" w:cs="Times New Roman"/>
          <w:sz w:val="28"/>
          <w:szCs w:val="28"/>
        </w:rPr>
        <w:t xml:space="preserve">органов грудной клетки, </w:t>
      </w:r>
      <w:r w:rsidR="00C218B8">
        <w:rPr>
          <w:rFonts w:ascii="Times New Roman" w:hAnsi="Times New Roman" w:cs="Times New Roman"/>
          <w:sz w:val="28"/>
          <w:szCs w:val="28"/>
        </w:rPr>
        <w:t>тазобе</w:t>
      </w:r>
      <w:r w:rsidR="00C218B8">
        <w:rPr>
          <w:rFonts w:ascii="Times New Roman" w:hAnsi="Times New Roman" w:cs="Times New Roman"/>
          <w:sz w:val="28"/>
          <w:szCs w:val="28"/>
        </w:rPr>
        <w:t>д</w:t>
      </w:r>
      <w:r w:rsidR="00C218B8">
        <w:rPr>
          <w:rFonts w:ascii="Times New Roman" w:hAnsi="Times New Roman" w:cs="Times New Roman"/>
          <w:sz w:val="28"/>
          <w:szCs w:val="28"/>
        </w:rPr>
        <w:t>ренных суставов, компьютерная томография или МРТ позвоночника) входят в перечень обязательных методов исследова</w:t>
      </w:r>
      <w:r w:rsidR="009A1390">
        <w:rPr>
          <w:rFonts w:ascii="Times New Roman" w:hAnsi="Times New Roman" w:cs="Times New Roman"/>
          <w:sz w:val="28"/>
          <w:szCs w:val="28"/>
        </w:rPr>
        <w:t xml:space="preserve">ния при </w:t>
      </w:r>
      <w:r w:rsidR="00C218B8">
        <w:rPr>
          <w:rFonts w:ascii="Times New Roman" w:hAnsi="Times New Roman" w:cs="Times New Roman"/>
          <w:sz w:val="28"/>
          <w:szCs w:val="28"/>
        </w:rPr>
        <w:t>моногенных син</w:t>
      </w:r>
      <w:r w:rsidR="009A1390">
        <w:rPr>
          <w:rFonts w:ascii="Times New Roman" w:hAnsi="Times New Roman" w:cs="Times New Roman"/>
          <w:sz w:val="28"/>
          <w:szCs w:val="28"/>
        </w:rPr>
        <w:t>дромах (синдром Марфана и др.)</w:t>
      </w:r>
      <w:r w:rsidR="00BF1B05">
        <w:rPr>
          <w:rFonts w:ascii="Times New Roman" w:hAnsi="Times New Roman" w:cs="Times New Roman"/>
          <w:sz w:val="28"/>
          <w:szCs w:val="28"/>
        </w:rPr>
        <w:t xml:space="preserve"> и </w:t>
      </w:r>
      <w:r w:rsidR="00B63DB2">
        <w:rPr>
          <w:rFonts w:ascii="Times New Roman" w:hAnsi="Times New Roman" w:cs="Times New Roman"/>
          <w:sz w:val="28"/>
          <w:szCs w:val="28"/>
        </w:rPr>
        <w:t>по показаниям их выполняют при многофакто</w:t>
      </w:r>
      <w:r w:rsidR="00B63DB2">
        <w:rPr>
          <w:rFonts w:ascii="Times New Roman" w:hAnsi="Times New Roman" w:cs="Times New Roman"/>
          <w:sz w:val="28"/>
          <w:szCs w:val="28"/>
        </w:rPr>
        <w:t>р</w:t>
      </w:r>
      <w:r w:rsidR="00B63DB2">
        <w:rPr>
          <w:rFonts w:ascii="Times New Roman" w:hAnsi="Times New Roman" w:cs="Times New Roman"/>
          <w:sz w:val="28"/>
          <w:szCs w:val="28"/>
        </w:rPr>
        <w:t>ных НСТ</w:t>
      </w:r>
      <w:r w:rsidR="009A1390">
        <w:rPr>
          <w:rFonts w:ascii="Times New Roman" w:hAnsi="Times New Roman" w:cs="Times New Roman"/>
          <w:sz w:val="28"/>
          <w:szCs w:val="28"/>
        </w:rPr>
        <w:t xml:space="preserve">. </w:t>
      </w:r>
    </w:p>
    <w:p w14:paraId="4979510E" w14:textId="1AC2992C" w:rsidR="00D81A06" w:rsidRPr="00C218B8" w:rsidRDefault="00B63DB2" w:rsidP="00D81A06">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В случае предположения</w:t>
      </w:r>
      <w:r w:rsidR="00C218B8">
        <w:rPr>
          <w:rFonts w:ascii="Times New Roman" w:hAnsi="Times New Roman" w:cs="Times New Roman"/>
          <w:sz w:val="28"/>
          <w:szCs w:val="28"/>
        </w:rPr>
        <w:t xml:space="preserve"> по результатам </w:t>
      </w:r>
      <w:r w:rsidR="00C66AB4">
        <w:rPr>
          <w:rFonts w:ascii="Times New Roman" w:hAnsi="Times New Roman" w:cs="Times New Roman"/>
          <w:sz w:val="28"/>
          <w:szCs w:val="28"/>
        </w:rPr>
        <w:t xml:space="preserve">выполненных </w:t>
      </w:r>
      <w:r w:rsidR="00C218B8">
        <w:rPr>
          <w:rFonts w:ascii="Times New Roman" w:hAnsi="Times New Roman" w:cs="Times New Roman"/>
          <w:sz w:val="28"/>
          <w:szCs w:val="28"/>
        </w:rPr>
        <w:t xml:space="preserve">исследований </w:t>
      </w:r>
      <w:r>
        <w:rPr>
          <w:rFonts w:ascii="Times New Roman" w:hAnsi="Times New Roman" w:cs="Times New Roman"/>
          <w:sz w:val="28"/>
          <w:szCs w:val="28"/>
        </w:rPr>
        <w:t xml:space="preserve">наследственного </w:t>
      </w:r>
      <w:r w:rsidR="00021B3D">
        <w:rPr>
          <w:rFonts w:ascii="Times New Roman" w:hAnsi="Times New Roman" w:cs="Times New Roman"/>
          <w:sz w:val="28"/>
          <w:szCs w:val="28"/>
        </w:rPr>
        <w:t>моноген</w:t>
      </w:r>
      <w:r>
        <w:rPr>
          <w:rFonts w:ascii="Times New Roman" w:hAnsi="Times New Roman" w:cs="Times New Roman"/>
          <w:sz w:val="28"/>
          <w:szCs w:val="28"/>
        </w:rPr>
        <w:t>ного</w:t>
      </w:r>
      <w:r w:rsidR="00021B3D">
        <w:rPr>
          <w:rFonts w:ascii="Times New Roman" w:hAnsi="Times New Roman" w:cs="Times New Roman"/>
          <w:sz w:val="28"/>
          <w:szCs w:val="28"/>
        </w:rPr>
        <w:t xml:space="preserve"> синдром</w:t>
      </w:r>
      <w:r>
        <w:rPr>
          <w:rFonts w:ascii="Times New Roman" w:hAnsi="Times New Roman" w:cs="Times New Roman"/>
          <w:sz w:val="28"/>
          <w:szCs w:val="28"/>
        </w:rPr>
        <w:t>а</w:t>
      </w:r>
      <w:r w:rsidR="00021B3D">
        <w:rPr>
          <w:rFonts w:ascii="Times New Roman" w:hAnsi="Times New Roman" w:cs="Times New Roman"/>
          <w:sz w:val="28"/>
          <w:szCs w:val="28"/>
        </w:rPr>
        <w:t xml:space="preserve"> </w:t>
      </w:r>
      <w:r w:rsidR="00C218B8">
        <w:rPr>
          <w:rFonts w:ascii="Times New Roman" w:hAnsi="Times New Roman" w:cs="Times New Roman"/>
          <w:sz w:val="28"/>
          <w:szCs w:val="28"/>
        </w:rPr>
        <w:t>НСТ, необходимо направить пац</w:t>
      </w:r>
      <w:r w:rsidR="00C218B8">
        <w:rPr>
          <w:rFonts w:ascii="Times New Roman" w:hAnsi="Times New Roman" w:cs="Times New Roman"/>
          <w:sz w:val="28"/>
          <w:szCs w:val="28"/>
        </w:rPr>
        <w:t>и</w:t>
      </w:r>
      <w:r w:rsidR="00C218B8">
        <w:rPr>
          <w:rFonts w:ascii="Times New Roman" w:hAnsi="Times New Roman" w:cs="Times New Roman"/>
          <w:sz w:val="28"/>
          <w:szCs w:val="28"/>
        </w:rPr>
        <w:t xml:space="preserve">ента на генетическое консультирование для </w:t>
      </w:r>
      <w:r w:rsidR="00C66AB4">
        <w:rPr>
          <w:rFonts w:ascii="Times New Roman" w:hAnsi="Times New Roman" w:cs="Times New Roman"/>
          <w:sz w:val="28"/>
          <w:szCs w:val="28"/>
        </w:rPr>
        <w:t xml:space="preserve">проведения </w:t>
      </w:r>
      <w:r w:rsidR="00D00EB5">
        <w:rPr>
          <w:rFonts w:ascii="Times New Roman" w:hAnsi="Times New Roman" w:cs="Times New Roman"/>
          <w:sz w:val="28"/>
          <w:szCs w:val="28"/>
        </w:rPr>
        <w:t>дальнейшего обсл</w:t>
      </w:r>
      <w:r w:rsidR="00D00EB5">
        <w:rPr>
          <w:rFonts w:ascii="Times New Roman" w:hAnsi="Times New Roman" w:cs="Times New Roman"/>
          <w:sz w:val="28"/>
          <w:szCs w:val="28"/>
        </w:rPr>
        <w:t>е</w:t>
      </w:r>
      <w:r w:rsidR="00D00EB5">
        <w:rPr>
          <w:rFonts w:ascii="Times New Roman" w:hAnsi="Times New Roman" w:cs="Times New Roman"/>
          <w:sz w:val="28"/>
          <w:szCs w:val="28"/>
        </w:rPr>
        <w:t xml:space="preserve">дования. </w:t>
      </w:r>
    </w:p>
    <w:p w14:paraId="4E27610C" w14:textId="77777777" w:rsidR="00481411" w:rsidRPr="00D00EB5" w:rsidRDefault="00D00EB5" w:rsidP="00A170DE">
      <w:pPr>
        <w:spacing w:after="0" w:line="360" w:lineRule="auto"/>
        <w:ind w:firstLine="709"/>
        <w:jc w:val="both"/>
        <w:rPr>
          <w:rFonts w:ascii="Times New Roman" w:hAnsi="Times New Roman" w:cs="Times New Roman"/>
          <w:b/>
          <w:sz w:val="28"/>
          <w:szCs w:val="28"/>
        </w:rPr>
      </w:pPr>
      <w:r w:rsidRPr="00D00EB5">
        <w:rPr>
          <w:rFonts w:ascii="Times New Roman" w:hAnsi="Times New Roman" w:cs="Times New Roman"/>
          <w:b/>
          <w:sz w:val="28"/>
          <w:szCs w:val="28"/>
        </w:rPr>
        <w:t xml:space="preserve">Оценка фенотипа </w:t>
      </w:r>
    </w:p>
    <w:p w14:paraId="57C2F6D4" w14:textId="2418B3FF" w:rsidR="00900521" w:rsidRPr="00900521" w:rsidRDefault="00B33946" w:rsidP="00A170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Поскольку в</w:t>
      </w:r>
      <w:r w:rsidR="00C31304">
        <w:rPr>
          <w:rFonts w:ascii="Times New Roman" w:hAnsi="Times New Roman" w:cs="Times New Roman"/>
          <w:sz w:val="28"/>
          <w:szCs w:val="28"/>
        </w:rPr>
        <w:t>се органы или системы в большей или меньшей степени оказываются вовлеч</w:t>
      </w:r>
      <w:r>
        <w:rPr>
          <w:rFonts w:ascii="Times New Roman" w:hAnsi="Times New Roman" w:cs="Times New Roman"/>
          <w:sz w:val="28"/>
          <w:szCs w:val="28"/>
        </w:rPr>
        <w:t>енными в патологический процесс, физикально</w:t>
      </w:r>
      <w:r w:rsidR="0061039C">
        <w:rPr>
          <w:rFonts w:ascii="Times New Roman" w:hAnsi="Times New Roman" w:cs="Times New Roman"/>
          <w:sz w:val="28"/>
          <w:szCs w:val="28"/>
        </w:rPr>
        <w:t xml:space="preserve"> </w:t>
      </w:r>
      <w:r w:rsidR="00AF7324">
        <w:rPr>
          <w:rFonts w:ascii="Times New Roman" w:hAnsi="Times New Roman" w:cs="Times New Roman"/>
          <w:sz w:val="28"/>
          <w:szCs w:val="28"/>
        </w:rPr>
        <w:t xml:space="preserve">пациента </w:t>
      </w:r>
      <w:r>
        <w:rPr>
          <w:rFonts w:ascii="Times New Roman" w:hAnsi="Times New Roman" w:cs="Times New Roman"/>
          <w:sz w:val="28"/>
          <w:szCs w:val="28"/>
        </w:rPr>
        <w:t>исследу</w:t>
      </w:r>
      <w:r w:rsidR="00AF7324">
        <w:rPr>
          <w:rFonts w:ascii="Times New Roman" w:hAnsi="Times New Roman" w:cs="Times New Roman"/>
          <w:sz w:val="28"/>
          <w:szCs w:val="28"/>
        </w:rPr>
        <w:t xml:space="preserve">ют </w:t>
      </w:r>
      <w:r>
        <w:rPr>
          <w:rFonts w:ascii="Times New Roman" w:hAnsi="Times New Roman" w:cs="Times New Roman"/>
          <w:sz w:val="28"/>
          <w:szCs w:val="28"/>
        </w:rPr>
        <w:t xml:space="preserve"> «с головы до пяток». </w:t>
      </w:r>
      <w:r w:rsidR="008D60A3">
        <w:rPr>
          <w:rFonts w:ascii="Times New Roman" w:hAnsi="Times New Roman" w:cs="Times New Roman"/>
          <w:sz w:val="28"/>
          <w:szCs w:val="28"/>
        </w:rPr>
        <w:t>Оценку фенотипа проводят выявляя вне</w:t>
      </w:r>
      <w:r w:rsidR="008D60A3">
        <w:rPr>
          <w:rFonts w:ascii="Times New Roman" w:hAnsi="Times New Roman" w:cs="Times New Roman"/>
          <w:sz w:val="28"/>
          <w:szCs w:val="28"/>
        </w:rPr>
        <w:t>ш</w:t>
      </w:r>
      <w:r w:rsidR="00B63DB2">
        <w:rPr>
          <w:rFonts w:ascii="Times New Roman" w:hAnsi="Times New Roman" w:cs="Times New Roman"/>
          <w:sz w:val="28"/>
          <w:szCs w:val="28"/>
        </w:rPr>
        <w:t xml:space="preserve">ние и висцеральные признаки </w:t>
      </w:r>
      <w:r w:rsidR="008D60A3">
        <w:rPr>
          <w:rFonts w:ascii="Times New Roman" w:hAnsi="Times New Roman" w:cs="Times New Roman"/>
          <w:sz w:val="28"/>
          <w:szCs w:val="28"/>
        </w:rPr>
        <w:t>НСТ</w:t>
      </w:r>
      <w:r w:rsidR="0061039C">
        <w:rPr>
          <w:rFonts w:ascii="Times New Roman" w:hAnsi="Times New Roman" w:cs="Times New Roman"/>
          <w:sz w:val="28"/>
          <w:szCs w:val="28"/>
        </w:rPr>
        <w:t xml:space="preserve"> (Приложение 1)</w:t>
      </w:r>
      <w:r w:rsidR="008D60A3">
        <w:rPr>
          <w:rFonts w:ascii="Times New Roman" w:hAnsi="Times New Roman" w:cs="Times New Roman"/>
          <w:sz w:val="28"/>
          <w:szCs w:val="28"/>
        </w:rPr>
        <w:t>. Приводим перечень о</w:t>
      </w:r>
      <w:r w:rsidR="008D60A3">
        <w:rPr>
          <w:rFonts w:ascii="Times New Roman" w:hAnsi="Times New Roman" w:cs="Times New Roman"/>
          <w:sz w:val="28"/>
          <w:szCs w:val="28"/>
        </w:rPr>
        <w:t>с</w:t>
      </w:r>
      <w:r w:rsidR="008D60A3">
        <w:rPr>
          <w:rFonts w:ascii="Times New Roman" w:hAnsi="Times New Roman" w:cs="Times New Roman"/>
          <w:sz w:val="28"/>
          <w:szCs w:val="28"/>
        </w:rPr>
        <w:t>новных признаков дисморфогенеза, свидетельствующих о СВСТ.</w:t>
      </w:r>
    </w:p>
    <w:p w14:paraId="6D840B50" w14:textId="77777777" w:rsidR="00BA0A09" w:rsidRPr="00805C0E" w:rsidRDefault="00431707" w:rsidP="00805C0E">
      <w:pPr>
        <w:spacing w:after="0"/>
        <w:ind w:firstLine="709"/>
        <w:jc w:val="both"/>
        <w:rPr>
          <w:rFonts w:ascii="Times New Roman" w:hAnsi="Times New Roman" w:cs="Times New Roman"/>
          <w:sz w:val="28"/>
          <w:szCs w:val="28"/>
        </w:rPr>
      </w:pPr>
      <w:r w:rsidRPr="00805C0E">
        <w:rPr>
          <w:rFonts w:ascii="Times New Roman" w:hAnsi="Times New Roman" w:cs="Times New Roman"/>
          <w:i/>
          <w:sz w:val="28"/>
          <w:szCs w:val="28"/>
        </w:rPr>
        <w:t>Костные</w:t>
      </w:r>
    </w:p>
    <w:p w14:paraId="7DB2F644" w14:textId="77777777" w:rsidR="00431707" w:rsidRDefault="00431707" w:rsidP="00805C0E">
      <w:pPr>
        <w:spacing w:after="0"/>
        <w:ind w:firstLine="709"/>
        <w:jc w:val="both"/>
        <w:rPr>
          <w:rFonts w:ascii="Times New Roman" w:hAnsi="Times New Roman" w:cs="Times New Roman"/>
          <w:sz w:val="28"/>
          <w:szCs w:val="28"/>
        </w:rPr>
      </w:pPr>
      <w:r>
        <w:rPr>
          <w:rFonts w:ascii="Times New Roman" w:hAnsi="Times New Roman" w:cs="Times New Roman"/>
          <w:sz w:val="28"/>
          <w:szCs w:val="28"/>
        </w:rPr>
        <w:t>1.Килевидная деформация грудной клетки;</w:t>
      </w:r>
    </w:p>
    <w:p w14:paraId="559E98CC" w14:textId="77777777" w:rsidR="00431707" w:rsidRDefault="00431707" w:rsidP="00805C0E">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2. Воронкообразная деформация грудной клетки;</w:t>
      </w:r>
    </w:p>
    <w:p w14:paraId="40589AF5" w14:textId="77777777" w:rsidR="00BE0053" w:rsidRDefault="00DA5C10" w:rsidP="00DA5C10">
      <w:pPr>
        <w:spacing w:after="0"/>
        <w:ind w:firstLine="709"/>
        <w:jc w:val="both"/>
        <w:rPr>
          <w:rFonts w:ascii="Times New Roman" w:hAnsi="Times New Roman" w:cs="Times New Roman"/>
          <w:sz w:val="28"/>
          <w:szCs w:val="28"/>
        </w:rPr>
      </w:pPr>
      <w:r>
        <w:rPr>
          <w:rFonts w:ascii="Times New Roman" w:hAnsi="Times New Roman" w:cs="Times New Roman"/>
          <w:sz w:val="28"/>
          <w:szCs w:val="28"/>
        </w:rPr>
        <w:t>3.Долихостеномелия;</w:t>
      </w:r>
    </w:p>
    <w:p w14:paraId="223D8278" w14:textId="77777777" w:rsidR="00BE0053" w:rsidRDefault="00DA5C10" w:rsidP="00805C0E">
      <w:pPr>
        <w:spacing w:after="0"/>
        <w:ind w:firstLine="709"/>
        <w:jc w:val="both"/>
        <w:rPr>
          <w:rFonts w:ascii="Times New Roman" w:hAnsi="Times New Roman" w:cs="Times New Roman"/>
          <w:sz w:val="28"/>
          <w:szCs w:val="28"/>
        </w:rPr>
      </w:pPr>
      <w:r>
        <w:rPr>
          <w:rFonts w:ascii="Times New Roman" w:hAnsi="Times New Roman" w:cs="Times New Roman"/>
          <w:sz w:val="28"/>
          <w:szCs w:val="28"/>
        </w:rPr>
        <w:t>4. Арахнодактилия;</w:t>
      </w:r>
    </w:p>
    <w:p w14:paraId="2CC30ACA" w14:textId="77777777" w:rsidR="00BE0053" w:rsidRDefault="00BE0053" w:rsidP="00805C0E">
      <w:pPr>
        <w:spacing w:after="0"/>
        <w:ind w:firstLine="709"/>
        <w:jc w:val="both"/>
        <w:rPr>
          <w:rFonts w:ascii="Times New Roman" w:hAnsi="Times New Roman" w:cs="Times New Roman"/>
          <w:sz w:val="28"/>
          <w:szCs w:val="28"/>
        </w:rPr>
      </w:pPr>
      <w:r>
        <w:rPr>
          <w:rFonts w:ascii="Times New Roman" w:hAnsi="Times New Roman" w:cs="Times New Roman"/>
          <w:sz w:val="28"/>
          <w:szCs w:val="28"/>
        </w:rPr>
        <w:t>5. Сколиотическая деформация позвоночника или спондилолистез;</w:t>
      </w:r>
    </w:p>
    <w:p w14:paraId="5181AF03" w14:textId="77777777" w:rsidR="00BE0053" w:rsidRDefault="00BE0053" w:rsidP="00805C0E">
      <w:pPr>
        <w:spacing w:after="0"/>
        <w:ind w:firstLine="709"/>
        <w:jc w:val="both"/>
        <w:rPr>
          <w:rFonts w:ascii="Times New Roman" w:hAnsi="Times New Roman" w:cs="Times New Roman"/>
          <w:sz w:val="28"/>
          <w:szCs w:val="28"/>
        </w:rPr>
      </w:pPr>
      <w:r>
        <w:rPr>
          <w:rFonts w:ascii="Times New Roman" w:hAnsi="Times New Roman" w:cs="Times New Roman"/>
          <w:sz w:val="28"/>
          <w:szCs w:val="28"/>
        </w:rPr>
        <w:t>6. Кифоз и кифосколиоз;</w:t>
      </w:r>
    </w:p>
    <w:p w14:paraId="7723F8CD" w14:textId="77777777" w:rsidR="00BE0053" w:rsidRDefault="00BE0053" w:rsidP="00805C0E">
      <w:pPr>
        <w:spacing w:after="0"/>
        <w:ind w:firstLine="709"/>
        <w:jc w:val="both"/>
        <w:rPr>
          <w:rFonts w:ascii="Times New Roman" w:hAnsi="Times New Roman" w:cs="Times New Roman"/>
          <w:sz w:val="28"/>
          <w:szCs w:val="28"/>
        </w:rPr>
      </w:pPr>
      <w:r>
        <w:rPr>
          <w:rFonts w:ascii="Times New Roman" w:hAnsi="Times New Roman" w:cs="Times New Roman"/>
          <w:sz w:val="28"/>
          <w:szCs w:val="28"/>
        </w:rPr>
        <w:t>7.Ограничение разгибания в локтевом суставе ≤ 170</w:t>
      </w:r>
      <w:r>
        <w:rPr>
          <w:rFonts w:ascii="Times New Roman" w:hAnsi="Times New Roman" w:cs="Times New Roman"/>
          <w:sz w:val="28"/>
          <w:szCs w:val="28"/>
        </w:rPr>
        <w:sym w:font="Symbol" w:char="F0B0"/>
      </w:r>
      <w:r>
        <w:rPr>
          <w:rFonts w:ascii="Times New Roman" w:hAnsi="Times New Roman" w:cs="Times New Roman"/>
          <w:sz w:val="28"/>
          <w:szCs w:val="28"/>
        </w:rPr>
        <w:t>;</w:t>
      </w:r>
    </w:p>
    <w:p w14:paraId="3A0CD433" w14:textId="065CD753" w:rsidR="00BE0053" w:rsidRDefault="00F305CA" w:rsidP="00805C0E">
      <w:pPr>
        <w:spacing w:after="0"/>
        <w:ind w:firstLine="709"/>
        <w:jc w:val="both"/>
        <w:rPr>
          <w:rFonts w:ascii="Times New Roman" w:hAnsi="Times New Roman" w:cs="Times New Roman"/>
          <w:sz w:val="28"/>
          <w:szCs w:val="28"/>
        </w:rPr>
      </w:pPr>
      <w:r>
        <w:rPr>
          <w:rFonts w:ascii="Times New Roman" w:hAnsi="Times New Roman" w:cs="Times New Roman"/>
          <w:sz w:val="28"/>
          <w:szCs w:val="28"/>
        </w:rPr>
        <w:t>8.</w:t>
      </w:r>
      <w:r w:rsidR="00BE0053">
        <w:rPr>
          <w:rFonts w:ascii="Times New Roman" w:hAnsi="Times New Roman" w:cs="Times New Roman"/>
          <w:sz w:val="28"/>
          <w:szCs w:val="28"/>
        </w:rPr>
        <w:t>Протрузия</w:t>
      </w:r>
      <w:r w:rsidR="004064AB">
        <w:rPr>
          <w:rFonts w:ascii="Times New Roman" w:hAnsi="Times New Roman" w:cs="Times New Roman"/>
          <w:sz w:val="28"/>
          <w:szCs w:val="28"/>
        </w:rPr>
        <w:t xml:space="preserve"> </w:t>
      </w:r>
      <w:r w:rsidR="00BE0053">
        <w:rPr>
          <w:rFonts w:ascii="Times New Roman" w:hAnsi="Times New Roman" w:cs="Times New Roman"/>
          <w:sz w:val="28"/>
          <w:szCs w:val="28"/>
        </w:rPr>
        <w:t>вертлужнной впадины (по результатам рентгенологич</w:t>
      </w:r>
      <w:r w:rsidR="00BE0053">
        <w:rPr>
          <w:rFonts w:ascii="Times New Roman" w:hAnsi="Times New Roman" w:cs="Times New Roman"/>
          <w:sz w:val="28"/>
          <w:szCs w:val="28"/>
        </w:rPr>
        <w:t>е</w:t>
      </w:r>
      <w:r w:rsidR="00BE0053">
        <w:rPr>
          <w:rFonts w:ascii="Times New Roman" w:hAnsi="Times New Roman" w:cs="Times New Roman"/>
          <w:sz w:val="28"/>
          <w:szCs w:val="28"/>
        </w:rPr>
        <w:t>ского исследования);</w:t>
      </w:r>
    </w:p>
    <w:p w14:paraId="19356898" w14:textId="77777777" w:rsidR="00BE0053" w:rsidRDefault="00BE0053" w:rsidP="00805C0E">
      <w:pPr>
        <w:spacing w:after="0"/>
        <w:ind w:firstLine="709"/>
        <w:jc w:val="both"/>
        <w:rPr>
          <w:rFonts w:ascii="Times New Roman" w:hAnsi="Times New Roman" w:cs="Times New Roman"/>
          <w:sz w:val="28"/>
          <w:szCs w:val="28"/>
        </w:rPr>
      </w:pPr>
      <w:r>
        <w:rPr>
          <w:rFonts w:ascii="Times New Roman" w:hAnsi="Times New Roman" w:cs="Times New Roman"/>
          <w:sz w:val="28"/>
          <w:szCs w:val="28"/>
        </w:rPr>
        <w:t>9. Высокое арковидное небо;</w:t>
      </w:r>
    </w:p>
    <w:p w14:paraId="30FA4E4F" w14:textId="77777777" w:rsidR="00BE0053" w:rsidRDefault="00BE0053" w:rsidP="00805C0E">
      <w:pPr>
        <w:spacing w:after="0"/>
        <w:ind w:firstLine="709"/>
        <w:jc w:val="both"/>
        <w:rPr>
          <w:rFonts w:ascii="Times New Roman" w:hAnsi="Times New Roman" w:cs="Times New Roman"/>
          <w:sz w:val="28"/>
          <w:szCs w:val="28"/>
        </w:rPr>
      </w:pPr>
      <w:r>
        <w:rPr>
          <w:rFonts w:ascii="Times New Roman" w:hAnsi="Times New Roman" w:cs="Times New Roman"/>
          <w:sz w:val="28"/>
          <w:szCs w:val="28"/>
        </w:rPr>
        <w:t>10.Лицевые дизморфии:</w:t>
      </w:r>
    </w:p>
    <w:p w14:paraId="0D9B044B" w14:textId="77777777" w:rsidR="00BE0053" w:rsidRDefault="00BE0053" w:rsidP="00805C0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 долихоцефалия,</w:t>
      </w:r>
    </w:p>
    <w:p w14:paraId="0F0071B0" w14:textId="77777777" w:rsidR="00BE0053" w:rsidRDefault="00BE0053" w:rsidP="00805C0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 энофтальм,</w:t>
      </w:r>
    </w:p>
    <w:p w14:paraId="1F162882" w14:textId="77777777" w:rsidR="00BE0053" w:rsidRDefault="00BE0053" w:rsidP="00805C0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 скошенные вниз глазные щели,</w:t>
      </w:r>
    </w:p>
    <w:p w14:paraId="301CC637" w14:textId="77777777" w:rsidR="00BE0053" w:rsidRDefault="00BE0053" w:rsidP="00805C0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 гипоплазия скуловых костей,</w:t>
      </w:r>
    </w:p>
    <w:p w14:paraId="5AECEE4A" w14:textId="77777777" w:rsidR="00BE0053" w:rsidRDefault="00BE0053" w:rsidP="00805C0E">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 ретрогнатия;</w:t>
      </w:r>
    </w:p>
    <w:p w14:paraId="4E7E8392" w14:textId="77777777" w:rsidR="00BE0053" w:rsidRDefault="00BE0053" w:rsidP="00805C0E">
      <w:pPr>
        <w:spacing w:after="0"/>
        <w:ind w:firstLine="709"/>
        <w:jc w:val="both"/>
        <w:rPr>
          <w:rFonts w:ascii="Times New Roman" w:hAnsi="Times New Roman" w:cs="Times New Roman"/>
          <w:sz w:val="28"/>
          <w:szCs w:val="28"/>
        </w:rPr>
      </w:pPr>
      <w:r>
        <w:rPr>
          <w:rFonts w:ascii="Times New Roman" w:hAnsi="Times New Roman" w:cs="Times New Roman"/>
          <w:sz w:val="28"/>
          <w:szCs w:val="28"/>
        </w:rPr>
        <w:t>11. Нарушение роста и скученность зубов;</w:t>
      </w:r>
    </w:p>
    <w:p w14:paraId="668A4716" w14:textId="77777777" w:rsidR="00BE0053" w:rsidRDefault="00860857" w:rsidP="00805C0E">
      <w:pPr>
        <w:spacing w:after="0"/>
        <w:ind w:firstLine="709"/>
        <w:jc w:val="both"/>
        <w:rPr>
          <w:rFonts w:ascii="Times New Roman" w:hAnsi="Times New Roman" w:cs="Times New Roman"/>
          <w:sz w:val="28"/>
          <w:szCs w:val="28"/>
        </w:rPr>
      </w:pPr>
      <w:r>
        <w:rPr>
          <w:rFonts w:ascii="Times New Roman" w:hAnsi="Times New Roman" w:cs="Times New Roman"/>
          <w:sz w:val="28"/>
          <w:szCs w:val="28"/>
        </w:rPr>
        <w:t>12. Прямая спина;</w:t>
      </w:r>
    </w:p>
    <w:p w14:paraId="61D60908" w14:textId="77777777" w:rsidR="00860857" w:rsidRDefault="00860857" w:rsidP="00805C0E">
      <w:pPr>
        <w:spacing w:after="0"/>
        <w:ind w:firstLine="709"/>
        <w:jc w:val="both"/>
        <w:rPr>
          <w:rFonts w:ascii="Times New Roman" w:hAnsi="Times New Roman" w:cs="Times New Roman"/>
          <w:sz w:val="28"/>
          <w:szCs w:val="28"/>
        </w:rPr>
      </w:pPr>
      <w:r>
        <w:rPr>
          <w:rFonts w:ascii="Times New Roman" w:hAnsi="Times New Roman" w:cs="Times New Roman"/>
          <w:sz w:val="28"/>
          <w:szCs w:val="28"/>
        </w:rPr>
        <w:t>13. Ломкость костей.</w:t>
      </w:r>
    </w:p>
    <w:p w14:paraId="6B256347" w14:textId="77777777" w:rsidR="00860857" w:rsidRDefault="00860857" w:rsidP="00805C0E">
      <w:pPr>
        <w:spacing w:after="0"/>
        <w:ind w:firstLine="709"/>
        <w:jc w:val="both"/>
        <w:rPr>
          <w:rFonts w:ascii="Times New Roman" w:hAnsi="Times New Roman" w:cs="Times New Roman"/>
          <w:i/>
          <w:sz w:val="28"/>
          <w:szCs w:val="28"/>
        </w:rPr>
      </w:pPr>
      <w:r w:rsidRPr="00860857">
        <w:rPr>
          <w:rFonts w:ascii="Times New Roman" w:hAnsi="Times New Roman" w:cs="Times New Roman"/>
          <w:i/>
          <w:sz w:val="28"/>
          <w:szCs w:val="28"/>
        </w:rPr>
        <w:t>Кожные</w:t>
      </w:r>
    </w:p>
    <w:p w14:paraId="145E7FCD" w14:textId="77777777" w:rsidR="00860857" w:rsidRDefault="00860857" w:rsidP="00805C0E">
      <w:pPr>
        <w:pStyle w:val="a7"/>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 xml:space="preserve">Повышенная </w:t>
      </w:r>
      <w:r w:rsidR="00716F1C">
        <w:rPr>
          <w:rFonts w:ascii="Times New Roman" w:hAnsi="Times New Roman" w:cs="Times New Roman"/>
          <w:sz w:val="28"/>
          <w:szCs w:val="28"/>
        </w:rPr>
        <w:t xml:space="preserve">(≥3,0 см) </w:t>
      </w:r>
      <w:r>
        <w:rPr>
          <w:rFonts w:ascii="Times New Roman" w:hAnsi="Times New Roman" w:cs="Times New Roman"/>
          <w:sz w:val="28"/>
          <w:szCs w:val="28"/>
        </w:rPr>
        <w:t>растяжимость кожи;</w:t>
      </w:r>
    </w:p>
    <w:p w14:paraId="08598942" w14:textId="1BCA78C7" w:rsidR="00860857" w:rsidRDefault="00860857" w:rsidP="00805C0E">
      <w:pPr>
        <w:pStyle w:val="a7"/>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Атрофические</w:t>
      </w:r>
      <w:r w:rsidR="0061039C">
        <w:rPr>
          <w:rFonts w:ascii="Times New Roman" w:hAnsi="Times New Roman" w:cs="Times New Roman"/>
          <w:sz w:val="28"/>
          <w:szCs w:val="28"/>
        </w:rPr>
        <w:t xml:space="preserve"> </w:t>
      </w:r>
      <w:r>
        <w:rPr>
          <w:rFonts w:ascii="Times New Roman" w:hAnsi="Times New Roman" w:cs="Times New Roman"/>
          <w:sz w:val="28"/>
          <w:szCs w:val="28"/>
        </w:rPr>
        <w:t>стрии (</w:t>
      </w:r>
      <w:r w:rsidR="009A1390">
        <w:rPr>
          <w:rFonts w:ascii="Times New Roman" w:hAnsi="Times New Roman" w:cs="Times New Roman"/>
          <w:sz w:val="28"/>
          <w:szCs w:val="28"/>
        </w:rPr>
        <w:t>не связанные с беременностью или прие</w:t>
      </w:r>
      <w:r>
        <w:rPr>
          <w:rFonts w:ascii="Times New Roman" w:hAnsi="Times New Roman" w:cs="Times New Roman"/>
          <w:sz w:val="28"/>
          <w:szCs w:val="28"/>
        </w:rPr>
        <w:t>мо</w:t>
      </w:r>
      <w:r w:rsidR="009A1390">
        <w:rPr>
          <w:rFonts w:ascii="Times New Roman" w:hAnsi="Times New Roman" w:cs="Times New Roman"/>
          <w:sz w:val="28"/>
          <w:szCs w:val="28"/>
        </w:rPr>
        <w:t>м</w:t>
      </w:r>
      <w:r w:rsidR="005D047A">
        <w:rPr>
          <w:rFonts w:ascii="Times New Roman" w:hAnsi="Times New Roman" w:cs="Times New Roman"/>
          <w:sz w:val="28"/>
          <w:szCs w:val="28"/>
        </w:rPr>
        <w:t xml:space="preserve"> </w:t>
      </w:r>
      <w:r>
        <w:rPr>
          <w:rFonts w:ascii="Times New Roman" w:hAnsi="Times New Roman" w:cs="Times New Roman"/>
          <w:sz w:val="28"/>
          <w:szCs w:val="28"/>
        </w:rPr>
        <w:t>глюкокортикостероидов);</w:t>
      </w:r>
    </w:p>
    <w:p w14:paraId="6DF35BC7" w14:textId="77777777" w:rsidR="00860857" w:rsidRDefault="00860857" w:rsidP="00805C0E">
      <w:pPr>
        <w:pStyle w:val="a7"/>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Бархатистая кожа за счет обилия пушковых волос разной длины;</w:t>
      </w:r>
    </w:p>
    <w:p w14:paraId="2C14C0FA" w14:textId="77777777" w:rsidR="00860857" w:rsidRDefault="00860857" w:rsidP="00805C0E">
      <w:pPr>
        <w:pStyle w:val="a7"/>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Тонкая легко ранимая кожа;</w:t>
      </w:r>
    </w:p>
    <w:p w14:paraId="333C0F03" w14:textId="77777777" w:rsidR="00860857" w:rsidRDefault="00860857" w:rsidP="00805C0E">
      <w:pPr>
        <w:pStyle w:val="a7"/>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Широкие атрофические рубцы в виде папиросной бумаги;</w:t>
      </w:r>
    </w:p>
    <w:p w14:paraId="2218B7EA" w14:textId="77777777" w:rsidR="00860857" w:rsidRDefault="00860857" w:rsidP="00805C0E">
      <w:pPr>
        <w:pStyle w:val="a7"/>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Келлоидные рубцы;</w:t>
      </w:r>
    </w:p>
    <w:p w14:paraId="29544CF9" w14:textId="41881899" w:rsidR="00860857" w:rsidRDefault="00860857" w:rsidP="00805C0E">
      <w:pPr>
        <w:pStyle w:val="a7"/>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Моллюсковидные</w:t>
      </w:r>
      <w:r w:rsidR="0061039C">
        <w:rPr>
          <w:rFonts w:ascii="Times New Roman" w:hAnsi="Times New Roman" w:cs="Times New Roman"/>
          <w:sz w:val="28"/>
          <w:szCs w:val="28"/>
        </w:rPr>
        <w:t xml:space="preserve"> </w:t>
      </w:r>
      <w:r>
        <w:rPr>
          <w:rFonts w:ascii="Times New Roman" w:hAnsi="Times New Roman" w:cs="Times New Roman"/>
          <w:sz w:val="28"/>
          <w:szCs w:val="28"/>
        </w:rPr>
        <w:t>псевдоопухоли и сфероидные образования в о</w:t>
      </w:r>
      <w:r>
        <w:rPr>
          <w:rFonts w:ascii="Times New Roman" w:hAnsi="Times New Roman" w:cs="Times New Roman"/>
          <w:sz w:val="28"/>
          <w:szCs w:val="28"/>
        </w:rPr>
        <w:t>б</w:t>
      </w:r>
      <w:r>
        <w:rPr>
          <w:rFonts w:ascii="Times New Roman" w:hAnsi="Times New Roman" w:cs="Times New Roman"/>
          <w:sz w:val="28"/>
          <w:szCs w:val="28"/>
        </w:rPr>
        <w:t>ласти локтевых и коленных суставов.</w:t>
      </w:r>
    </w:p>
    <w:p w14:paraId="2219B271" w14:textId="77777777" w:rsidR="00860857" w:rsidRPr="009A1390" w:rsidRDefault="00860857" w:rsidP="009A1390">
      <w:pPr>
        <w:spacing w:after="0"/>
        <w:ind w:left="709"/>
        <w:jc w:val="both"/>
        <w:rPr>
          <w:rFonts w:ascii="Times New Roman" w:hAnsi="Times New Roman" w:cs="Times New Roman"/>
          <w:i/>
          <w:sz w:val="28"/>
          <w:szCs w:val="28"/>
        </w:rPr>
      </w:pPr>
      <w:r w:rsidRPr="009A1390">
        <w:rPr>
          <w:rFonts w:ascii="Times New Roman" w:hAnsi="Times New Roman" w:cs="Times New Roman"/>
          <w:i/>
          <w:sz w:val="28"/>
          <w:szCs w:val="28"/>
        </w:rPr>
        <w:t>Мышечные</w:t>
      </w:r>
    </w:p>
    <w:p w14:paraId="4EDF658D" w14:textId="77777777" w:rsidR="00860857" w:rsidRDefault="00860857" w:rsidP="00805C0E">
      <w:pPr>
        <w:spacing w:after="0"/>
        <w:jc w:val="both"/>
        <w:rPr>
          <w:rFonts w:ascii="Times New Roman" w:hAnsi="Times New Roman" w:cs="Times New Roman"/>
          <w:sz w:val="28"/>
          <w:szCs w:val="28"/>
        </w:rPr>
      </w:pPr>
      <w:r w:rsidRPr="00860857">
        <w:rPr>
          <w:rFonts w:ascii="Times New Roman" w:hAnsi="Times New Roman" w:cs="Times New Roman"/>
          <w:sz w:val="28"/>
          <w:szCs w:val="28"/>
        </w:rPr>
        <w:t xml:space="preserve">          1.</w:t>
      </w:r>
      <w:r>
        <w:rPr>
          <w:rFonts w:ascii="Times New Roman" w:hAnsi="Times New Roman" w:cs="Times New Roman"/>
          <w:sz w:val="28"/>
          <w:szCs w:val="28"/>
        </w:rPr>
        <w:t>Мышечная гипотония и/или гипотрофия;</w:t>
      </w:r>
    </w:p>
    <w:p w14:paraId="6B47BD85" w14:textId="77777777" w:rsidR="00860857" w:rsidRDefault="00860857" w:rsidP="00805C0E">
      <w:pPr>
        <w:spacing w:after="0"/>
        <w:jc w:val="both"/>
        <w:rPr>
          <w:rFonts w:ascii="Times New Roman" w:hAnsi="Times New Roman" w:cs="Times New Roman"/>
          <w:sz w:val="28"/>
          <w:szCs w:val="28"/>
        </w:rPr>
      </w:pPr>
      <w:r>
        <w:rPr>
          <w:rFonts w:ascii="Times New Roman" w:hAnsi="Times New Roman" w:cs="Times New Roman"/>
          <w:sz w:val="28"/>
          <w:szCs w:val="28"/>
        </w:rPr>
        <w:t xml:space="preserve">          2.Грыжи и пролапсы органов и/или послеоперационные грыжи.</w:t>
      </w:r>
    </w:p>
    <w:p w14:paraId="3A3E755A" w14:textId="77777777" w:rsidR="00860857" w:rsidRDefault="00860857" w:rsidP="00805C0E">
      <w:pPr>
        <w:spacing w:after="0"/>
        <w:ind w:firstLine="709"/>
        <w:jc w:val="both"/>
        <w:rPr>
          <w:rFonts w:ascii="Times New Roman" w:hAnsi="Times New Roman" w:cs="Times New Roman"/>
          <w:sz w:val="28"/>
          <w:szCs w:val="28"/>
        </w:rPr>
      </w:pPr>
      <w:r w:rsidRPr="00860857">
        <w:rPr>
          <w:rFonts w:ascii="Times New Roman" w:hAnsi="Times New Roman" w:cs="Times New Roman"/>
          <w:i/>
          <w:sz w:val="28"/>
          <w:szCs w:val="28"/>
        </w:rPr>
        <w:t>Суставные</w:t>
      </w:r>
    </w:p>
    <w:p w14:paraId="0928D60A" w14:textId="77777777" w:rsidR="00860857" w:rsidRDefault="00860857" w:rsidP="00B63DB2">
      <w:pPr>
        <w:pStyle w:val="a7"/>
        <w:numPr>
          <w:ilvl w:val="0"/>
          <w:numId w:val="42"/>
        </w:numPr>
        <w:spacing w:after="0"/>
        <w:jc w:val="both"/>
        <w:rPr>
          <w:rFonts w:ascii="Times New Roman" w:hAnsi="Times New Roman" w:cs="Times New Roman"/>
          <w:sz w:val="28"/>
          <w:szCs w:val="28"/>
        </w:rPr>
      </w:pPr>
      <w:r>
        <w:rPr>
          <w:rFonts w:ascii="Times New Roman" w:hAnsi="Times New Roman" w:cs="Times New Roman"/>
          <w:sz w:val="28"/>
          <w:szCs w:val="28"/>
        </w:rPr>
        <w:t xml:space="preserve">Гипермобильность суставов (по </w:t>
      </w:r>
      <w:r>
        <w:rPr>
          <w:rFonts w:ascii="Times New Roman" w:hAnsi="Times New Roman" w:cs="Times New Roman"/>
          <w:sz w:val="28"/>
          <w:szCs w:val="28"/>
          <w:lang w:val="en-US"/>
        </w:rPr>
        <w:t>P</w:t>
      </w:r>
      <w:r w:rsidRPr="00860857">
        <w:rPr>
          <w:rFonts w:ascii="Times New Roman" w:hAnsi="Times New Roman" w:cs="Times New Roman"/>
          <w:sz w:val="28"/>
          <w:szCs w:val="28"/>
        </w:rPr>
        <w:t>.</w:t>
      </w:r>
      <w:r>
        <w:rPr>
          <w:rFonts w:ascii="Times New Roman" w:hAnsi="Times New Roman" w:cs="Times New Roman"/>
          <w:sz w:val="28"/>
          <w:szCs w:val="28"/>
          <w:lang w:val="en-US"/>
        </w:rPr>
        <w:t>Beighton</w:t>
      </w:r>
      <w:r>
        <w:rPr>
          <w:rFonts w:ascii="Times New Roman" w:hAnsi="Times New Roman" w:cs="Times New Roman"/>
          <w:sz w:val="28"/>
          <w:szCs w:val="28"/>
        </w:rPr>
        <w:t>);</w:t>
      </w:r>
    </w:p>
    <w:p w14:paraId="7EA7F706" w14:textId="77777777" w:rsidR="00860857" w:rsidRDefault="00860857" w:rsidP="00B63DB2">
      <w:pPr>
        <w:pStyle w:val="a7"/>
        <w:numPr>
          <w:ilvl w:val="0"/>
          <w:numId w:val="42"/>
        </w:numPr>
        <w:spacing w:after="0"/>
        <w:jc w:val="both"/>
        <w:rPr>
          <w:rFonts w:ascii="Times New Roman" w:hAnsi="Times New Roman" w:cs="Times New Roman"/>
          <w:sz w:val="28"/>
          <w:szCs w:val="28"/>
        </w:rPr>
      </w:pPr>
      <w:r>
        <w:rPr>
          <w:rFonts w:ascii="Times New Roman" w:hAnsi="Times New Roman" w:cs="Times New Roman"/>
          <w:sz w:val="28"/>
          <w:szCs w:val="28"/>
        </w:rPr>
        <w:t>Медиальное смещение медиальной лодыжки;</w:t>
      </w:r>
    </w:p>
    <w:p w14:paraId="0CBCA6A1" w14:textId="77777777" w:rsidR="00860857" w:rsidRDefault="00860857" w:rsidP="00B63DB2">
      <w:pPr>
        <w:pStyle w:val="a7"/>
        <w:numPr>
          <w:ilvl w:val="0"/>
          <w:numId w:val="42"/>
        </w:numPr>
        <w:spacing w:after="0"/>
        <w:jc w:val="both"/>
        <w:rPr>
          <w:rFonts w:ascii="Times New Roman" w:hAnsi="Times New Roman" w:cs="Times New Roman"/>
          <w:sz w:val="28"/>
          <w:szCs w:val="28"/>
        </w:rPr>
      </w:pPr>
      <w:r>
        <w:rPr>
          <w:rFonts w:ascii="Times New Roman" w:hAnsi="Times New Roman" w:cs="Times New Roman"/>
          <w:sz w:val="28"/>
          <w:szCs w:val="28"/>
        </w:rPr>
        <w:t>Плоскостопие продольное и/или поперечное;</w:t>
      </w:r>
    </w:p>
    <w:p w14:paraId="3C51354C" w14:textId="77777777" w:rsidR="00860857" w:rsidRDefault="00860857" w:rsidP="00B63DB2">
      <w:pPr>
        <w:pStyle w:val="a7"/>
        <w:numPr>
          <w:ilvl w:val="0"/>
          <w:numId w:val="42"/>
        </w:numPr>
        <w:spacing w:after="0"/>
        <w:jc w:val="both"/>
        <w:rPr>
          <w:rFonts w:ascii="Times New Roman" w:hAnsi="Times New Roman" w:cs="Times New Roman"/>
          <w:sz w:val="28"/>
          <w:szCs w:val="28"/>
        </w:rPr>
      </w:pPr>
      <w:r>
        <w:rPr>
          <w:rFonts w:ascii="Times New Roman" w:hAnsi="Times New Roman" w:cs="Times New Roman"/>
          <w:sz w:val="28"/>
          <w:szCs w:val="28"/>
        </w:rPr>
        <w:t>Спондилез;</w:t>
      </w:r>
    </w:p>
    <w:p w14:paraId="1276710A" w14:textId="77777777" w:rsidR="00860857" w:rsidRDefault="00860857" w:rsidP="00B63DB2">
      <w:pPr>
        <w:pStyle w:val="a7"/>
        <w:numPr>
          <w:ilvl w:val="0"/>
          <w:numId w:val="42"/>
        </w:numPr>
        <w:spacing w:after="0"/>
        <w:jc w:val="both"/>
        <w:rPr>
          <w:rFonts w:ascii="Times New Roman" w:hAnsi="Times New Roman" w:cs="Times New Roman"/>
          <w:sz w:val="28"/>
          <w:szCs w:val="28"/>
        </w:rPr>
      </w:pPr>
      <w:r>
        <w:rPr>
          <w:rFonts w:ascii="Times New Roman" w:hAnsi="Times New Roman" w:cs="Times New Roman"/>
          <w:sz w:val="28"/>
          <w:szCs w:val="28"/>
        </w:rPr>
        <w:t>Спондилолистез;</w:t>
      </w:r>
    </w:p>
    <w:p w14:paraId="64DB4A99" w14:textId="62BE06EA" w:rsidR="00860857" w:rsidRDefault="00860857" w:rsidP="00B63DB2">
      <w:pPr>
        <w:pStyle w:val="a7"/>
        <w:numPr>
          <w:ilvl w:val="0"/>
          <w:numId w:val="42"/>
        </w:numPr>
        <w:spacing w:after="0"/>
        <w:jc w:val="both"/>
        <w:rPr>
          <w:rFonts w:ascii="Times New Roman" w:hAnsi="Times New Roman" w:cs="Times New Roman"/>
          <w:sz w:val="28"/>
          <w:szCs w:val="28"/>
        </w:rPr>
      </w:pPr>
      <w:r>
        <w:rPr>
          <w:rFonts w:ascii="Times New Roman" w:hAnsi="Times New Roman" w:cs="Times New Roman"/>
          <w:sz w:val="28"/>
          <w:szCs w:val="28"/>
        </w:rPr>
        <w:t>Вывихи, подвывихи более, чем в одном суставе, или повторяющиеся в</w:t>
      </w:r>
      <w:r w:rsidR="00B63DB2">
        <w:rPr>
          <w:rFonts w:ascii="Times New Roman" w:hAnsi="Times New Roman" w:cs="Times New Roman"/>
          <w:sz w:val="28"/>
          <w:szCs w:val="28"/>
        </w:rPr>
        <w:t xml:space="preserve"> </w:t>
      </w:r>
      <w:r>
        <w:rPr>
          <w:rFonts w:ascii="Times New Roman" w:hAnsi="Times New Roman" w:cs="Times New Roman"/>
          <w:sz w:val="28"/>
          <w:szCs w:val="28"/>
        </w:rPr>
        <w:t>одном суставе.</w:t>
      </w:r>
    </w:p>
    <w:p w14:paraId="4BC9B1BD" w14:textId="158BC9BB" w:rsidR="00860857" w:rsidRPr="009A1390" w:rsidRDefault="00E80D88" w:rsidP="00E80D88">
      <w:pPr>
        <w:spacing w:after="0"/>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00860857" w:rsidRPr="009A1390">
        <w:rPr>
          <w:rFonts w:ascii="Times New Roman" w:hAnsi="Times New Roman" w:cs="Times New Roman"/>
          <w:i/>
          <w:sz w:val="28"/>
          <w:szCs w:val="28"/>
        </w:rPr>
        <w:t>Глазные</w:t>
      </w:r>
    </w:p>
    <w:p w14:paraId="13B4778E" w14:textId="77777777" w:rsidR="00860857" w:rsidRDefault="00860857" w:rsidP="00B63DB2">
      <w:pPr>
        <w:pStyle w:val="a7"/>
        <w:numPr>
          <w:ilvl w:val="0"/>
          <w:numId w:val="6"/>
        </w:numPr>
        <w:spacing w:after="0"/>
        <w:ind w:left="993"/>
        <w:jc w:val="both"/>
        <w:rPr>
          <w:rFonts w:ascii="Times New Roman" w:hAnsi="Times New Roman" w:cs="Times New Roman"/>
          <w:sz w:val="28"/>
          <w:szCs w:val="28"/>
        </w:rPr>
      </w:pPr>
      <w:r>
        <w:rPr>
          <w:rFonts w:ascii="Times New Roman" w:hAnsi="Times New Roman" w:cs="Times New Roman"/>
          <w:sz w:val="28"/>
          <w:szCs w:val="28"/>
        </w:rPr>
        <w:t>Подвывих хрусталика;</w:t>
      </w:r>
    </w:p>
    <w:p w14:paraId="0D5B388A" w14:textId="77777777" w:rsidR="00860857" w:rsidRDefault="00860857" w:rsidP="00B63DB2">
      <w:pPr>
        <w:pStyle w:val="a7"/>
        <w:numPr>
          <w:ilvl w:val="0"/>
          <w:numId w:val="6"/>
        </w:numPr>
        <w:spacing w:after="0"/>
        <w:ind w:left="993"/>
        <w:jc w:val="both"/>
        <w:rPr>
          <w:rFonts w:ascii="Times New Roman" w:hAnsi="Times New Roman" w:cs="Times New Roman"/>
          <w:sz w:val="28"/>
          <w:szCs w:val="28"/>
        </w:rPr>
      </w:pPr>
      <w:r>
        <w:rPr>
          <w:rFonts w:ascii="Times New Roman" w:hAnsi="Times New Roman" w:cs="Times New Roman"/>
          <w:sz w:val="28"/>
          <w:szCs w:val="28"/>
        </w:rPr>
        <w:t>Миопия (≥3 диоптрий);</w:t>
      </w:r>
    </w:p>
    <w:p w14:paraId="7F94B137" w14:textId="77777777" w:rsidR="00860857" w:rsidRDefault="00860857" w:rsidP="00B63DB2">
      <w:pPr>
        <w:pStyle w:val="a7"/>
        <w:numPr>
          <w:ilvl w:val="0"/>
          <w:numId w:val="6"/>
        </w:numPr>
        <w:spacing w:after="0"/>
        <w:ind w:left="993"/>
        <w:jc w:val="both"/>
        <w:rPr>
          <w:rFonts w:ascii="Times New Roman" w:hAnsi="Times New Roman" w:cs="Times New Roman"/>
          <w:sz w:val="28"/>
          <w:szCs w:val="28"/>
        </w:rPr>
      </w:pPr>
      <w:r>
        <w:rPr>
          <w:rFonts w:ascii="Times New Roman" w:hAnsi="Times New Roman" w:cs="Times New Roman"/>
          <w:sz w:val="28"/>
          <w:szCs w:val="28"/>
        </w:rPr>
        <w:t>Голубые склеры;</w:t>
      </w:r>
    </w:p>
    <w:p w14:paraId="065F75D5" w14:textId="77777777" w:rsidR="00860857" w:rsidRDefault="00860857" w:rsidP="00B63DB2">
      <w:pPr>
        <w:pStyle w:val="a7"/>
        <w:numPr>
          <w:ilvl w:val="0"/>
          <w:numId w:val="6"/>
        </w:numPr>
        <w:spacing w:after="0"/>
        <w:ind w:left="993"/>
        <w:jc w:val="both"/>
        <w:rPr>
          <w:rFonts w:ascii="Times New Roman" w:hAnsi="Times New Roman" w:cs="Times New Roman"/>
          <w:sz w:val="28"/>
          <w:szCs w:val="28"/>
        </w:rPr>
      </w:pPr>
      <w:r>
        <w:rPr>
          <w:rFonts w:ascii="Times New Roman" w:hAnsi="Times New Roman" w:cs="Times New Roman"/>
          <w:sz w:val="28"/>
          <w:szCs w:val="28"/>
        </w:rPr>
        <w:t>Аномально плоская роговица (по результатам кератометрии);</w:t>
      </w:r>
    </w:p>
    <w:p w14:paraId="173820C2" w14:textId="77777777" w:rsidR="00860857" w:rsidRDefault="00860857" w:rsidP="00B63DB2">
      <w:pPr>
        <w:pStyle w:val="a7"/>
        <w:numPr>
          <w:ilvl w:val="0"/>
          <w:numId w:val="6"/>
        </w:numPr>
        <w:spacing w:after="0"/>
        <w:ind w:left="993"/>
        <w:jc w:val="both"/>
        <w:rPr>
          <w:rFonts w:ascii="Times New Roman" w:hAnsi="Times New Roman" w:cs="Times New Roman"/>
          <w:sz w:val="28"/>
          <w:szCs w:val="28"/>
        </w:rPr>
      </w:pPr>
      <w:r>
        <w:rPr>
          <w:rFonts w:ascii="Times New Roman" w:hAnsi="Times New Roman" w:cs="Times New Roman"/>
          <w:sz w:val="28"/>
          <w:szCs w:val="28"/>
        </w:rPr>
        <w:t>Увеличение длинной оси глазного яблока (по результатам УЗИ;</w:t>
      </w:r>
    </w:p>
    <w:p w14:paraId="5618C727" w14:textId="77777777" w:rsidR="00B63DB2" w:rsidRDefault="00F60588" w:rsidP="00B63DB2">
      <w:pPr>
        <w:pStyle w:val="a7"/>
        <w:numPr>
          <w:ilvl w:val="0"/>
          <w:numId w:val="6"/>
        </w:numPr>
        <w:spacing w:after="0"/>
        <w:ind w:left="993"/>
        <w:jc w:val="both"/>
        <w:rPr>
          <w:rFonts w:ascii="Times New Roman" w:hAnsi="Times New Roman" w:cs="Times New Roman"/>
          <w:sz w:val="28"/>
          <w:szCs w:val="28"/>
        </w:rPr>
      </w:pPr>
      <w:r>
        <w:rPr>
          <w:rFonts w:ascii="Times New Roman" w:hAnsi="Times New Roman" w:cs="Times New Roman"/>
          <w:sz w:val="28"/>
          <w:szCs w:val="28"/>
        </w:rPr>
        <w:t>Гипопластическая радужная оболочка или гипопластическая мерц</w:t>
      </w:r>
      <w:r>
        <w:rPr>
          <w:rFonts w:ascii="Times New Roman" w:hAnsi="Times New Roman" w:cs="Times New Roman"/>
          <w:sz w:val="28"/>
          <w:szCs w:val="28"/>
        </w:rPr>
        <w:t>а</w:t>
      </w:r>
      <w:r>
        <w:rPr>
          <w:rFonts w:ascii="Times New Roman" w:hAnsi="Times New Roman" w:cs="Times New Roman"/>
          <w:sz w:val="28"/>
          <w:szCs w:val="28"/>
        </w:rPr>
        <w:t>тельная мышца, вызывающая миоз;</w:t>
      </w:r>
    </w:p>
    <w:p w14:paraId="371C3583" w14:textId="0F9D07E0" w:rsidR="00F60588" w:rsidRPr="00B63DB2" w:rsidRDefault="00F60588" w:rsidP="00B63DB2">
      <w:pPr>
        <w:pStyle w:val="a7"/>
        <w:numPr>
          <w:ilvl w:val="0"/>
          <w:numId w:val="6"/>
        </w:numPr>
        <w:spacing w:after="0"/>
        <w:ind w:left="993"/>
        <w:jc w:val="both"/>
        <w:rPr>
          <w:rFonts w:ascii="Times New Roman" w:hAnsi="Times New Roman" w:cs="Times New Roman"/>
          <w:sz w:val="28"/>
          <w:szCs w:val="28"/>
        </w:rPr>
      </w:pPr>
      <w:r w:rsidRPr="00B63DB2">
        <w:rPr>
          <w:rFonts w:ascii="Times New Roman" w:hAnsi="Times New Roman" w:cs="Times New Roman"/>
          <w:sz w:val="28"/>
          <w:szCs w:val="28"/>
        </w:rPr>
        <w:t>Эпикантус.</w:t>
      </w:r>
    </w:p>
    <w:p w14:paraId="503DB54F" w14:textId="2EC6BB30" w:rsidR="00F60588" w:rsidRPr="009A1390" w:rsidRDefault="00E80D88" w:rsidP="00E80D88">
      <w:pPr>
        <w:spacing w:after="0"/>
        <w:rPr>
          <w:rFonts w:ascii="Times New Roman" w:hAnsi="Times New Roman" w:cs="Times New Roman"/>
          <w:sz w:val="28"/>
          <w:szCs w:val="28"/>
        </w:rPr>
      </w:pPr>
      <w:r>
        <w:rPr>
          <w:rFonts w:ascii="Times New Roman" w:hAnsi="Times New Roman" w:cs="Times New Roman"/>
          <w:i/>
          <w:sz w:val="28"/>
          <w:szCs w:val="28"/>
        </w:rPr>
        <w:t xml:space="preserve">         </w:t>
      </w:r>
      <w:r w:rsidR="00F60588" w:rsidRPr="009A1390">
        <w:rPr>
          <w:rFonts w:ascii="Times New Roman" w:hAnsi="Times New Roman" w:cs="Times New Roman"/>
          <w:i/>
          <w:sz w:val="28"/>
          <w:szCs w:val="28"/>
        </w:rPr>
        <w:t>Сердечно-сосудистая система</w:t>
      </w:r>
    </w:p>
    <w:p w14:paraId="6A6185EB" w14:textId="77777777" w:rsidR="00F60588" w:rsidRDefault="00021B3D" w:rsidP="00B63DB2">
      <w:pPr>
        <w:pStyle w:val="a7"/>
        <w:numPr>
          <w:ilvl w:val="0"/>
          <w:numId w:val="8"/>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Расширение восходящей </w:t>
      </w:r>
      <w:r w:rsidR="00F60588">
        <w:rPr>
          <w:rFonts w:ascii="Times New Roman" w:hAnsi="Times New Roman" w:cs="Times New Roman"/>
          <w:sz w:val="28"/>
          <w:szCs w:val="28"/>
        </w:rPr>
        <w:t>аорты;</w:t>
      </w:r>
    </w:p>
    <w:p w14:paraId="3A5B69A1" w14:textId="77777777" w:rsidR="00F60588" w:rsidRDefault="00F60588" w:rsidP="00B63DB2">
      <w:pPr>
        <w:pStyle w:val="a7"/>
        <w:numPr>
          <w:ilvl w:val="0"/>
          <w:numId w:val="8"/>
        </w:numPr>
        <w:spacing w:after="0"/>
        <w:ind w:left="993"/>
        <w:jc w:val="both"/>
        <w:rPr>
          <w:rFonts w:ascii="Times New Roman" w:hAnsi="Times New Roman" w:cs="Times New Roman"/>
          <w:sz w:val="28"/>
          <w:szCs w:val="28"/>
        </w:rPr>
      </w:pPr>
      <w:r>
        <w:rPr>
          <w:rFonts w:ascii="Times New Roman" w:hAnsi="Times New Roman" w:cs="Times New Roman"/>
          <w:sz w:val="28"/>
          <w:szCs w:val="28"/>
        </w:rPr>
        <w:t>Пролапс митрального клапана;</w:t>
      </w:r>
    </w:p>
    <w:p w14:paraId="5FF0167C" w14:textId="77777777" w:rsidR="00F60588" w:rsidRDefault="00F60588" w:rsidP="00B63DB2">
      <w:pPr>
        <w:pStyle w:val="a7"/>
        <w:numPr>
          <w:ilvl w:val="0"/>
          <w:numId w:val="8"/>
        </w:numPr>
        <w:spacing w:after="0"/>
        <w:ind w:left="993"/>
        <w:jc w:val="both"/>
        <w:rPr>
          <w:rFonts w:ascii="Times New Roman" w:hAnsi="Times New Roman" w:cs="Times New Roman"/>
          <w:sz w:val="28"/>
          <w:szCs w:val="28"/>
        </w:rPr>
      </w:pPr>
      <w:r>
        <w:rPr>
          <w:rFonts w:ascii="Times New Roman" w:hAnsi="Times New Roman" w:cs="Times New Roman"/>
          <w:sz w:val="28"/>
          <w:szCs w:val="28"/>
        </w:rPr>
        <w:t>Малые аномалии сердца: пролапсы клапанов трикуспидального, ао</w:t>
      </w:r>
      <w:r>
        <w:rPr>
          <w:rFonts w:ascii="Times New Roman" w:hAnsi="Times New Roman" w:cs="Times New Roman"/>
          <w:sz w:val="28"/>
          <w:szCs w:val="28"/>
        </w:rPr>
        <w:t>р</w:t>
      </w:r>
      <w:r>
        <w:rPr>
          <w:rFonts w:ascii="Times New Roman" w:hAnsi="Times New Roman" w:cs="Times New Roman"/>
          <w:sz w:val="28"/>
          <w:szCs w:val="28"/>
        </w:rPr>
        <w:t>тального, легочной артерии; аневризма межпредсердной перегоро</w:t>
      </w:r>
      <w:r>
        <w:rPr>
          <w:rFonts w:ascii="Times New Roman" w:hAnsi="Times New Roman" w:cs="Times New Roman"/>
          <w:sz w:val="28"/>
          <w:szCs w:val="28"/>
        </w:rPr>
        <w:t>д</w:t>
      </w:r>
      <w:r>
        <w:rPr>
          <w:rFonts w:ascii="Times New Roman" w:hAnsi="Times New Roman" w:cs="Times New Roman"/>
          <w:sz w:val="28"/>
          <w:szCs w:val="28"/>
        </w:rPr>
        <w:t>ки (МПП); функционирующее овальное окно (ФОО); асимметрия трехстворчатого аортального клапана (АТАК); множественные ан</w:t>
      </w:r>
      <w:r>
        <w:rPr>
          <w:rFonts w:ascii="Times New Roman" w:hAnsi="Times New Roman" w:cs="Times New Roman"/>
          <w:sz w:val="28"/>
          <w:szCs w:val="28"/>
        </w:rPr>
        <w:t>о</w:t>
      </w:r>
      <w:r>
        <w:rPr>
          <w:rFonts w:ascii="Times New Roman" w:hAnsi="Times New Roman" w:cs="Times New Roman"/>
          <w:sz w:val="28"/>
          <w:szCs w:val="28"/>
        </w:rPr>
        <w:t>мально расположенные хорды;</w:t>
      </w:r>
    </w:p>
    <w:p w14:paraId="189B7A73" w14:textId="77777777" w:rsidR="00F60588" w:rsidRDefault="00F60588" w:rsidP="00B63DB2">
      <w:pPr>
        <w:pStyle w:val="a7"/>
        <w:numPr>
          <w:ilvl w:val="0"/>
          <w:numId w:val="8"/>
        </w:numPr>
        <w:spacing w:after="0"/>
        <w:ind w:left="993"/>
        <w:jc w:val="both"/>
        <w:rPr>
          <w:rFonts w:ascii="Times New Roman" w:hAnsi="Times New Roman" w:cs="Times New Roman"/>
          <w:sz w:val="28"/>
          <w:szCs w:val="28"/>
        </w:rPr>
      </w:pPr>
      <w:r>
        <w:rPr>
          <w:rFonts w:ascii="Times New Roman" w:hAnsi="Times New Roman" w:cs="Times New Roman"/>
          <w:sz w:val="28"/>
          <w:szCs w:val="28"/>
        </w:rPr>
        <w:t>Расширение ствола легочной артерии при отсутствии</w:t>
      </w:r>
      <w:r w:rsidR="001B4B3F">
        <w:rPr>
          <w:rFonts w:ascii="Times New Roman" w:hAnsi="Times New Roman" w:cs="Times New Roman"/>
          <w:sz w:val="28"/>
          <w:szCs w:val="28"/>
        </w:rPr>
        <w:t xml:space="preserve"> клапанного или периферического легочного стеноза либо другой причины, в возрасте до 40 лет;</w:t>
      </w:r>
    </w:p>
    <w:p w14:paraId="1FB55ABB" w14:textId="77777777" w:rsidR="001B4B3F" w:rsidRDefault="001B4B3F" w:rsidP="00B63DB2">
      <w:pPr>
        <w:pStyle w:val="a7"/>
        <w:numPr>
          <w:ilvl w:val="0"/>
          <w:numId w:val="8"/>
        </w:numPr>
        <w:spacing w:after="0"/>
        <w:ind w:left="993"/>
        <w:jc w:val="both"/>
        <w:rPr>
          <w:rFonts w:ascii="Times New Roman" w:hAnsi="Times New Roman" w:cs="Times New Roman"/>
          <w:sz w:val="28"/>
          <w:szCs w:val="28"/>
        </w:rPr>
      </w:pPr>
      <w:r>
        <w:rPr>
          <w:rFonts w:ascii="Times New Roman" w:hAnsi="Times New Roman" w:cs="Times New Roman"/>
          <w:sz w:val="28"/>
          <w:szCs w:val="28"/>
        </w:rPr>
        <w:t>Обызвествление митрального кольца в возрасте до 40 лет;</w:t>
      </w:r>
    </w:p>
    <w:p w14:paraId="0B668051" w14:textId="77777777" w:rsidR="001B4B3F" w:rsidRDefault="001B4B3F" w:rsidP="00B63DB2">
      <w:pPr>
        <w:pStyle w:val="a7"/>
        <w:numPr>
          <w:ilvl w:val="0"/>
          <w:numId w:val="8"/>
        </w:numPr>
        <w:spacing w:after="0"/>
        <w:ind w:left="993"/>
        <w:jc w:val="both"/>
        <w:rPr>
          <w:rFonts w:ascii="Times New Roman" w:hAnsi="Times New Roman" w:cs="Times New Roman"/>
          <w:sz w:val="28"/>
          <w:szCs w:val="28"/>
        </w:rPr>
      </w:pPr>
      <w:r>
        <w:rPr>
          <w:rFonts w:ascii="Times New Roman" w:hAnsi="Times New Roman" w:cs="Times New Roman"/>
          <w:sz w:val="28"/>
          <w:szCs w:val="28"/>
        </w:rPr>
        <w:t>Расширение или расслоение стенки грудной или брюшной аорты в возрасте до 50 лет;</w:t>
      </w:r>
    </w:p>
    <w:p w14:paraId="765568BB" w14:textId="77777777" w:rsidR="001B4B3F" w:rsidRDefault="001B4B3F" w:rsidP="00B63DB2">
      <w:pPr>
        <w:pStyle w:val="a7"/>
        <w:numPr>
          <w:ilvl w:val="0"/>
          <w:numId w:val="8"/>
        </w:numPr>
        <w:spacing w:after="0"/>
        <w:ind w:left="993"/>
        <w:jc w:val="both"/>
        <w:rPr>
          <w:rFonts w:ascii="Times New Roman" w:hAnsi="Times New Roman" w:cs="Times New Roman"/>
          <w:sz w:val="28"/>
          <w:szCs w:val="28"/>
        </w:rPr>
      </w:pPr>
      <w:r>
        <w:rPr>
          <w:rFonts w:ascii="Times New Roman" w:hAnsi="Times New Roman" w:cs="Times New Roman"/>
          <w:sz w:val="28"/>
          <w:szCs w:val="28"/>
        </w:rPr>
        <w:t xml:space="preserve">Варикозная болезнь вен, развившаяся в юношеском возрасте; </w:t>
      </w:r>
    </w:p>
    <w:p w14:paraId="459FCECF" w14:textId="77777777" w:rsidR="001B4B3F" w:rsidRDefault="001B4B3F" w:rsidP="00B63DB2">
      <w:pPr>
        <w:pStyle w:val="a7"/>
        <w:numPr>
          <w:ilvl w:val="0"/>
          <w:numId w:val="8"/>
        </w:numPr>
        <w:spacing w:after="0"/>
        <w:ind w:left="993"/>
        <w:jc w:val="both"/>
        <w:rPr>
          <w:rFonts w:ascii="Times New Roman" w:hAnsi="Times New Roman" w:cs="Times New Roman"/>
          <w:sz w:val="28"/>
          <w:szCs w:val="28"/>
        </w:rPr>
      </w:pPr>
      <w:r>
        <w:rPr>
          <w:rFonts w:ascii="Times New Roman" w:hAnsi="Times New Roman" w:cs="Times New Roman"/>
          <w:sz w:val="28"/>
          <w:szCs w:val="28"/>
        </w:rPr>
        <w:t>Варикоцеле;</w:t>
      </w:r>
    </w:p>
    <w:p w14:paraId="1ECDC53A" w14:textId="77777777" w:rsidR="001B4B3F" w:rsidRDefault="001B4B3F" w:rsidP="00B63DB2">
      <w:pPr>
        <w:pStyle w:val="a7"/>
        <w:numPr>
          <w:ilvl w:val="0"/>
          <w:numId w:val="8"/>
        </w:numPr>
        <w:spacing w:after="0"/>
        <w:ind w:left="993"/>
        <w:jc w:val="both"/>
        <w:rPr>
          <w:rFonts w:ascii="Times New Roman" w:hAnsi="Times New Roman" w:cs="Times New Roman"/>
          <w:sz w:val="28"/>
          <w:szCs w:val="28"/>
        </w:rPr>
      </w:pPr>
      <w:r>
        <w:rPr>
          <w:rFonts w:ascii="Times New Roman" w:hAnsi="Times New Roman" w:cs="Times New Roman"/>
          <w:sz w:val="28"/>
          <w:szCs w:val="28"/>
        </w:rPr>
        <w:t>Легкое образование гематом при незначительных ударах.</w:t>
      </w:r>
    </w:p>
    <w:p w14:paraId="5713F65F" w14:textId="1907F961" w:rsidR="001B4B3F" w:rsidRPr="009A1390" w:rsidRDefault="00E80D88" w:rsidP="00E80D88">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w:t>
      </w:r>
      <w:r w:rsidR="001B4B3F" w:rsidRPr="009A1390">
        <w:rPr>
          <w:rFonts w:ascii="Times New Roman" w:hAnsi="Times New Roman" w:cs="Times New Roman"/>
          <w:i/>
          <w:sz w:val="28"/>
          <w:szCs w:val="28"/>
        </w:rPr>
        <w:t>Респираторная система</w:t>
      </w:r>
    </w:p>
    <w:p w14:paraId="33DF6C1C" w14:textId="77777777" w:rsidR="001B4B3F" w:rsidRDefault="001B4B3F" w:rsidP="00B63DB2">
      <w:pPr>
        <w:spacing w:after="0"/>
        <w:ind w:firstLine="567"/>
        <w:jc w:val="both"/>
        <w:rPr>
          <w:rFonts w:ascii="Times New Roman" w:hAnsi="Times New Roman" w:cs="Times New Roman"/>
          <w:sz w:val="28"/>
          <w:szCs w:val="28"/>
        </w:rPr>
      </w:pPr>
      <w:r>
        <w:rPr>
          <w:rFonts w:ascii="Times New Roman" w:hAnsi="Times New Roman" w:cs="Times New Roman"/>
          <w:sz w:val="28"/>
          <w:szCs w:val="28"/>
        </w:rPr>
        <w:t>1.Трахеобронхиальная дискинезия;</w:t>
      </w:r>
    </w:p>
    <w:p w14:paraId="1D434098" w14:textId="77777777" w:rsidR="001B4B3F" w:rsidRDefault="001B4B3F" w:rsidP="00B63DB2">
      <w:pPr>
        <w:spacing w:after="0"/>
        <w:ind w:firstLine="567"/>
        <w:jc w:val="both"/>
        <w:rPr>
          <w:rFonts w:ascii="Times New Roman" w:hAnsi="Times New Roman" w:cs="Times New Roman"/>
          <w:sz w:val="28"/>
          <w:szCs w:val="28"/>
        </w:rPr>
      </w:pPr>
      <w:r>
        <w:rPr>
          <w:rFonts w:ascii="Times New Roman" w:hAnsi="Times New Roman" w:cs="Times New Roman"/>
          <w:sz w:val="28"/>
          <w:szCs w:val="28"/>
        </w:rPr>
        <w:t>2.Трахеобронхомаляция и трахеобронхомегалия;</w:t>
      </w:r>
    </w:p>
    <w:p w14:paraId="3811D991" w14:textId="1EDC71E6" w:rsidR="001B4B3F" w:rsidRDefault="004064AB" w:rsidP="00B63DB2">
      <w:pPr>
        <w:spacing w:after="0"/>
        <w:ind w:firstLine="567"/>
        <w:jc w:val="both"/>
        <w:rPr>
          <w:rFonts w:ascii="Times New Roman" w:hAnsi="Times New Roman" w:cs="Times New Roman"/>
          <w:sz w:val="28"/>
          <w:szCs w:val="28"/>
        </w:rPr>
      </w:pPr>
      <w:r>
        <w:rPr>
          <w:rFonts w:ascii="Times New Roman" w:hAnsi="Times New Roman" w:cs="Times New Roman"/>
          <w:sz w:val="28"/>
          <w:szCs w:val="28"/>
        </w:rPr>
        <w:t>3.</w:t>
      </w:r>
      <w:r w:rsidR="001B4B3F">
        <w:rPr>
          <w:rFonts w:ascii="Times New Roman" w:hAnsi="Times New Roman" w:cs="Times New Roman"/>
          <w:sz w:val="28"/>
          <w:szCs w:val="28"/>
        </w:rPr>
        <w:t>Апикальные буллы</w:t>
      </w:r>
      <w:r w:rsidR="00021B3D">
        <w:rPr>
          <w:rFonts w:ascii="Times New Roman" w:hAnsi="Times New Roman" w:cs="Times New Roman"/>
          <w:sz w:val="28"/>
          <w:szCs w:val="28"/>
        </w:rPr>
        <w:t xml:space="preserve"> легких </w:t>
      </w:r>
      <w:r w:rsidR="001B4B3F">
        <w:rPr>
          <w:rFonts w:ascii="Times New Roman" w:hAnsi="Times New Roman" w:cs="Times New Roman"/>
          <w:sz w:val="28"/>
          <w:szCs w:val="28"/>
        </w:rPr>
        <w:t>(по результатам рентгенологического и</w:t>
      </w:r>
      <w:r w:rsidR="001B4B3F">
        <w:rPr>
          <w:rFonts w:ascii="Times New Roman" w:hAnsi="Times New Roman" w:cs="Times New Roman"/>
          <w:sz w:val="28"/>
          <w:szCs w:val="28"/>
        </w:rPr>
        <w:t>с</w:t>
      </w:r>
      <w:r w:rsidR="001B4B3F">
        <w:rPr>
          <w:rFonts w:ascii="Times New Roman" w:hAnsi="Times New Roman" w:cs="Times New Roman"/>
          <w:sz w:val="28"/>
          <w:szCs w:val="28"/>
        </w:rPr>
        <w:t>следования);</w:t>
      </w:r>
    </w:p>
    <w:p w14:paraId="1FD45B0E" w14:textId="77777777" w:rsidR="001B4B3F" w:rsidRDefault="001B4B3F" w:rsidP="00B63DB2">
      <w:pPr>
        <w:spacing w:after="0"/>
        <w:ind w:firstLine="567"/>
        <w:jc w:val="both"/>
        <w:rPr>
          <w:rFonts w:ascii="Times New Roman" w:hAnsi="Times New Roman" w:cs="Times New Roman"/>
          <w:sz w:val="28"/>
          <w:szCs w:val="28"/>
        </w:rPr>
      </w:pPr>
      <w:r>
        <w:rPr>
          <w:rFonts w:ascii="Times New Roman" w:hAnsi="Times New Roman" w:cs="Times New Roman"/>
          <w:sz w:val="28"/>
          <w:szCs w:val="28"/>
        </w:rPr>
        <w:t>4.Спонтанный пневмоторакс.</w:t>
      </w:r>
    </w:p>
    <w:p w14:paraId="30B5F796" w14:textId="61F6C904" w:rsidR="001B4B3F" w:rsidRDefault="00E80D88" w:rsidP="00E80D88">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w:t>
      </w:r>
      <w:r w:rsidR="001B4B3F" w:rsidRPr="001B4B3F">
        <w:rPr>
          <w:rFonts w:ascii="Times New Roman" w:hAnsi="Times New Roman" w:cs="Times New Roman"/>
          <w:i/>
          <w:sz w:val="28"/>
          <w:szCs w:val="28"/>
        </w:rPr>
        <w:t xml:space="preserve"> Органы брюшной полости, малого таза, мочевыделительная система</w:t>
      </w:r>
    </w:p>
    <w:p w14:paraId="4FE8049E" w14:textId="538A82EE" w:rsidR="001B4B3F" w:rsidRDefault="001B4B3F" w:rsidP="00B63DB2">
      <w:pPr>
        <w:spacing w:after="0"/>
        <w:ind w:firstLine="567"/>
        <w:jc w:val="both"/>
        <w:rPr>
          <w:rFonts w:ascii="Times New Roman" w:hAnsi="Times New Roman" w:cs="Times New Roman"/>
          <w:sz w:val="28"/>
          <w:szCs w:val="28"/>
        </w:rPr>
      </w:pPr>
      <w:r>
        <w:rPr>
          <w:rFonts w:ascii="Times New Roman" w:hAnsi="Times New Roman" w:cs="Times New Roman"/>
          <w:sz w:val="28"/>
          <w:szCs w:val="28"/>
        </w:rPr>
        <w:t>1.Птоз органов брюшной полости, почек;</w:t>
      </w:r>
    </w:p>
    <w:p w14:paraId="1305F40C" w14:textId="03CDD48F" w:rsidR="001B4B3F" w:rsidRDefault="001B4B3F" w:rsidP="00B63DB2">
      <w:pPr>
        <w:spacing w:after="0"/>
        <w:ind w:firstLine="567"/>
        <w:jc w:val="both"/>
        <w:rPr>
          <w:rFonts w:ascii="Times New Roman" w:hAnsi="Times New Roman" w:cs="Times New Roman"/>
          <w:sz w:val="28"/>
          <w:szCs w:val="28"/>
        </w:rPr>
      </w:pPr>
      <w:r>
        <w:rPr>
          <w:rFonts w:ascii="Times New Roman" w:hAnsi="Times New Roman" w:cs="Times New Roman"/>
          <w:sz w:val="28"/>
          <w:szCs w:val="28"/>
        </w:rPr>
        <w:t>2. Диафрагмальная грыжа;</w:t>
      </w:r>
    </w:p>
    <w:p w14:paraId="6670313F" w14:textId="6EDE2753" w:rsidR="001B4B3F" w:rsidRDefault="001B4B3F" w:rsidP="00B63DB2">
      <w:pPr>
        <w:spacing w:after="0"/>
        <w:ind w:firstLine="567"/>
        <w:jc w:val="both"/>
        <w:rPr>
          <w:rFonts w:ascii="Times New Roman" w:hAnsi="Times New Roman" w:cs="Times New Roman"/>
          <w:sz w:val="28"/>
          <w:szCs w:val="28"/>
        </w:rPr>
      </w:pPr>
      <w:r>
        <w:rPr>
          <w:rFonts w:ascii="Times New Roman" w:hAnsi="Times New Roman" w:cs="Times New Roman"/>
          <w:sz w:val="28"/>
          <w:szCs w:val="28"/>
        </w:rPr>
        <w:t>3. Недостаточность кардии желудка;</w:t>
      </w:r>
    </w:p>
    <w:p w14:paraId="791E2343" w14:textId="5B978327" w:rsidR="001B4B3F" w:rsidRDefault="001B4B3F" w:rsidP="00B63DB2">
      <w:pPr>
        <w:spacing w:after="0"/>
        <w:ind w:firstLine="567"/>
        <w:jc w:val="both"/>
        <w:rPr>
          <w:rFonts w:ascii="Times New Roman" w:hAnsi="Times New Roman" w:cs="Times New Roman"/>
          <w:sz w:val="28"/>
          <w:szCs w:val="28"/>
        </w:rPr>
      </w:pPr>
      <w:r>
        <w:rPr>
          <w:rFonts w:ascii="Times New Roman" w:hAnsi="Times New Roman" w:cs="Times New Roman"/>
          <w:sz w:val="28"/>
          <w:szCs w:val="28"/>
        </w:rPr>
        <w:t>4. Дивертикулы пищевода, кишечника;</w:t>
      </w:r>
    </w:p>
    <w:p w14:paraId="143BB854" w14:textId="5E8F4D80" w:rsidR="001B4B3F" w:rsidRDefault="001B4B3F" w:rsidP="00B63DB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805C0E">
        <w:rPr>
          <w:rFonts w:ascii="Times New Roman" w:hAnsi="Times New Roman" w:cs="Times New Roman"/>
          <w:sz w:val="28"/>
          <w:szCs w:val="28"/>
        </w:rPr>
        <w:t>Аномалии формы и топографии желудка, двенадцатиперстной кишки, желчного пузыря;</w:t>
      </w:r>
    </w:p>
    <w:p w14:paraId="521B3313" w14:textId="3B784849" w:rsidR="00805C0E" w:rsidRDefault="00805C0E" w:rsidP="00B63DB2">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6. Долихосигма;</w:t>
      </w:r>
    </w:p>
    <w:p w14:paraId="78834175" w14:textId="1079FB94" w:rsidR="00805C0E" w:rsidRPr="001B4B3F" w:rsidRDefault="00805C0E" w:rsidP="00B63DB2">
      <w:pPr>
        <w:spacing w:after="0"/>
        <w:ind w:firstLine="567"/>
        <w:jc w:val="both"/>
        <w:rPr>
          <w:rFonts w:ascii="Times New Roman" w:hAnsi="Times New Roman" w:cs="Times New Roman"/>
          <w:sz w:val="28"/>
          <w:szCs w:val="28"/>
        </w:rPr>
      </w:pPr>
      <w:r>
        <w:rPr>
          <w:rFonts w:ascii="Times New Roman" w:hAnsi="Times New Roman" w:cs="Times New Roman"/>
          <w:sz w:val="28"/>
          <w:szCs w:val="28"/>
        </w:rPr>
        <w:t>7. Недостаточность баугиниевой заслонки;</w:t>
      </w:r>
    </w:p>
    <w:p w14:paraId="5E731260" w14:textId="32B51530" w:rsidR="001B4B3F" w:rsidRDefault="00805C0E" w:rsidP="00B63DB2">
      <w:pPr>
        <w:spacing w:after="0"/>
        <w:ind w:firstLine="567"/>
        <w:jc w:val="both"/>
        <w:rPr>
          <w:rFonts w:ascii="Times New Roman" w:hAnsi="Times New Roman" w:cs="Times New Roman"/>
          <w:sz w:val="28"/>
          <w:szCs w:val="28"/>
        </w:rPr>
      </w:pPr>
      <w:r>
        <w:rPr>
          <w:rFonts w:ascii="Times New Roman" w:hAnsi="Times New Roman" w:cs="Times New Roman"/>
          <w:sz w:val="28"/>
          <w:szCs w:val="28"/>
        </w:rPr>
        <w:t>8. Пролапс гениталий у женщин;</w:t>
      </w:r>
    </w:p>
    <w:p w14:paraId="7F94C3DD" w14:textId="0BE709AC" w:rsidR="00805C0E" w:rsidRDefault="00ED2B5D" w:rsidP="00ED2B5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05C0E">
        <w:rPr>
          <w:rFonts w:ascii="Times New Roman" w:hAnsi="Times New Roman" w:cs="Times New Roman"/>
          <w:sz w:val="28"/>
          <w:szCs w:val="28"/>
        </w:rPr>
        <w:t>9.Удвоение чашечно-лоханочной системы.</w:t>
      </w:r>
    </w:p>
    <w:p w14:paraId="092AF112" w14:textId="15656057" w:rsidR="00805C0E" w:rsidRDefault="00ED2B5D" w:rsidP="00ED2B5D">
      <w:pPr>
        <w:spacing w:after="0"/>
        <w:jc w:val="both"/>
        <w:rPr>
          <w:rFonts w:ascii="Times New Roman" w:hAnsi="Times New Roman" w:cs="Times New Roman"/>
          <w:sz w:val="28"/>
          <w:szCs w:val="28"/>
        </w:rPr>
      </w:pPr>
      <w:r>
        <w:rPr>
          <w:rFonts w:ascii="Times New Roman" w:hAnsi="Times New Roman" w:cs="Times New Roman"/>
          <w:i/>
          <w:sz w:val="28"/>
          <w:szCs w:val="28"/>
        </w:rPr>
        <w:t xml:space="preserve">         </w:t>
      </w:r>
      <w:r w:rsidR="00805C0E" w:rsidRPr="00805C0E">
        <w:rPr>
          <w:rFonts w:ascii="Times New Roman" w:hAnsi="Times New Roman" w:cs="Times New Roman"/>
          <w:i/>
          <w:sz w:val="28"/>
          <w:szCs w:val="28"/>
        </w:rPr>
        <w:t>Система кроветворения</w:t>
      </w:r>
      <w:r w:rsidR="00805C0E">
        <w:rPr>
          <w:rFonts w:ascii="Times New Roman" w:hAnsi="Times New Roman" w:cs="Times New Roman"/>
          <w:sz w:val="28"/>
          <w:szCs w:val="28"/>
        </w:rPr>
        <w:t>:</w:t>
      </w:r>
    </w:p>
    <w:p w14:paraId="4F6EF5B6" w14:textId="77777777" w:rsidR="00805C0E" w:rsidRDefault="00805C0E" w:rsidP="00E80D88">
      <w:pPr>
        <w:pStyle w:val="a7"/>
        <w:numPr>
          <w:ilvl w:val="0"/>
          <w:numId w:val="9"/>
        </w:numPr>
        <w:spacing w:after="0"/>
        <w:ind w:left="851" w:hanging="284"/>
        <w:jc w:val="both"/>
        <w:rPr>
          <w:rFonts w:ascii="Times New Roman" w:hAnsi="Times New Roman" w:cs="Times New Roman"/>
          <w:sz w:val="28"/>
          <w:szCs w:val="28"/>
        </w:rPr>
      </w:pPr>
      <w:r>
        <w:rPr>
          <w:rFonts w:ascii="Times New Roman" w:hAnsi="Times New Roman" w:cs="Times New Roman"/>
          <w:sz w:val="28"/>
          <w:szCs w:val="28"/>
        </w:rPr>
        <w:t>Повышенная кровоточивость;</w:t>
      </w:r>
    </w:p>
    <w:p w14:paraId="6ED52D77" w14:textId="77777777" w:rsidR="00805C0E" w:rsidRDefault="00805C0E" w:rsidP="00E80D88">
      <w:pPr>
        <w:pStyle w:val="a7"/>
        <w:numPr>
          <w:ilvl w:val="0"/>
          <w:numId w:val="9"/>
        </w:numPr>
        <w:spacing w:after="0"/>
        <w:ind w:left="851" w:hanging="284"/>
        <w:jc w:val="both"/>
        <w:rPr>
          <w:rFonts w:ascii="Times New Roman" w:hAnsi="Times New Roman" w:cs="Times New Roman"/>
          <w:sz w:val="28"/>
          <w:szCs w:val="28"/>
        </w:rPr>
      </w:pPr>
      <w:r>
        <w:rPr>
          <w:rFonts w:ascii="Times New Roman" w:hAnsi="Times New Roman" w:cs="Times New Roman"/>
          <w:sz w:val="28"/>
          <w:szCs w:val="28"/>
        </w:rPr>
        <w:t>Г</w:t>
      </w:r>
      <w:r w:rsidRPr="00805C0E">
        <w:rPr>
          <w:rFonts w:ascii="Times New Roman" w:hAnsi="Times New Roman" w:cs="Times New Roman"/>
          <w:sz w:val="28"/>
          <w:szCs w:val="28"/>
        </w:rPr>
        <w:t>емоглоби</w:t>
      </w:r>
      <w:r>
        <w:rPr>
          <w:rFonts w:ascii="Times New Roman" w:hAnsi="Times New Roman" w:cs="Times New Roman"/>
          <w:sz w:val="28"/>
          <w:szCs w:val="28"/>
        </w:rPr>
        <w:t>нопатии;</w:t>
      </w:r>
    </w:p>
    <w:p w14:paraId="033E3315" w14:textId="77777777" w:rsidR="001B4B3F" w:rsidRPr="00805C0E" w:rsidRDefault="00805C0E" w:rsidP="00E80D88">
      <w:pPr>
        <w:pStyle w:val="a7"/>
        <w:numPr>
          <w:ilvl w:val="0"/>
          <w:numId w:val="9"/>
        </w:numPr>
        <w:spacing w:after="0"/>
        <w:ind w:left="851" w:hanging="284"/>
        <w:jc w:val="both"/>
        <w:rPr>
          <w:rFonts w:ascii="Times New Roman" w:hAnsi="Times New Roman" w:cs="Times New Roman"/>
          <w:sz w:val="28"/>
          <w:szCs w:val="28"/>
        </w:rPr>
      </w:pPr>
      <w:r>
        <w:rPr>
          <w:rFonts w:ascii="Times New Roman" w:hAnsi="Times New Roman" w:cs="Times New Roman"/>
          <w:sz w:val="28"/>
          <w:szCs w:val="28"/>
        </w:rPr>
        <w:t>Т</w:t>
      </w:r>
      <w:r w:rsidRPr="00805C0E">
        <w:rPr>
          <w:rFonts w:ascii="Times New Roman" w:hAnsi="Times New Roman" w:cs="Times New Roman"/>
          <w:sz w:val="28"/>
          <w:szCs w:val="28"/>
        </w:rPr>
        <w:t>ромбоцитопатии</w:t>
      </w:r>
      <w:r>
        <w:rPr>
          <w:rFonts w:ascii="Times New Roman" w:hAnsi="Times New Roman" w:cs="Times New Roman"/>
          <w:sz w:val="28"/>
          <w:szCs w:val="28"/>
        </w:rPr>
        <w:t>.</w:t>
      </w:r>
    </w:p>
    <w:p w14:paraId="043A620F" w14:textId="66A1A1B1" w:rsidR="00805C0E" w:rsidRPr="00EF798F" w:rsidRDefault="00AE1805" w:rsidP="00805C0E">
      <w:pPr>
        <w:pStyle w:val="Default"/>
        <w:spacing w:line="360" w:lineRule="auto"/>
        <w:ind w:firstLine="709"/>
        <w:jc w:val="both"/>
        <w:rPr>
          <w:sz w:val="28"/>
        </w:rPr>
      </w:pPr>
      <w:r>
        <w:rPr>
          <w:sz w:val="28"/>
        </w:rPr>
        <w:t>Определенная совокупность</w:t>
      </w:r>
      <w:r w:rsidR="00805C0E">
        <w:rPr>
          <w:sz w:val="28"/>
        </w:rPr>
        <w:t xml:space="preserve"> внешни</w:t>
      </w:r>
      <w:r>
        <w:rPr>
          <w:sz w:val="28"/>
        </w:rPr>
        <w:t>х и висцеральных аномалий отн</w:t>
      </w:r>
      <w:r>
        <w:rPr>
          <w:sz w:val="28"/>
        </w:rPr>
        <w:t>о</w:t>
      </w:r>
      <w:r>
        <w:rPr>
          <w:sz w:val="28"/>
        </w:rPr>
        <w:t>си</w:t>
      </w:r>
      <w:r w:rsidR="00805C0E">
        <w:rPr>
          <w:sz w:val="28"/>
        </w:rPr>
        <w:t>тся к диагностичес</w:t>
      </w:r>
      <w:r w:rsidR="00ED2B5D">
        <w:rPr>
          <w:sz w:val="28"/>
        </w:rPr>
        <w:t xml:space="preserve">ким признакам разных синдромов наследственных и многофакторных </w:t>
      </w:r>
      <w:r w:rsidR="001E0A6B">
        <w:rPr>
          <w:sz w:val="28"/>
        </w:rPr>
        <w:t xml:space="preserve"> </w:t>
      </w:r>
      <w:r w:rsidR="00805C0E">
        <w:rPr>
          <w:sz w:val="28"/>
        </w:rPr>
        <w:t xml:space="preserve">НСТ, вместе с тем многие из </w:t>
      </w:r>
      <w:r w:rsidR="00021B3D">
        <w:rPr>
          <w:sz w:val="28"/>
        </w:rPr>
        <w:t>признаков</w:t>
      </w:r>
      <w:r w:rsidR="004064AB">
        <w:rPr>
          <w:sz w:val="28"/>
        </w:rPr>
        <w:t xml:space="preserve"> </w:t>
      </w:r>
      <w:r w:rsidR="008D60A3">
        <w:rPr>
          <w:sz w:val="28"/>
        </w:rPr>
        <w:t>могут име</w:t>
      </w:r>
      <w:r w:rsidR="00805C0E">
        <w:rPr>
          <w:sz w:val="28"/>
        </w:rPr>
        <w:t>т</w:t>
      </w:r>
      <w:r w:rsidR="008D60A3">
        <w:rPr>
          <w:sz w:val="28"/>
        </w:rPr>
        <w:t>ь сам</w:t>
      </w:r>
      <w:r w:rsidR="008D60A3">
        <w:rPr>
          <w:sz w:val="28"/>
        </w:rPr>
        <w:t>о</w:t>
      </w:r>
      <w:r w:rsidR="008D60A3">
        <w:rPr>
          <w:sz w:val="28"/>
        </w:rPr>
        <w:t>стоятельное</w:t>
      </w:r>
      <w:r w:rsidR="004064AB">
        <w:rPr>
          <w:sz w:val="28"/>
        </w:rPr>
        <w:t xml:space="preserve"> </w:t>
      </w:r>
      <w:r w:rsidR="008D60A3">
        <w:rPr>
          <w:sz w:val="28"/>
        </w:rPr>
        <w:t xml:space="preserve">значение как изолированный </w:t>
      </w:r>
      <w:r>
        <w:rPr>
          <w:sz w:val="28"/>
        </w:rPr>
        <w:t>дефект соединительной ткани.</w:t>
      </w:r>
    </w:p>
    <w:p w14:paraId="4ED07A1F" w14:textId="0A6AC560" w:rsidR="009A1390" w:rsidRDefault="00805C0E" w:rsidP="00805C0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анатомических изменений внешних и висцеральных у </w:t>
      </w:r>
      <w:r w:rsidR="00AE1805">
        <w:rPr>
          <w:rFonts w:ascii="Times New Roman" w:hAnsi="Times New Roman" w:cs="Times New Roman"/>
          <w:sz w:val="28"/>
          <w:szCs w:val="28"/>
        </w:rPr>
        <w:t>бол</w:t>
      </w:r>
      <w:r w:rsidR="00AE1805">
        <w:rPr>
          <w:rFonts w:ascii="Times New Roman" w:hAnsi="Times New Roman" w:cs="Times New Roman"/>
          <w:sz w:val="28"/>
          <w:szCs w:val="28"/>
        </w:rPr>
        <w:t>ь</w:t>
      </w:r>
      <w:r w:rsidR="00AE1805">
        <w:rPr>
          <w:rFonts w:ascii="Times New Roman" w:hAnsi="Times New Roman" w:cs="Times New Roman"/>
          <w:sz w:val="28"/>
          <w:szCs w:val="28"/>
        </w:rPr>
        <w:t xml:space="preserve">шинства </w:t>
      </w:r>
      <w:r w:rsidR="00434341">
        <w:rPr>
          <w:rFonts w:ascii="Times New Roman" w:hAnsi="Times New Roman" w:cs="Times New Roman"/>
          <w:sz w:val="28"/>
          <w:szCs w:val="28"/>
        </w:rPr>
        <w:t xml:space="preserve">пациентов с наследственными и многофакторными </w:t>
      </w:r>
      <w:r>
        <w:rPr>
          <w:rFonts w:ascii="Times New Roman" w:hAnsi="Times New Roman" w:cs="Times New Roman"/>
          <w:sz w:val="28"/>
          <w:szCs w:val="28"/>
        </w:rPr>
        <w:t>НСТ определ</w:t>
      </w:r>
      <w:r>
        <w:rPr>
          <w:rFonts w:ascii="Times New Roman" w:hAnsi="Times New Roman" w:cs="Times New Roman"/>
          <w:sz w:val="28"/>
          <w:szCs w:val="28"/>
        </w:rPr>
        <w:t>я</w:t>
      </w:r>
      <w:r>
        <w:rPr>
          <w:rFonts w:ascii="Times New Roman" w:hAnsi="Times New Roman" w:cs="Times New Roman"/>
          <w:sz w:val="28"/>
          <w:szCs w:val="28"/>
        </w:rPr>
        <w:t>ют признаки соматоформной вегетативной дисфункции, нарушения имму</w:t>
      </w:r>
      <w:r>
        <w:rPr>
          <w:rFonts w:ascii="Times New Roman" w:hAnsi="Times New Roman" w:cs="Times New Roman"/>
          <w:sz w:val="28"/>
          <w:szCs w:val="28"/>
        </w:rPr>
        <w:t>н</w:t>
      </w:r>
      <w:r>
        <w:rPr>
          <w:rFonts w:ascii="Times New Roman" w:hAnsi="Times New Roman" w:cs="Times New Roman"/>
          <w:sz w:val="28"/>
          <w:szCs w:val="28"/>
        </w:rPr>
        <w:t>ного статуса.</w:t>
      </w:r>
    </w:p>
    <w:p w14:paraId="2EE9C93A" w14:textId="77777777" w:rsidR="009A1390" w:rsidRDefault="009A1390" w:rsidP="00805C0E">
      <w:pPr>
        <w:spacing w:after="0" w:line="360" w:lineRule="auto"/>
        <w:ind w:firstLine="709"/>
        <w:jc w:val="both"/>
        <w:rPr>
          <w:rFonts w:ascii="Times New Roman" w:hAnsi="Times New Roman" w:cs="Times New Roman"/>
          <w:b/>
          <w:sz w:val="28"/>
          <w:szCs w:val="28"/>
        </w:rPr>
      </w:pPr>
      <w:r w:rsidRPr="009A1390">
        <w:rPr>
          <w:rFonts w:ascii="Times New Roman" w:hAnsi="Times New Roman" w:cs="Times New Roman"/>
          <w:b/>
          <w:sz w:val="28"/>
          <w:szCs w:val="28"/>
        </w:rPr>
        <w:t>Малые аномалии развития</w:t>
      </w:r>
    </w:p>
    <w:p w14:paraId="59D975AF" w14:textId="77777777" w:rsidR="00803421" w:rsidRDefault="009A1390" w:rsidP="00803421">
      <w:pPr>
        <w:pStyle w:val="Default"/>
        <w:spacing w:line="360" w:lineRule="auto"/>
        <w:ind w:firstLine="709"/>
        <w:jc w:val="both"/>
        <w:rPr>
          <w:color w:val="auto"/>
          <w:sz w:val="28"/>
          <w:szCs w:val="28"/>
        </w:rPr>
      </w:pPr>
      <w:r w:rsidRPr="00803421">
        <w:rPr>
          <w:sz w:val="28"/>
          <w:szCs w:val="28"/>
        </w:rPr>
        <w:t xml:space="preserve">Малые аномалии развития (МАР) </w:t>
      </w:r>
      <w:r w:rsidR="00803421" w:rsidRPr="00803421">
        <w:rPr>
          <w:sz w:val="28"/>
          <w:szCs w:val="28"/>
        </w:rPr>
        <w:t xml:space="preserve">определяют при внешнем осмотре и при исследовании внутренних органов. К внешним МАР относят </w:t>
      </w:r>
      <w:r w:rsidR="00803421" w:rsidRPr="00803421">
        <w:rPr>
          <w:color w:val="auto"/>
          <w:sz w:val="28"/>
          <w:szCs w:val="28"/>
        </w:rPr>
        <w:t>аномалии развития кожи</w:t>
      </w:r>
      <w:r w:rsidR="00803421">
        <w:rPr>
          <w:color w:val="auto"/>
          <w:sz w:val="28"/>
          <w:szCs w:val="28"/>
        </w:rPr>
        <w:t xml:space="preserve">, </w:t>
      </w:r>
      <w:r w:rsidR="00803421" w:rsidRPr="00803421">
        <w:rPr>
          <w:color w:val="auto"/>
          <w:sz w:val="28"/>
          <w:szCs w:val="28"/>
        </w:rPr>
        <w:t>костей черепа</w:t>
      </w:r>
      <w:r w:rsidR="00803421">
        <w:rPr>
          <w:color w:val="auto"/>
          <w:sz w:val="28"/>
          <w:szCs w:val="28"/>
        </w:rPr>
        <w:t>,</w:t>
      </w:r>
      <w:r w:rsidR="00803421" w:rsidRPr="00803421">
        <w:rPr>
          <w:color w:val="auto"/>
          <w:sz w:val="28"/>
          <w:szCs w:val="28"/>
        </w:rPr>
        <w:t xml:space="preserve"> кисти и стопы (гиперпигментация и депигме</w:t>
      </w:r>
      <w:r w:rsidR="00803421" w:rsidRPr="00803421">
        <w:rPr>
          <w:color w:val="auto"/>
          <w:sz w:val="28"/>
          <w:szCs w:val="28"/>
        </w:rPr>
        <w:t>н</w:t>
      </w:r>
      <w:r w:rsidR="00803421" w:rsidRPr="00803421">
        <w:rPr>
          <w:color w:val="auto"/>
          <w:sz w:val="28"/>
          <w:szCs w:val="28"/>
        </w:rPr>
        <w:t>тация кожи, оттопыренные уши, отсутствие мочки уха, долихоцефалия, энофтальм, скошенные вниз глазные щели, гипоплазия скуловых костей, р</w:t>
      </w:r>
      <w:r w:rsidR="00803421" w:rsidRPr="00803421">
        <w:rPr>
          <w:color w:val="auto"/>
          <w:sz w:val="28"/>
          <w:szCs w:val="28"/>
        </w:rPr>
        <w:t>е</w:t>
      </w:r>
      <w:r w:rsidR="00803421" w:rsidRPr="00803421">
        <w:rPr>
          <w:color w:val="auto"/>
          <w:sz w:val="28"/>
          <w:szCs w:val="28"/>
        </w:rPr>
        <w:t>трогнатия, синдактилия, сандалевидн</w:t>
      </w:r>
      <w:r w:rsidR="00803421">
        <w:rPr>
          <w:color w:val="auto"/>
          <w:sz w:val="28"/>
          <w:szCs w:val="28"/>
        </w:rPr>
        <w:t xml:space="preserve">ая щель и др.). К висцеральным МАР </w:t>
      </w:r>
      <w:r w:rsidR="00803421" w:rsidRPr="00803421">
        <w:rPr>
          <w:color w:val="auto"/>
          <w:sz w:val="28"/>
          <w:szCs w:val="28"/>
        </w:rPr>
        <w:t xml:space="preserve">- изменения строения внутренних органов (удвоение чашечно-лоханочного аппарата почек, добавочная долька селезенки и МАС). </w:t>
      </w:r>
    </w:p>
    <w:p w14:paraId="54EEA5BF" w14:textId="158B4F8D" w:rsidR="004C5331" w:rsidRPr="00712021" w:rsidRDefault="00434341" w:rsidP="00712021">
      <w:pPr>
        <w:pStyle w:val="Default"/>
        <w:spacing w:line="360" w:lineRule="auto"/>
        <w:ind w:firstLine="709"/>
        <w:jc w:val="both"/>
        <w:rPr>
          <w:color w:val="auto"/>
          <w:sz w:val="28"/>
          <w:szCs w:val="28"/>
        </w:rPr>
      </w:pPr>
      <w:r>
        <w:rPr>
          <w:color w:val="auto"/>
          <w:sz w:val="28"/>
          <w:szCs w:val="28"/>
        </w:rPr>
        <w:t xml:space="preserve">Диагностику наследственных и многофакторных </w:t>
      </w:r>
      <w:r w:rsidR="00712021">
        <w:rPr>
          <w:color w:val="auto"/>
          <w:sz w:val="28"/>
          <w:szCs w:val="28"/>
        </w:rPr>
        <w:t>НСТ проводят в н</w:t>
      </w:r>
      <w:r w:rsidR="00712021">
        <w:rPr>
          <w:color w:val="auto"/>
          <w:sz w:val="28"/>
          <w:szCs w:val="28"/>
        </w:rPr>
        <w:t>е</w:t>
      </w:r>
      <w:r w:rsidR="00712021">
        <w:rPr>
          <w:color w:val="auto"/>
          <w:sz w:val="28"/>
          <w:szCs w:val="28"/>
        </w:rPr>
        <w:t>сколько этапов</w:t>
      </w:r>
      <w:r w:rsidR="004C5331">
        <w:rPr>
          <w:color w:val="auto"/>
          <w:sz w:val="28"/>
          <w:szCs w:val="28"/>
        </w:rPr>
        <w:t>, последовательно выявляя признаки наследственного систе</w:t>
      </w:r>
      <w:r w:rsidR="004C5331">
        <w:rPr>
          <w:color w:val="auto"/>
          <w:sz w:val="28"/>
          <w:szCs w:val="28"/>
        </w:rPr>
        <w:t>м</w:t>
      </w:r>
      <w:r w:rsidR="004C5331">
        <w:rPr>
          <w:color w:val="auto"/>
          <w:sz w:val="28"/>
          <w:szCs w:val="28"/>
        </w:rPr>
        <w:t>ного поражения соединительной ткани (внешние и висцеральные) и функц</w:t>
      </w:r>
      <w:r w:rsidR="004C5331">
        <w:rPr>
          <w:color w:val="auto"/>
          <w:sz w:val="28"/>
          <w:szCs w:val="28"/>
        </w:rPr>
        <w:t>и</w:t>
      </w:r>
      <w:r w:rsidR="004C5331">
        <w:rPr>
          <w:color w:val="auto"/>
          <w:sz w:val="28"/>
          <w:szCs w:val="28"/>
        </w:rPr>
        <w:t>онального нарушения систем организма. Получив результаты исследования соответствующие синдрому с согласованными критериями, пациента напра</w:t>
      </w:r>
      <w:r w:rsidR="004C5331">
        <w:rPr>
          <w:color w:val="auto"/>
          <w:sz w:val="28"/>
          <w:szCs w:val="28"/>
        </w:rPr>
        <w:t>в</w:t>
      </w:r>
      <w:r w:rsidR="004C5331">
        <w:rPr>
          <w:color w:val="auto"/>
          <w:sz w:val="28"/>
          <w:szCs w:val="28"/>
        </w:rPr>
        <w:t xml:space="preserve">ляют на консультацию к генетику. В случае не соответствия критериев ни </w:t>
      </w:r>
      <w:r w:rsidR="004C5331">
        <w:rPr>
          <w:color w:val="auto"/>
          <w:sz w:val="28"/>
          <w:szCs w:val="28"/>
        </w:rPr>
        <w:lastRenderedPageBreak/>
        <w:t xml:space="preserve">одному из известных синдромов, диагностируют один из </w:t>
      </w:r>
      <w:r w:rsidR="008C3EEF">
        <w:rPr>
          <w:color w:val="auto"/>
          <w:sz w:val="28"/>
          <w:szCs w:val="28"/>
        </w:rPr>
        <w:t xml:space="preserve">многофакторных НСТ – </w:t>
      </w:r>
      <w:r w:rsidR="004C5331">
        <w:rPr>
          <w:color w:val="auto"/>
          <w:sz w:val="28"/>
          <w:szCs w:val="28"/>
        </w:rPr>
        <w:t>фенотипов</w:t>
      </w:r>
      <w:r w:rsidR="008C3EEF">
        <w:rPr>
          <w:color w:val="auto"/>
          <w:sz w:val="28"/>
          <w:szCs w:val="28"/>
        </w:rPr>
        <w:t>,</w:t>
      </w:r>
      <w:r w:rsidR="00712021">
        <w:rPr>
          <w:color w:val="auto"/>
          <w:sz w:val="28"/>
          <w:szCs w:val="28"/>
        </w:rPr>
        <w:t xml:space="preserve"> и продолжают наблюдение за пациентом. </w:t>
      </w:r>
      <w:r w:rsidR="004C5331">
        <w:rPr>
          <w:color w:val="auto"/>
          <w:sz w:val="28"/>
          <w:szCs w:val="28"/>
        </w:rPr>
        <w:t xml:space="preserve"> </w:t>
      </w:r>
    </w:p>
    <w:p w14:paraId="06849C96" w14:textId="7C8F965C" w:rsidR="00264144" w:rsidRDefault="001161BB" w:rsidP="001161BB">
      <w:pPr>
        <w:pStyle w:val="Default"/>
        <w:spacing w:line="360" w:lineRule="auto"/>
        <w:jc w:val="both"/>
        <w:rPr>
          <w:b/>
          <w:sz w:val="28"/>
          <w:szCs w:val="28"/>
        </w:rPr>
      </w:pPr>
      <w:r w:rsidRPr="001161BB">
        <w:rPr>
          <w:b/>
          <w:sz w:val="28"/>
          <w:szCs w:val="28"/>
        </w:rPr>
        <w:t>Схема диагностического поиска</w:t>
      </w:r>
    </w:p>
    <w:p w14:paraId="2B88309F" w14:textId="389DAD2E" w:rsidR="001161BB" w:rsidRPr="002F4836" w:rsidRDefault="00712021" w:rsidP="001161BB">
      <w:pPr>
        <w:pStyle w:val="Default"/>
        <w:spacing w:line="360" w:lineRule="auto"/>
        <w:jc w:val="both"/>
        <w:rPr>
          <w:i/>
          <w:sz w:val="28"/>
          <w:szCs w:val="28"/>
        </w:rPr>
      </w:pPr>
      <w:r w:rsidRPr="002F4836">
        <w:rPr>
          <w:i/>
          <w:sz w:val="28"/>
          <w:szCs w:val="28"/>
        </w:rPr>
        <w:t xml:space="preserve">Начальный </w:t>
      </w:r>
      <w:r w:rsidR="001161BB" w:rsidRPr="002F4836">
        <w:rPr>
          <w:i/>
          <w:sz w:val="28"/>
          <w:szCs w:val="28"/>
        </w:rPr>
        <w:t>этап</w:t>
      </w:r>
      <w:r w:rsidRPr="002F4836">
        <w:rPr>
          <w:i/>
          <w:sz w:val="28"/>
          <w:szCs w:val="28"/>
        </w:rPr>
        <w:t>:</w:t>
      </w:r>
    </w:p>
    <w:p w14:paraId="30D80158" w14:textId="497B7A8F" w:rsidR="001161BB" w:rsidRDefault="00712021" w:rsidP="001161BB">
      <w:pPr>
        <w:pStyle w:val="Default"/>
        <w:numPr>
          <w:ilvl w:val="0"/>
          <w:numId w:val="30"/>
        </w:numPr>
        <w:spacing w:line="360" w:lineRule="auto"/>
        <w:jc w:val="both"/>
        <w:rPr>
          <w:sz w:val="28"/>
          <w:szCs w:val="28"/>
          <w:lang w:val="en-US"/>
        </w:rPr>
      </w:pPr>
      <w:r>
        <w:rPr>
          <w:sz w:val="28"/>
          <w:szCs w:val="28"/>
          <w:lang w:val="en-US"/>
        </w:rPr>
        <w:t xml:space="preserve">Оценка </w:t>
      </w:r>
      <w:r w:rsidR="008C3EEF">
        <w:rPr>
          <w:sz w:val="28"/>
          <w:szCs w:val="28"/>
          <w:lang w:val="en-US"/>
        </w:rPr>
        <w:t>фенотипа;</w:t>
      </w:r>
    </w:p>
    <w:p w14:paraId="73068EBA" w14:textId="3777918F" w:rsidR="001161BB" w:rsidRDefault="001161BB" w:rsidP="001161BB">
      <w:pPr>
        <w:pStyle w:val="Default"/>
        <w:numPr>
          <w:ilvl w:val="0"/>
          <w:numId w:val="30"/>
        </w:numPr>
        <w:spacing w:line="360" w:lineRule="auto"/>
        <w:jc w:val="both"/>
        <w:rPr>
          <w:sz w:val="28"/>
          <w:szCs w:val="28"/>
          <w:lang w:val="en-US"/>
        </w:rPr>
      </w:pPr>
      <w:r>
        <w:rPr>
          <w:sz w:val="28"/>
          <w:szCs w:val="28"/>
          <w:lang w:val="en-US"/>
        </w:rPr>
        <w:t xml:space="preserve">Наследственный </w:t>
      </w:r>
      <w:r w:rsidR="008C3EEF">
        <w:rPr>
          <w:sz w:val="28"/>
          <w:szCs w:val="28"/>
          <w:lang w:val="en-US"/>
        </w:rPr>
        <w:t>анамнез;</w:t>
      </w:r>
    </w:p>
    <w:p w14:paraId="10BA9761" w14:textId="0117E1B0" w:rsidR="001161BB" w:rsidRDefault="001161BB" w:rsidP="001161BB">
      <w:pPr>
        <w:pStyle w:val="Default"/>
        <w:numPr>
          <w:ilvl w:val="0"/>
          <w:numId w:val="30"/>
        </w:numPr>
        <w:spacing w:line="360" w:lineRule="auto"/>
        <w:jc w:val="both"/>
        <w:rPr>
          <w:sz w:val="28"/>
          <w:szCs w:val="28"/>
          <w:lang w:val="en-US"/>
        </w:rPr>
      </w:pPr>
      <w:r>
        <w:rPr>
          <w:sz w:val="28"/>
          <w:szCs w:val="28"/>
          <w:lang w:val="en-US"/>
        </w:rPr>
        <w:t>Физикальное исследование</w:t>
      </w:r>
      <w:r w:rsidR="008C3EEF">
        <w:rPr>
          <w:sz w:val="28"/>
          <w:szCs w:val="28"/>
          <w:lang w:val="en-US"/>
        </w:rPr>
        <w:t>;</w:t>
      </w:r>
    </w:p>
    <w:p w14:paraId="60C5193C" w14:textId="0C39BC09" w:rsidR="001161BB" w:rsidRDefault="001161BB" w:rsidP="001161BB">
      <w:pPr>
        <w:pStyle w:val="Default"/>
        <w:numPr>
          <w:ilvl w:val="0"/>
          <w:numId w:val="30"/>
        </w:numPr>
        <w:spacing w:line="360" w:lineRule="auto"/>
        <w:jc w:val="both"/>
        <w:rPr>
          <w:sz w:val="28"/>
          <w:szCs w:val="28"/>
          <w:lang w:val="en-US"/>
        </w:rPr>
      </w:pPr>
      <w:r>
        <w:rPr>
          <w:sz w:val="28"/>
          <w:szCs w:val="28"/>
          <w:lang w:val="en-US"/>
        </w:rPr>
        <w:t>ЭКГ</w:t>
      </w:r>
      <w:r w:rsidR="008C3EEF">
        <w:rPr>
          <w:sz w:val="28"/>
          <w:szCs w:val="28"/>
          <w:lang w:val="en-US"/>
        </w:rPr>
        <w:t>;</w:t>
      </w:r>
    </w:p>
    <w:p w14:paraId="55AF9553" w14:textId="045CFB58" w:rsidR="001161BB" w:rsidRPr="00850FD9" w:rsidRDefault="001161BB" w:rsidP="001161BB">
      <w:pPr>
        <w:pStyle w:val="Default"/>
        <w:numPr>
          <w:ilvl w:val="0"/>
          <w:numId w:val="30"/>
        </w:numPr>
        <w:spacing w:line="360" w:lineRule="auto"/>
        <w:jc w:val="both"/>
        <w:rPr>
          <w:sz w:val="28"/>
          <w:szCs w:val="28"/>
        </w:rPr>
      </w:pPr>
      <w:r w:rsidRPr="00850FD9">
        <w:rPr>
          <w:sz w:val="28"/>
          <w:szCs w:val="28"/>
        </w:rPr>
        <w:t>ЭхоКГ</w:t>
      </w:r>
      <w:r w:rsidR="008C3EEF" w:rsidRPr="00850FD9">
        <w:rPr>
          <w:sz w:val="28"/>
          <w:szCs w:val="28"/>
        </w:rPr>
        <w:t>;</w:t>
      </w:r>
      <w:r w:rsidRPr="00850FD9">
        <w:rPr>
          <w:sz w:val="28"/>
          <w:szCs w:val="28"/>
        </w:rPr>
        <w:br/>
        <w:t>Рентгенография органов грудной клетки</w:t>
      </w:r>
      <w:r w:rsidR="008C3EEF" w:rsidRPr="00850FD9">
        <w:rPr>
          <w:sz w:val="28"/>
          <w:szCs w:val="28"/>
        </w:rPr>
        <w:t>;</w:t>
      </w:r>
    </w:p>
    <w:p w14:paraId="04A441A5" w14:textId="7E2322AA" w:rsidR="001161BB" w:rsidRPr="0088086B" w:rsidRDefault="001161BB" w:rsidP="001161BB">
      <w:pPr>
        <w:pStyle w:val="Default"/>
        <w:numPr>
          <w:ilvl w:val="0"/>
          <w:numId w:val="30"/>
        </w:numPr>
        <w:spacing w:line="360" w:lineRule="auto"/>
        <w:jc w:val="both"/>
        <w:rPr>
          <w:sz w:val="28"/>
          <w:szCs w:val="28"/>
        </w:rPr>
      </w:pPr>
      <w:r w:rsidRPr="0088086B">
        <w:rPr>
          <w:sz w:val="28"/>
          <w:szCs w:val="28"/>
        </w:rPr>
        <w:t>УЗИ органов брюшной полости, почек, щитовидной железы</w:t>
      </w:r>
      <w:r w:rsidR="008C3EEF">
        <w:rPr>
          <w:sz w:val="28"/>
          <w:szCs w:val="28"/>
        </w:rPr>
        <w:t>;</w:t>
      </w:r>
    </w:p>
    <w:p w14:paraId="6B36DACE" w14:textId="24F5C517" w:rsidR="001161BB" w:rsidRDefault="001161BB" w:rsidP="001161BB">
      <w:pPr>
        <w:pStyle w:val="Default"/>
        <w:numPr>
          <w:ilvl w:val="0"/>
          <w:numId w:val="30"/>
        </w:numPr>
        <w:spacing w:line="360" w:lineRule="auto"/>
        <w:jc w:val="both"/>
        <w:rPr>
          <w:sz w:val="28"/>
          <w:szCs w:val="28"/>
          <w:lang w:val="en-US"/>
        </w:rPr>
      </w:pPr>
      <w:r>
        <w:rPr>
          <w:sz w:val="28"/>
          <w:szCs w:val="28"/>
          <w:lang w:val="en-US"/>
        </w:rPr>
        <w:t>Функция внешнего дыхания</w:t>
      </w:r>
      <w:r w:rsidR="008C3EEF">
        <w:rPr>
          <w:sz w:val="28"/>
          <w:szCs w:val="28"/>
          <w:lang w:val="en-US"/>
        </w:rPr>
        <w:t>;</w:t>
      </w:r>
    </w:p>
    <w:p w14:paraId="6BD5A8C1" w14:textId="43E32A6C" w:rsidR="001161BB" w:rsidRPr="0088086B" w:rsidRDefault="001161BB" w:rsidP="001161BB">
      <w:pPr>
        <w:pStyle w:val="Default"/>
        <w:numPr>
          <w:ilvl w:val="0"/>
          <w:numId w:val="30"/>
        </w:numPr>
        <w:spacing w:line="360" w:lineRule="auto"/>
        <w:jc w:val="both"/>
        <w:rPr>
          <w:sz w:val="28"/>
          <w:szCs w:val="28"/>
        </w:rPr>
      </w:pPr>
      <w:r w:rsidRPr="0088086B">
        <w:rPr>
          <w:sz w:val="28"/>
          <w:szCs w:val="28"/>
        </w:rPr>
        <w:t xml:space="preserve">Анализ крови общий и биохимический, </w:t>
      </w:r>
      <w:r w:rsidR="00712021" w:rsidRPr="0088086B">
        <w:rPr>
          <w:sz w:val="28"/>
          <w:szCs w:val="28"/>
        </w:rPr>
        <w:t>с выявлением маркеров нар</w:t>
      </w:r>
      <w:r w:rsidR="00712021" w:rsidRPr="0088086B">
        <w:rPr>
          <w:sz w:val="28"/>
          <w:szCs w:val="28"/>
        </w:rPr>
        <w:t>у</w:t>
      </w:r>
      <w:r w:rsidR="00712021" w:rsidRPr="0088086B">
        <w:rPr>
          <w:sz w:val="28"/>
          <w:szCs w:val="28"/>
        </w:rPr>
        <w:t xml:space="preserve">шения метаболизма соединительной ткани; </w:t>
      </w:r>
      <w:r w:rsidRPr="0088086B">
        <w:rPr>
          <w:sz w:val="28"/>
          <w:szCs w:val="28"/>
        </w:rPr>
        <w:t>анализ мочи</w:t>
      </w:r>
      <w:r w:rsidR="00E34FAB" w:rsidRPr="0088086B">
        <w:rPr>
          <w:sz w:val="28"/>
          <w:szCs w:val="28"/>
        </w:rPr>
        <w:t>.</w:t>
      </w:r>
    </w:p>
    <w:p w14:paraId="7105D995" w14:textId="6049CE17" w:rsidR="00712021" w:rsidRPr="0088086B" w:rsidRDefault="00712021" w:rsidP="00712021">
      <w:pPr>
        <w:pStyle w:val="Default"/>
        <w:spacing w:line="360" w:lineRule="auto"/>
        <w:ind w:left="360"/>
        <w:jc w:val="both"/>
        <w:rPr>
          <w:sz w:val="28"/>
          <w:szCs w:val="28"/>
        </w:rPr>
      </w:pPr>
      <w:r w:rsidRPr="0088086B">
        <w:rPr>
          <w:sz w:val="28"/>
          <w:szCs w:val="28"/>
        </w:rPr>
        <w:t xml:space="preserve">В дальнейшем </w:t>
      </w:r>
      <w:r w:rsidR="008C3EEF">
        <w:rPr>
          <w:sz w:val="28"/>
          <w:szCs w:val="28"/>
        </w:rPr>
        <w:t xml:space="preserve">проводят </w:t>
      </w:r>
      <w:r w:rsidRPr="0088086B">
        <w:rPr>
          <w:sz w:val="28"/>
          <w:szCs w:val="28"/>
        </w:rPr>
        <w:t xml:space="preserve">исследование </w:t>
      </w:r>
      <w:r w:rsidR="008C3EEF">
        <w:rPr>
          <w:sz w:val="28"/>
          <w:szCs w:val="28"/>
        </w:rPr>
        <w:t>систем и органов</w:t>
      </w:r>
      <w:r w:rsidRPr="0088086B">
        <w:rPr>
          <w:sz w:val="28"/>
          <w:szCs w:val="28"/>
        </w:rPr>
        <w:t xml:space="preserve">, в зависимости от </w:t>
      </w:r>
    </w:p>
    <w:p w14:paraId="36399B81" w14:textId="27DD00F9" w:rsidR="005E62EC" w:rsidRDefault="00712021" w:rsidP="00712021">
      <w:pPr>
        <w:pStyle w:val="Default"/>
        <w:spacing w:line="360" w:lineRule="auto"/>
        <w:jc w:val="both"/>
        <w:rPr>
          <w:sz w:val="28"/>
          <w:szCs w:val="28"/>
        </w:rPr>
      </w:pPr>
      <w:r w:rsidRPr="0088086B">
        <w:rPr>
          <w:sz w:val="28"/>
          <w:szCs w:val="28"/>
        </w:rPr>
        <w:t xml:space="preserve">результатов </w:t>
      </w:r>
      <w:r w:rsidR="00E34FAB" w:rsidRPr="0088086B">
        <w:rPr>
          <w:sz w:val="28"/>
          <w:szCs w:val="28"/>
        </w:rPr>
        <w:t>инструме</w:t>
      </w:r>
      <w:r w:rsidR="008C3EEF">
        <w:rPr>
          <w:sz w:val="28"/>
          <w:szCs w:val="28"/>
        </w:rPr>
        <w:t>нтальных и лабораторных методов, полученных на начальном этапе.</w:t>
      </w:r>
    </w:p>
    <w:p w14:paraId="1DAED319" w14:textId="77777777" w:rsidR="0061039C" w:rsidRPr="0088086B" w:rsidRDefault="0061039C" w:rsidP="00712021">
      <w:pPr>
        <w:pStyle w:val="Default"/>
        <w:spacing w:line="360" w:lineRule="auto"/>
        <w:jc w:val="both"/>
        <w:rPr>
          <w:sz w:val="28"/>
          <w:szCs w:val="28"/>
        </w:rPr>
      </w:pPr>
    </w:p>
    <w:p w14:paraId="16906C2F" w14:textId="018CCBDB" w:rsidR="00805C0E" w:rsidRDefault="001C32E7" w:rsidP="00805C0E">
      <w:pPr>
        <w:spacing w:after="0" w:line="360" w:lineRule="auto"/>
        <w:jc w:val="both"/>
        <w:rPr>
          <w:rFonts w:ascii="Times New Roman" w:hAnsi="Times New Roman" w:cs="Times New Roman"/>
          <w:b/>
          <w:caps/>
          <w:sz w:val="28"/>
          <w:szCs w:val="28"/>
        </w:rPr>
      </w:pPr>
      <w:r>
        <w:rPr>
          <w:rFonts w:ascii="Times New Roman" w:hAnsi="Times New Roman" w:cs="Times New Roman"/>
          <w:b/>
          <w:caps/>
          <w:sz w:val="28"/>
          <w:szCs w:val="28"/>
        </w:rPr>
        <w:t xml:space="preserve">моногеные наследственные </w:t>
      </w:r>
      <w:r w:rsidR="00805C0E" w:rsidRPr="00805C0E">
        <w:rPr>
          <w:rFonts w:ascii="Times New Roman" w:hAnsi="Times New Roman" w:cs="Times New Roman"/>
          <w:b/>
          <w:caps/>
          <w:sz w:val="28"/>
          <w:szCs w:val="28"/>
        </w:rPr>
        <w:t>синдромы или синдромы с</w:t>
      </w:r>
      <w:r>
        <w:rPr>
          <w:rFonts w:ascii="Times New Roman" w:hAnsi="Times New Roman" w:cs="Times New Roman"/>
          <w:b/>
          <w:caps/>
          <w:sz w:val="28"/>
          <w:szCs w:val="28"/>
        </w:rPr>
        <w:t xml:space="preserve"> </w:t>
      </w:r>
      <w:r w:rsidR="00716F1C">
        <w:rPr>
          <w:rFonts w:ascii="Times New Roman" w:hAnsi="Times New Roman" w:cs="Times New Roman"/>
          <w:b/>
          <w:caps/>
          <w:sz w:val="28"/>
          <w:szCs w:val="28"/>
        </w:rPr>
        <w:t xml:space="preserve">согласованными </w:t>
      </w:r>
      <w:r w:rsidR="00805C0E" w:rsidRPr="00805C0E">
        <w:rPr>
          <w:rFonts w:ascii="Times New Roman" w:hAnsi="Times New Roman" w:cs="Times New Roman"/>
          <w:b/>
          <w:caps/>
          <w:sz w:val="28"/>
          <w:szCs w:val="28"/>
        </w:rPr>
        <w:t>диагностическими критери</w:t>
      </w:r>
      <w:r w:rsidR="00805C0E" w:rsidRPr="00805C0E">
        <w:rPr>
          <w:rFonts w:ascii="Times New Roman" w:hAnsi="Times New Roman" w:cs="Times New Roman"/>
          <w:b/>
          <w:caps/>
          <w:sz w:val="28"/>
          <w:szCs w:val="28"/>
        </w:rPr>
        <w:t>я</w:t>
      </w:r>
      <w:r w:rsidR="00805C0E" w:rsidRPr="00805C0E">
        <w:rPr>
          <w:rFonts w:ascii="Times New Roman" w:hAnsi="Times New Roman" w:cs="Times New Roman"/>
          <w:b/>
          <w:caps/>
          <w:sz w:val="28"/>
          <w:szCs w:val="28"/>
        </w:rPr>
        <w:t>ми</w:t>
      </w:r>
    </w:p>
    <w:p w14:paraId="3027F0FA" w14:textId="77777777" w:rsidR="005E62EC" w:rsidRDefault="005E62EC" w:rsidP="00805C0E">
      <w:pPr>
        <w:spacing w:after="0" w:line="360" w:lineRule="auto"/>
        <w:jc w:val="both"/>
        <w:rPr>
          <w:rFonts w:ascii="Times New Roman" w:hAnsi="Times New Roman" w:cs="Times New Roman"/>
          <w:b/>
          <w:caps/>
          <w:sz w:val="28"/>
          <w:szCs w:val="28"/>
        </w:rPr>
      </w:pPr>
    </w:p>
    <w:p w14:paraId="3D9317C6" w14:textId="77777777" w:rsidR="009A2385" w:rsidRPr="00195B77" w:rsidRDefault="008D60A3" w:rsidP="009A2385">
      <w:pPr>
        <w:spacing w:after="0" w:line="360" w:lineRule="auto"/>
        <w:ind w:firstLine="709"/>
        <w:jc w:val="both"/>
        <w:rPr>
          <w:rFonts w:ascii="Times New Roman" w:hAnsi="Times New Roman" w:cs="Times New Roman"/>
          <w:color w:val="000000" w:themeColor="text1"/>
          <w:sz w:val="28"/>
          <w:szCs w:val="28"/>
        </w:rPr>
      </w:pPr>
      <w:r w:rsidRPr="008D60A3">
        <w:rPr>
          <w:rFonts w:ascii="Times New Roman" w:hAnsi="Times New Roman" w:cs="Times New Roman"/>
          <w:sz w:val="28"/>
          <w:szCs w:val="28"/>
        </w:rPr>
        <w:t xml:space="preserve">Согласно </w:t>
      </w:r>
      <w:r>
        <w:rPr>
          <w:rFonts w:ascii="Times New Roman" w:hAnsi="Times New Roman" w:cs="Times New Roman"/>
          <w:sz w:val="28"/>
          <w:szCs w:val="28"/>
        </w:rPr>
        <w:t xml:space="preserve">каталогу генных болезней </w:t>
      </w:r>
      <w:r w:rsidR="009A2385" w:rsidRPr="002D1D6D">
        <w:rPr>
          <w:rFonts w:ascii="Times New Roman" w:hAnsi="Times New Roman" w:cs="Times New Roman"/>
          <w:color w:val="000000" w:themeColor="text1"/>
          <w:sz w:val="28"/>
          <w:szCs w:val="28"/>
          <w:lang w:val="en-US"/>
        </w:rPr>
        <w:t>V</w:t>
      </w:r>
      <w:r w:rsidR="009A2385" w:rsidRPr="002D1D6D">
        <w:rPr>
          <w:rFonts w:ascii="Times New Roman" w:hAnsi="Times New Roman" w:cs="Times New Roman"/>
          <w:color w:val="000000" w:themeColor="text1"/>
          <w:sz w:val="28"/>
          <w:szCs w:val="28"/>
        </w:rPr>
        <w:t>.</w:t>
      </w:r>
      <w:r w:rsidR="009A2385" w:rsidRPr="002D1D6D">
        <w:rPr>
          <w:rFonts w:ascii="Times New Roman" w:hAnsi="Times New Roman" w:cs="Times New Roman"/>
          <w:color w:val="000000" w:themeColor="text1"/>
          <w:sz w:val="28"/>
          <w:szCs w:val="28"/>
          <w:lang w:val="en-US"/>
        </w:rPr>
        <w:t>A</w:t>
      </w:r>
      <w:r w:rsidR="009A2385" w:rsidRPr="002D1D6D">
        <w:rPr>
          <w:rFonts w:ascii="Times New Roman" w:hAnsi="Times New Roman" w:cs="Times New Roman"/>
          <w:color w:val="000000" w:themeColor="text1"/>
          <w:sz w:val="28"/>
          <w:szCs w:val="28"/>
        </w:rPr>
        <w:t xml:space="preserve">. </w:t>
      </w:r>
      <w:r w:rsidR="009A2385" w:rsidRPr="002D1D6D">
        <w:rPr>
          <w:rFonts w:ascii="Times New Roman" w:hAnsi="Times New Roman" w:cs="Times New Roman"/>
          <w:color w:val="000000" w:themeColor="text1"/>
          <w:sz w:val="28"/>
          <w:szCs w:val="28"/>
          <w:lang w:val="en-US"/>
        </w:rPr>
        <w:t>McKusick</w:t>
      </w:r>
      <w:r w:rsidR="009A2385" w:rsidRPr="00195B77">
        <w:rPr>
          <w:rFonts w:ascii="Times New Roman" w:hAnsi="Times New Roman" w:cs="Times New Roman"/>
          <w:color w:val="000000" w:themeColor="text1"/>
          <w:sz w:val="28"/>
          <w:szCs w:val="28"/>
        </w:rPr>
        <w:t xml:space="preserve"> международные диагностические критерии согласованы для 7 нозологических форм:</w:t>
      </w:r>
    </w:p>
    <w:p w14:paraId="4F03D275" w14:textId="56C58926" w:rsidR="009A2385" w:rsidRPr="007C0BB4" w:rsidRDefault="009A2385" w:rsidP="009A2385">
      <w:pPr>
        <w:spacing w:after="0" w:line="360" w:lineRule="auto"/>
        <w:ind w:firstLine="709"/>
        <w:jc w:val="both"/>
        <w:rPr>
          <w:rFonts w:ascii="Times New Roman" w:hAnsi="Times New Roman" w:cs="Times New Roman"/>
          <w:color w:val="000000" w:themeColor="text1"/>
          <w:sz w:val="28"/>
          <w:szCs w:val="28"/>
        </w:rPr>
      </w:pPr>
      <w:r w:rsidRPr="00195B77">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w:t>
      </w:r>
      <w:r w:rsidRPr="00195B77">
        <w:rPr>
          <w:rFonts w:ascii="Times New Roman" w:hAnsi="Times New Roman" w:cs="Times New Roman"/>
          <w:color w:val="000000" w:themeColor="text1"/>
          <w:sz w:val="28"/>
          <w:szCs w:val="28"/>
        </w:rPr>
        <w:t xml:space="preserve">Синдром Марфана  - Гентские критерии </w:t>
      </w:r>
      <w:r w:rsidRPr="009A2385">
        <w:rPr>
          <w:rFonts w:ascii="Times New Roman" w:hAnsi="Times New Roman" w:cs="Times New Roman"/>
          <w:bCs/>
          <w:sz w:val="28"/>
          <w:szCs w:val="28"/>
          <w:lang w:val="fr-FR"/>
        </w:rPr>
        <w:t>Loeys</w:t>
      </w:r>
      <w:r w:rsidR="007C0BB4">
        <w:rPr>
          <w:rFonts w:ascii="Times New Roman" w:hAnsi="Times New Roman" w:cs="Times New Roman"/>
          <w:bCs/>
          <w:sz w:val="28"/>
          <w:szCs w:val="28"/>
          <w:lang w:val="fr-FR"/>
        </w:rPr>
        <w:t xml:space="preserve"> </w:t>
      </w:r>
      <w:r w:rsidRPr="009A2385">
        <w:rPr>
          <w:rFonts w:ascii="Times New Roman" w:hAnsi="Times New Roman" w:cs="Times New Roman"/>
          <w:bCs/>
          <w:sz w:val="28"/>
          <w:szCs w:val="28"/>
          <w:lang w:val="fr-FR"/>
        </w:rPr>
        <w:t>A</w:t>
      </w:r>
      <w:r w:rsidRPr="009A2385">
        <w:rPr>
          <w:rFonts w:ascii="Times New Roman" w:hAnsi="Times New Roman" w:cs="Times New Roman"/>
          <w:bCs/>
          <w:sz w:val="28"/>
          <w:szCs w:val="28"/>
        </w:rPr>
        <w:t xml:space="preserve">. </w:t>
      </w:r>
      <w:r w:rsidR="007C0BB4">
        <w:rPr>
          <w:rFonts w:ascii="Times New Roman" w:hAnsi="Times New Roman" w:cs="Times New Roman"/>
          <w:bCs/>
          <w:sz w:val="28"/>
          <w:szCs w:val="28"/>
          <w:lang w:val="fr-FR"/>
        </w:rPr>
        <w:t>e</w:t>
      </w:r>
      <w:r w:rsidRPr="009A2385">
        <w:rPr>
          <w:rFonts w:ascii="Times New Roman" w:hAnsi="Times New Roman" w:cs="Times New Roman"/>
          <w:bCs/>
          <w:sz w:val="28"/>
          <w:szCs w:val="28"/>
          <w:lang w:val="fr-FR"/>
        </w:rPr>
        <w:t>t</w:t>
      </w:r>
      <w:r w:rsidR="007C0BB4">
        <w:rPr>
          <w:rFonts w:ascii="Times New Roman" w:hAnsi="Times New Roman" w:cs="Times New Roman"/>
          <w:bCs/>
          <w:sz w:val="28"/>
          <w:szCs w:val="28"/>
          <w:lang w:val="fr-FR"/>
        </w:rPr>
        <w:t xml:space="preserve"> </w:t>
      </w:r>
      <w:r w:rsidRPr="009A2385">
        <w:rPr>
          <w:rFonts w:ascii="Times New Roman" w:hAnsi="Times New Roman" w:cs="Times New Roman"/>
          <w:bCs/>
          <w:sz w:val="28"/>
          <w:szCs w:val="28"/>
          <w:lang w:val="fr-FR"/>
        </w:rPr>
        <w:t>al</w:t>
      </w:r>
      <w:r w:rsidRPr="007C0BB4">
        <w:rPr>
          <w:rFonts w:ascii="Times New Roman" w:hAnsi="Times New Roman" w:cs="Times New Roman"/>
          <w:bCs/>
          <w:sz w:val="28"/>
          <w:szCs w:val="28"/>
        </w:rPr>
        <w:t>., 2010;</w:t>
      </w:r>
    </w:p>
    <w:p w14:paraId="60ADAFF0" w14:textId="5E91F6A6" w:rsidR="009A2385" w:rsidRPr="007C0BB4" w:rsidRDefault="009A2385" w:rsidP="009A2385">
      <w:pPr>
        <w:spacing w:after="0" w:line="360" w:lineRule="auto"/>
        <w:ind w:firstLine="709"/>
        <w:jc w:val="both"/>
        <w:rPr>
          <w:rFonts w:ascii="Times New Roman" w:hAnsi="Times New Roman" w:cs="Times New Roman"/>
          <w:bCs/>
          <w:sz w:val="28"/>
          <w:szCs w:val="28"/>
          <w:lang w:val="en-US"/>
        </w:rPr>
      </w:pPr>
      <w:r w:rsidRPr="007C0BB4">
        <w:rPr>
          <w:rFonts w:ascii="Times New Roman" w:hAnsi="Times New Roman" w:cs="Times New Roman"/>
          <w:color w:val="000000" w:themeColor="text1"/>
          <w:sz w:val="28"/>
          <w:szCs w:val="28"/>
          <w:lang w:val="en-US"/>
        </w:rPr>
        <w:t>2.</w:t>
      </w:r>
      <w:r w:rsidRPr="009A2385">
        <w:rPr>
          <w:rFonts w:ascii="Times New Roman" w:hAnsi="Times New Roman" w:cs="Times New Roman"/>
          <w:bCs/>
          <w:sz w:val="28"/>
          <w:szCs w:val="28"/>
        </w:rPr>
        <w:t>Синдром</w:t>
      </w:r>
      <w:r w:rsidR="00B1148C" w:rsidRPr="007C0BB4">
        <w:rPr>
          <w:rFonts w:ascii="Times New Roman" w:hAnsi="Times New Roman" w:cs="Times New Roman"/>
          <w:bCs/>
          <w:sz w:val="28"/>
          <w:szCs w:val="28"/>
          <w:lang w:val="en-US"/>
        </w:rPr>
        <w:t xml:space="preserve"> </w:t>
      </w:r>
      <w:r w:rsidRPr="009A2385">
        <w:rPr>
          <w:rFonts w:ascii="Times New Roman" w:hAnsi="Times New Roman" w:cs="Times New Roman"/>
          <w:bCs/>
          <w:sz w:val="28"/>
          <w:szCs w:val="28"/>
        </w:rPr>
        <w:t>Элерса</w:t>
      </w:r>
      <w:r w:rsidRPr="007C0BB4">
        <w:rPr>
          <w:rFonts w:ascii="Times New Roman" w:hAnsi="Times New Roman" w:cs="Times New Roman"/>
          <w:bCs/>
          <w:sz w:val="28"/>
          <w:szCs w:val="28"/>
          <w:lang w:val="en-US"/>
        </w:rPr>
        <w:t>-</w:t>
      </w:r>
      <w:r w:rsidRPr="009A2385">
        <w:rPr>
          <w:rFonts w:ascii="Times New Roman" w:hAnsi="Times New Roman" w:cs="Times New Roman"/>
          <w:bCs/>
          <w:sz w:val="28"/>
          <w:szCs w:val="28"/>
        </w:rPr>
        <w:t>Данло</w:t>
      </w:r>
      <w:r w:rsidR="00F305CA" w:rsidRPr="007C0BB4">
        <w:rPr>
          <w:rFonts w:ascii="Times New Roman" w:hAnsi="Times New Roman" w:cs="Times New Roman"/>
          <w:bCs/>
          <w:sz w:val="28"/>
          <w:szCs w:val="28"/>
          <w:lang w:val="en-US"/>
        </w:rPr>
        <w:t>–</w:t>
      </w:r>
      <w:r w:rsidRPr="009A2385">
        <w:rPr>
          <w:rFonts w:ascii="Times New Roman" w:hAnsi="Times New Roman" w:cs="Times New Roman"/>
          <w:bCs/>
          <w:sz w:val="28"/>
          <w:szCs w:val="28"/>
          <w:lang w:val="fr-FR"/>
        </w:rPr>
        <w:t>Villefranche</w:t>
      </w:r>
      <w:r w:rsidR="00B1148C">
        <w:rPr>
          <w:rFonts w:ascii="Times New Roman" w:hAnsi="Times New Roman" w:cs="Times New Roman"/>
          <w:bCs/>
          <w:sz w:val="28"/>
          <w:szCs w:val="28"/>
          <w:lang w:val="fr-FR"/>
        </w:rPr>
        <w:t xml:space="preserve"> </w:t>
      </w:r>
      <w:r w:rsidRPr="009A2385">
        <w:rPr>
          <w:rFonts w:ascii="Times New Roman" w:hAnsi="Times New Roman" w:cs="Times New Roman"/>
          <w:bCs/>
          <w:sz w:val="28"/>
          <w:szCs w:val="28"/>
          <w:lang w:val="fr-FR"/>
        </w:rPr>
        <w:t>criteria</w:t>
      </w:r>
      <w:r w:rsidRPr="007C0BB4">
        <w:rPr>
          <w:rFonts w:ascii="Times New Roman" w:hAnsi="Times New Roman" w:cs="Times New Roman"/>
          <w:bCs/>
          <w:sz w:val="28"/>
          <w:szCs w:val="28"/>
          <w:lang w:val="en-US"/>
        </w:rPr>
        <w:t xml:space="preserve">, </w:t>
      </w:r>
      <w:r w:rsidRPr="009A2385">
        <w:rPr>
          <w:rFonts w:ascii="Times New Roman" w:hAnsi="Times New Roman" w:cs="Times New Roman"/>
          <w:bCs/>
          <w:sz w:val="28"/>
          <w:szCs w:val="28"/>
          <w:lang w:val="fr-FR"/>
        </w:rPr>
        <w:t>Beighton</w:t>
      </w:r>
      <w:r w:rsidR="004064AB" w:rsidRPr="007C0BB4">
        <w:rPr>
          <w:rFonts w:ascii="Times New Roman" w:hAnsi="Times New Roman" w:cs="Times New Roman"/>
          <w:bCs/>
          <w:sz w:val="28"/>
          <w:szCs w:val="28"/>
          <w:lang w:val="en-US"/>
        </w:rPr>
        <w:t xml:space="preserve"> </w:t>
      </w:r>
      <w:r w:rsidRPr="009A2385">
        <w:rPr>
          <w:rFonts w:ascii="Times New Roman" w:hAnsi="Times New Roman" w:cs="Times New Roman"/>
          <w:bCs/>
          <w:sz w:val="28"/>
          <w:szCs w:val="28"/>
          <w:lang w:val="fr-FR"/>
        </w:rPr>
        <w:t>P</w:t>
      </w:r>
      <w:r w:rsidRPr="007C0BB4">
        <w:rPr>
          <w:rFonts w:ascii="Times New Roman" w:hAnsi="Times New Roman" w:cs="Times New Roman"/>
          <w:bCs/>
          <w:sz w:val="28"/>
          <w:szCs w:val="28"/>
          <w:lang w:val="en-US"/>
        </w:rPr>
        <w:t xml:space="preserve">. </w:t>
      </w:r>
      <w:r w:rsidR="008C3EEF">
        <w:rPr>
          <w:rFonts w:ascii="Times New Roman" w:hAnsi="Times New Roman" w:cs="Times New Roman"/>
          <w:bCs/>
          <w:sz w:val="28"/>
          <w:szCs w:val="28"/>
          <w:lang w:val="en-US"/>
        </w:rPr>
        <w:t>e</w:t>
      </w:r>
      <w:r w:rsidRPr="009A2385">
        <w:rPr>
          <w:rFonts w:ascii="Times New Roman" w:hAnsi="Times New Roman" w:cs="Times New Roman"/>
          <w:bCs/>
          <w:sz w:val="28"/>
          <w:szCs w:val="28"/>
          <w:lang w:val="fr-FR"/>
        </w:rPr>
        <w:t>t</w:t>
      </w:r>
      <w:r w:rsidR="007C0BB4">
        <w:rPr>
          <w:rFonts w:ascii="Times New Roman" w:hAnsi="Times New Roman" w:cs="Times New Roman"/>
          <w:bCs/>
          <w:sz w:val="28"/>
          <w:szCs w:val="28"/>
          <w:lang w:val="fr-FR"/>
        </w:rPr>
        <w:t xml:space="preserve"> </w:t>
      </w:r>
      <w:r w:rsidRPr="009A2385">
        <w:rPr>
          <w:rFonts w:ascii="Times New Roman" w:hAnsi="Times New Roman" w:cs="Times New Roman"/>
          <w:bCs/>
          <w:sz w:val="28"/>
          <w:szCs w:val="28"/>
          <w:lang w:val="fr-FR"/>
        </w:rPr>
        <w:t>al</w:t>
      </w:r>
      <w:r w:rsidRPr="007C0BB4">
        <w:rPr>
          <w:rFonts w:ascii="Times New Roman" w:hAnsi="Times New Roman" w:cs="Times New Roman"/>
          <w:bCs/>
          <w:sz w:val="28"/>
          <w:szCs w:val="28"/>
          <w:lang w:val="en-US"/>
        </w:rPr>
        <w:t xml:space="preserve">., 1998; </w:t>
      </w:r>
    </w:p>
    <w:p w14:paraId="02437770" w14:textId="59E59627" w:rsidR="009A2385" w:rsidRDefault="009A2385" w:rsidP="009A2385">
      <w:pPr>
        <w:spacing w:after="0" w:line="360" w:lineRule="auto"/>
        <w:ind w:firstLine="709"/>
        <w:jc w:val="both"/>
        <w:rPr>
          <w:bCs/>
          <w:sz w:val="28"/>
          <w:szCs w:val="28"/>
          <w:lang w:val="fr-FR"/>
        </w:rPr>
      </w:pPr>
      <w:r w:rsidRPr="007C0BB4">
        <w:rPr>
          <w:rFonts w:ascii="Times New Roman" w:hAnsi="Times New Roman" w:cs="Times New Roman"/>
          <w:bCs/>
          <w:sz w:val="28"/>
          <w:szCs w:val="28"/>
          <w:lang w:val="en-US"/>
        </w:rPr>
        <w:t>3.</w:t>
      </w:r>
      <w:r w:rsidRPr="009A2385">
        <w:rPr>
          <w:rFonts w:ascii="Times New Roman" w:hAnsi="Times New Roman" w:cs="Times New Roman"/>
          <w:bCs/>
          <w:sz w:val="28"/>
          <w:szCs w:val="28"/>
        </w:rPr>
        <w:t>Синдром</w:t>
      </w:r>
      <w:r w:rsidR="007C0BB4" w:rsidRPr="007C0BB4">
        <w:rPr>
          <w:rFonts w:ascii="Times New Roman" w:hAnsi="Times New Roman" w:cs="Times New Roman"/>
          <w:bCs/>
          <w:sz w:val="28"/>
          <w:szCs w:val="28"/>
          <w:lang w:val="en-US"/>
        </w:rPr>
        <w:t xml:space="preserve"> </w:t>
      </w:r>
      <w:r w:rsidRPr="009A2385">
        <w:rPr>
          <w:rFonts w:ascii="Times New Roman" w:hAnsi="Times New Roman" w:cs="Times New Roman"/>
          <w:bCs/>
          <w:sz w:val="28"/>
          <w:szCs w:val="28"/>
        </w:rPr>
        <w:t>гипермобильности</w:t>
      </w:r>
      <w:r w:rsidR="007C0BB4" w:rsidRPr="007C0BB4">
        <w:rPr>
          <w:rFonts w:ascii="Times New Roman" w:hAnsi="Times New Roman" w:cs="Times New Roman"/>
          <w:bCs/>
          <w:sz w:val="28"/>
          <w:szCs w:val="28"/>
          <w:lang w:val="en-US"/>
        </w:rPr>
        <w:t xml:space="preserve"> </w:t>
      </w:r>
      <w:r w:rsidRPr="009A2385">
        <w:rPr>
          <w:rFonts w:ascii="Times New Roman" w:hAnsi="Times New Roman" w:cs="Times New Roman"/>
          <w:bCs/>
          <w:sz w:val="28"/>
          <w:szCs w:val="28"/>
        </w:rPr>
        <w:t>суставов</w:t>
      </w:r>
      <w:r w:rsidR="00F305CA" w:rsidRPr="007C0BB4">
        <w:rPr>
          <w:rFonts w:ascii="Times New Roman" w:hAnsi="Times New Roman" w:cs="Times New Roman"/>
          <w:bCs/>
          <w:sz w:val="28"/>
          <w:szCs w:val="28"/>
          <w:lang w:val="en-US"/>
        </w:rPr>
        <w:t xml:space="preserve">- </w:t>
      </w:r>
      <w:r w:rsidRPr="009A2385">
        <w:rPr>
          <w:rFonts w:ascii="Times New Roman" w:hAnsi="Times New Roman" w:cs="Times New Roman"/>
          <w:bCs/>
          <w:sz w:val="28"/>
          <w:szCs w:val="28"/>
          <w:lang w:val="en-US"/>
        </w:rPr>
        <w:t>Brighton</w:t>
      </w:r>
      <w:r w:rsidRPr="007C0BB4">
        <w:rPr>
          <w:rFonts w:ascii="Times New Roman" w:hAnsi="Times New Roman" w:cs="Times New Roman"/>
          <w:bCs/>
          <w:sz w:val="28"/>
          <w:szCs w:val="28"/>
          <w:lang w:val="en-US"/>
        </w:rPr>
        <w:t>-</w:t>
      </w:r>
      <w:r w:rsidRPr="009A2385">
        <w:rPr>
          <w:rFonts w:ascii="Times New Roman" w:hAnsi="Times New Roman" w:cs="Times New Roman"/>
          <w:bCs/>
          <w:sz w:val="28"/>
          <w:szCs w:val="28"/>
          <w:lang w:val="en-US"/>
        </w:rPr>
        <w:t>Graham</w:t>
      </w:r>
      <w:r w:rsidRPr="009A2385">
        <w:rPr>
          <w:rFonts w:ascii="Times New Roman" w:hAnsi="Times New Roman" w:cs="Times New Roman"/>
          <w:bCs/>
          <w:sz w:val="28"/>
          <w:szCs w:val="28"/>
        </w:rPr>
        <w:t>е</w:t>
      </w:r>
      <w:r w:rsidRPr="007C0BB4">
        <w:rPr>
          <w:rFonts w:ascii="Times New Roman" w:hAnsi="Times New Roman" w:cs="Times New Roman"/>
          <w:bCs/>
          <w:sz w:val="28"/>
          <w:szCs w:val="28"/>
          <w:lang w:val="en-US"/>
        </w:rPr>
        <w:t xml:space="preserve"> </w:t>
      </w:r>
      <w:r w:rsidRPr="009A2385">
        <w:rPr>
          <w:rFonts w:ascii="Times New Roman" w:hAnsi="Times New Roman" w:cs="Times New Roman"/>
          <w:bCs/>
          <w:sz w:val="28"/>
          <w:szCs w:val="28"/>
          <w:lang w:val="en-US"/>
        </w:rPr>
        <w:t>criteria</w:t>
      </w:r>
      <w:r>
        <w:rPr>
          <w:rFonts w:ascii="Times New Roman" w:hAnsi="Times New Roman" w:cs="Times New Roman"/>
          <w:bCs/>
          <w:sz w:val="28"/>
          <w:szCs w:val="28"/>
          <w:lang w:val="en-US"/>
        </w:rPr>
        <w:t>, 2000</w:t>
      </w:r>
      <w:r w:rsidRPr="009A2385">
        <w:rPr>
          <w:rFonts w:ascii="Times New Roman" w:hAnsi="Times New Roman" w:cs="Times New Roman"/>
          <w:bCs/>
          <w:sz w:val="28"/>
          <w:szCs w:val="28"/>
          <w:lang w:val="en-US"/>
        </w:rPr>
        <w:t xml:space="preserve">; </w:t>
      </w:r>
    </w:p>
    <w:p w14:paraId="7149B0B7" w14:textId="77777777" w:rsidR="009A2385" w:rsidRPr="00850FD9" w:rsidRDefault="009A2385" w:rsidP="009A2385">
      <w:pPr>
        <w:spacing w:after="0" w:line="360" w:lineRule="auto"/>
        <w:ind w:firstLine="709"/>
        <w:jc w:val="both"/>
        <w:rPr>
          <w:rFonts w:ascii="Times New Roman" w:hAnsi="Times New Roman" w:cs="Times New Roman"/>
          <w:sz w:val="28"/>
          <w:szCs w:val="28"/>
        </w:rPr>
      </w:pPr>
      <w:r>
        <w:rPr>
          <w:bCs/>
          <w:sz w:val="28"/>
          <w:szCs w:val="28"/>
          <w:lang w:val="fr-FR"/>
        </w:rPr>
        <w:t>4.</w:t>
      </w:r>
      <w:r w:rsidRPr="009A2385">
        <w:rPr>
          <w:rFonts w:ascii="Times New Roman" w:hAnsi="Times New Roman" w:cs="Times New Roman"/>
          <w:sz w:val="28"/>
          <w:szCs w:val="28"/>
        </w:rPr>
        <w:t>Несове</w:t>
      </w:r>
      <w:r>
        <w:rPr>
          <w:rFonts w:ascii="Times New Roman" w:hAnsi="Times New Roman" w:cs="Times New Roman"/>
          <w:sz w:val="28"/>
          <w:szCs w:val="28"/>
        </w:rPr>
        <w:t>ршенный</w:t>
      </w:r>
      <w:r w:rsidR="00B1148C" w:rsidRPr="00850FD9">
        <w:rPr>
          <w:rFonts w:ascii="Times New Roman" w:hAnsi="Times New Roman" w:cs="Times New Roman"/>
          <w:sz w:val="28"/>
          <w:szCs w:val="28"/>
        </w:rPr>
        <w:t xml:space="preserve"> </w:t>
      </w:r>
      <w:r>
        <w:rPr>
          <w:rFonts w:ascii="Times New Roman" w:hAnsi="Times New Roman" w:cs="Times New Roman"/>
          <w:sz w:val="28"/>
          <w:szCs w:val="28"/>
        </w:rPr>
        <w:t>остеогенез</w:t>
      </w:r>
      <w:r w:rsidRPr="00850FD9">
        <w:rPr>
          <w:rFonts w:ascii="Times New Roman" w:hAnsi="Times New Roman" w:cs="Times New Roman"/>
          <w:sz w:val="28"/>
          <w:szCs w:val="28"/>
        </w:rPr>
        <w:t xml:space="preserve">; </w:t>
      </w:r>
    </w:p>
    <w:p w14:paraId="330D630E" w14:textId="350DE0B8" w:rsidR="009A2385" w:rsidRPr="00850FD9" w:rsidRDefault="009A2385" w:rsidP="009A2385">
      <w:pPr>
        <w:spacing w:after="0" w:line="360" w:lineRule="auto"/>
        <w:ind w:firstLine="709"/>
        <w:jc w:val="both"/>
        <w:rPr>
          <w:rFonts w:ascii="Times New Roman" w:hAnsi="Times New Roman" w:cs="Times New Roman"/>
          <w:spacing w:val="-8"/>
          <w:sz w:val="28"/>
          <w:szCs w:val="28"/>
        </w:rPr>
      </w:pPr>
      <w:r w:rsidRPr="00850FD9">
        <w:rPr>
          <w:rFonts w:ascii="Times New Roman" w:hAnsi="Times New Roman" w:cs="Times New Roman"/>
          <w:sz w:val="28"/>
          <w:szCs w:val="28"/>
        </w:rPr>
        <w:t>5.</w:t>
      </w:r>
      <w:r w:rsidRPr="009A2385">
        <w:rPr>
          <w:rFonts w:ascii="Times New Roman" w:hAnsi="Times New Roman" w:cs="Times New Roman"/>
          <w:bCs/>
          <w:sz w:val="28"/>
          <w:szCs w:val="28"/>
        </w:rPr>
        <w:t>Пролапс</w:t>
      </w:r>
      <w:r w:rsidR="007C0BB4">
        <w:rPr>
          <w:rFonts w:ascii="Times New Roman" w:hAnsi="Times New Roman" w:cs="Times New Roman"/>
          <w:bCs/>
          <w:sz w:val="28"/>
          <w:szCs w:val="28"/>
        </w:rPr>
        <w:t xml:space="preserve"> </w:t>
      </w:r>
      <w:r w:rsidRPr="009A2385">
        <w:rPr>
          <w:rFonts w:ascii="Times New Roman" w:hAnsi="Times New Roman" w:cs="Times New Roman"/>
          <w:bCs/>
          <w:sz w:val="28"/>
          <w:szCs w:val="28"/>
        </w:rPr>
        <w:t>митрального</w:t>
      </w:r>
      <w:r w:rsidR="007C0BB4">
        <w:rPr>
          <w:rFonts w:ascii="Times New Roman" w:hAnsi="Times New Roman" w:cs="Times New Roman"/>
          <w:bCs/>
          <w:sz w:val="28"/>
          <w:szCs w:val="28"/>
        </w:rPr>
        <w:t xml:space="preserve"> </w:t>
      </w:r>
      <w:r w:rsidRPr="009A2385">
        <w:rPr>
          <w:rFonts w:ascii="Times New Roman" w:hAnsi="Times New Roman" w:cs="Times New Roman"/>
          <w:bCs/>
          <w:sz w:val="28"/>
          <w:szCs w:val="28"/>
        </w:rPr>
        <w:t>клапана</w:t>
      </w:r>
      <w:r w:rsidRPr="00850FD9">
        <w:rPr>
          <w:rFonts w:ascii="Times New Roman" w:hAnsi="Times New Roman" w:cs="Times New Roman"/>
          <w:spacing w:val="-8"/>
          <w:sz w:val="28"/>
          <w:szCs w:val="28"/>
        </w:rPr>
        <w:t>;</w:t>
      </w:r>
    </w:p>
    <w:p w14:paraId="239DE355" w14:textId="2232EBBB" w:rsidR="009A2385" w:rsidRPr="00850FD9" w:rsidRDefault="009A2385" w:rsidP="009A2385">
      <w:pPr>
        <w:spacing w:after="0" w:line="360" w:lineRule="auto"/>
        <w:ind w:firstLine="709"/>
        <w:jc w:val="both"/>
        <w:rPr>
          <w:rFonts w:ascii="Times New Roman" w:hAnsi="Times New Roman" w:cs="Times New Roman"/>
          <w:bCs/>
          <w:sz w:val="28"/>
          <w:szCs w:val="28"/>
        </w:rPr>
      </w:pPr>
      <w:r w:rsidRPr="00850FD9">
        <w:rPr>
          <w:rFonts w:ascii="Times New Roman" w:hAnsi="Times New Roman" w:cs="Times New Roman"/>
          <w:spacing w:val="-8"/>
          <w:sz w:val="28"/>
          <w:szCs w:val="28"/>
        </w:rPr>
        <w:t>6.</w:t>
      </w:r>
      <w:r w:rsidRPr="009A2385">
        <w:rPr>
          <w:rFonts w:ascii="Times New Roman" w:hAnsi="Times New Roman" w:cs="Times New Roman"/>
          <w:bCs/>
          <w:sz w:val="28"/>
          <w:szCs w:val="28"/>
        </w:rPr>
        <w:t>Семейный</w:t>
      </w:r>
      <w:r w:rsidR="00B1148C" w:rsidRPr="00850FD9">
        <w:rPr>
          <w:rFonts w:ascii="Times New Roman" w:hAnsi="Times New Roman" w:cs="Times New Roman"/>
          <w:bCs/>
          <w:sz w:val="28"/>
          <w:szCs w:val="28"/>
        </w:rPr>
        <w:t xml:space="preserve"> </w:t>
      </w:r>
      <w:r w:rsidRPr="009A2385">
        <w:rPr>
          <w:rFonts w:ascii="Times New Roman" w:hAnsi="Times New Roman" w:cs="Times New Roman"/>
          <w:bCs/>
          <w:sz w:val="28"/>
          <w:szCs w:val="28"/>
        </w:rPr>
        <w:t>синдром</w:t>
      </w:r>
      <w:r w:rsidR="00B1148C" w:rsidRPr="00850FD9">
        <w:rPr>
          <w:rFonts w:ascii="Times New Roman" w:hAnsi="Times New Roman" w:cs="Times New Roman"/>
          <w:bCs/>
          <w:sz w:val="28"/>
          <w:szCs w:val="28"/>
        </w:rPr>
        <w:t xml:space="preserve"> </w:t>
      </w:r>
      <w:r w:rsidRPr="009A2385">
        <w:rPr>
          <w:rFonts w:ascii="Times New Roman" w:hAnsi="Times New Roman" w:cs="Times New Roman"/>
          <w:bCs/>
          <w:sz w:val="28"/>
          <w:szCs w:val="28"/>
        </w:rPr>
        <w:t>марфаноидной</w:t>
      </w:r>
      <w:r w:rsidR="00B1148C" w:rsidRPr="00850FD9">
        <w:rPr>
          <w:rFonts w:ascii="Times New Roman" w:hAnsi="Times New Roman" w:cs="Times New Roman"/>
          <w:bCs/>
          <w:sz w:val="28"/>
          <w:szCs w:val="28"/>
        </w:rPr>
        <w:t xml:space="preserve"> </w:t>
      </w:r>
      <w:r w:rsidRPr="009A2385">
        <w:rPr>
          <w:rFonts w:ascii="Times New Roman" w:hAnsi="Times New Roman" w:cs="Times New Roman"/>
          <w:bCs/>
          <w:sz w:val="28"/>
          <w:szCs w:val="28"/>
        </w:rPr>
        <w:t>внешности</w:t>
      </w:r>
      <w:r w:rsidRPr="00850FD9">
        <w:rPr>
          <w:rFonts w:ascii="Times New Roman" w:hAnsi="Times New Roman" w:cs="Times New Roman"/>
          <w:bCs/>
          <w:sz w:val="28"/>
          <w:szCs w:val="28"/>
        </w:rPr>
        <w:t xml:space="preserve"> - </w:t>
      </w:r>
      <w:r w:rsidRPr="00850FD9">
        <w:rPr>
          <w:rFonts w:ascii="Times New Roman" w:hAnsi="Times New Roman" w:cs="Times New Roman"/>
          <w:sz w:val="28"/>
          <w:szCs w:val="28"/>
        </w:rPr>
        <w:t>(</w:t>
      </w:r>
      <w:r w:rsidRPr="009A2385">
        <w:rPr>
          <w:rFonts w:ascii="Times New Roman" w:hAnsi="Times New Roman" w:cs="Times New Roman"/>
          <w:sz w:val="28"/>
          <w:szCs w:val="28"/>
        </w:rPr>
        <w:t>синоним</w:t>
      </w:r>
      <w:r w:rsidR="00B1148C" w:rsidRPr="00850FD9">
        <w:rPr>
          <w:rFonts w:ascii="Times New Roman" w:hAnsi="Times New Roman" w:cs="Times New Roman"/>
          <w:sz w:val="28"/>
          <w:szCs w:val="28"/>
        </w:rPr>
        <w:t xml:space="preserve"> </w:t>
      </w:r>
      <w:r w:rsidRPr="009A2385">
        <w:rPr>
          <w:rStyle w:val="h31"/>
          <w:rFonts w:ascii="Times New Roman" w:hAnsi="Times New Roman" w:cs="Times New Roman"/>
          <w:b w:val="0"/>
          <w:sz w:val="28"/>
          <w:szCs w:val="28"/>
          <w:lang w:val="en-US"/>
        </w:rPr>
        <w:t>Loeys</w:t>
      </w:r>
      <w:r w:rsidRPr="00850FD9">
        <w:rPr>
          <w:rStyle w:val="h31"/>
          <w:rFonts w:ascii="Times New Roman" w:hAnsi="Times New Roman" w:cs="Times New Roman"/>
          <w:b w:val="0"/>
          <w:sz w:val="28"/>
          <w:szCs w:val="28"/>
        </w:rPr>
        <w:t>-</w:t>
      </w:r>
      <w:r w:rsidRPr="009A2385">
        <w:rPr>
          <w:rStyle w:val="h31"/>
          <w:rFonts w:ascii="Times New Roman" w:hAnsi="Times New Roman" w:cs="Times New Roman"/>
          <w:b w:val="0"/>
          <w:sz w:val="28"/>
          <w:szCs w:val="28"/>
          <w:lang w:val="en-US"/>
        </w:rPr>
        <w:t>Dietz</w:t>
      </w:r>
      <w:r w:rsidR="00B1148C" w:rsidRPr="00850FD9">
        <w:rPr>
          <w:rStyle w:val="h31"/>
          <w:rFonts w:ascii="Times New Roman" w:hAnsi="Times New Roman" w:cs="Times New Roman"/>
          <w:b w:val="0"/>
          <w:sz w:val="28"/>
          <w:szCs w:val="28"/>
        </w:rPr>
        <w:t xml:space="preserve"> </w:t>
      </w:r>
      <w:r w:rsidRPr="009A2385">
        <w:rPr>
          <w:rStyle w:val="h31"/>
          <w:rFonts w:ascii="Times New Roman" w:hAnsi="Times New Roman" w:cs="Times New Roman"/>
          <w:b w:val="0"/>
          <w:sz w:val="28"/>
          <w:szCs w:val="28"/>
          <w:lang w:val="en-US"/>
        </w:rPr>
        <w:t>syndrome</w:t>
      </w:r>
      <w:r w:rsidRPr="00850FD9">
        <w:rPr>
          <w:rStyle w:val="h31"/>
          <w:rFonts w:ascii="Times New Roman" w:hAnsi="Times New Roman" w:cs="Times New Roman"/>
          <w:b w:val="0"/>
          <w:sz w:val="28"/>
          <w:szCs w:val="28"/>
        </w:rPr>
        <w:t xml:space="preserve">, </w:t>
      </w:r>
      <w:r w:rsidRPr="009A2385">
        <w:rPr>
          <w:rStyle w:val="h31"/>
          <w:rFonts w:ascii="Times New Roman" w:hAnsi="Times New Roman" w:cs="Times New Roman"/>
          <w:b w:val="0"/>
          <w:sz w:val="28"/>
          <w:szCs w:val="28"/>
          <w:lang w:val="en-US"/>
        </w:rPr>
        <w:t>type</w:t>
      </w:r>
      <w:r w:rsidRPr="00850FD9">
        <w:rPr>
          <w:rStyle w:val="h31"/>
          <w:rFonts w:ascii="Times New Roman" w:hAnsi="Times New Roman" w:cs="Times New Roman"/>
          <w:b w:val="0"/>
          <w:sz w:val="28"/>
          <w:szCs w:val="28"/>
        </w:rPr>
        <w:t xml:space="preserve"> 2</w:t>
      </w:r>
      <w:r w:rsidRPr="009A2385">
        <w:rPr>
          <w:rStyle w:val="h31"/>
          <w:rFonts w:ascii="Times New Roman" w:hAnsi="Times New Roman" w:cs="Times New Roman"/>
          <w:b w:val="0"/>
          <w:sz w:val="28"/>
          <w:szCs w:val="28"/>
          <w:lang w:val="en-US"/>
        </w:rPr>
        <w:t>B</w:t>
      </w:r>
      <w:r w:rsidRPr="00850FD9">
        <w:rPr>
          <w:rStyle w:val="h31"/>
          <w:rFonts w:ascii="Times New Roman" w:hAnsi="Times New Roman" w:cs="Times New Roman"/>
          <w:b w:val="0"/>
          <w:sz w:val="28"/>
          <w:szCs w:val="28"/>
        </w:rPr>
        <w:t xml:space="preserve">) </w:t>
      </w:r>
      <w:r w:rsidR="00B1148C" w:rsidRPr="00850FD9">
        <w:rPr>
          <w:rStyle w:val="h31"/>
          <w:rFonts w:ascii="Times New Roman" w:hAnsi="Times New Roman" w:cs="Times New Roman"/>
          <w:b w:val="0"/>
          <w:sz w:val="28"/>
          <w:szCs w:val="28"/>
        </w:rPr>
        <w:t>–</w:t>
      </w:r>
      <w:r w:rsidR="00F57594" w:rsidRPr="00850FD9">
        <w:rPr>
          <w:rStyle w:val="h31"/>
          <w:rFonts w:ascii="Times New Roman" w:hAnsi="Times New Roman" w:cs="Times New Roman"/>
          <w:b w:val="0"/>
          <w:sz w:val="28"/>
          <w:szCs w:val="28"/>
        </w:rPr>
        <w:t xml:space="preserve"> </w:t>
      </w:r>
      <w:r w:rsidRPr="009A2385">
        <w:rPr>
          <w:rFonts w:ascii="Times New Roman" w:hAnsi="Times New Roman" w:cs="Times New Roman"/>
          <w:sz w:val="28"/>
          <w:szCs w:val="28"/>
        </w:rPr>
        <w:t>критерии</w:t>
      </w:r>
      <w:r w:rsidR="00B1148C" w:rsidRPr="00850FD9">
        <w:rPr>
          <w:rFonts w:ascii="Times New Roman" w:hAnsi="Times New Roman" w:cs="Times New Roman"/>
          <w:sz w:val="28"/>
          <w:szCs w:val="28"/>
        </w:rPr>
        <w:t xml:space="preserve"> </w:t>
      </w:r>
      <w:r w:rsidR="00F57594" w:rsidRPr="00195B77">
        <w:rPr>
          <w:rFonts w:ascii="Times New Roman" w:eastAsia="Times New Roman" w:hAnsi="Times New Roman" w:cs="Times New Roman"/>
          <w:color w:val="252525"/>
          <w:sz w:val="28"/>
          <w:szCs w:val="28"/>
          <w:shd w:val="clear" w:color="auto" w:fill="FFFFFF"/>
          <w:lang w:val="en-US" w:eastAsia="ru-RU"/>
        </w:rPr>
        <w:t>Loeys</w:t>
      </w:r>
      <w:r w:rsidR="00F57594" w:rsidRPr="00850FD9">
        <w:rPr>
          <w:rFonts w:ascii="Times New Roman" w:eastAsia="Times New Roman" w:hAnsi="Times New Roman" w:cs="Times New Roman"/>
          <w:color w:val="252525"/>
          <w:sz w:val="28"/>
          <w:szCs w:val="28"/>
          <w:shd w:val="clear" w:color="auto" w:fill="FFFFFF"/>
          <w:lang w:eastAsia="ru-RU"/>
        </w:rPr>
        <w:t xml:space="preserve"> </w:t>
      </w:r>
      <w:r w:rsidR="00F57594" w:rsidRPr="00195B77">
        <w:rPr>
          <w:rFonts w:ascii="Times New Roman" w:eastAsia="Times New Roman" w:hAnsi="Times New Roman" w:cs="Times New Roman"/>
          <w:color w:val="252525"/>
          <w:sz w:val="28"/>
          <w:szCs w:val="28"/>
          <w:shd w:val="clear" w:color="auto" w:fill="FFFFFF"/>
          <w:lang w:val="en-US" w:eastAsia="ru-RU"/>
        </w:rPr>
        <w:t>B</w:t>
      </w:r>
      <w:r w:rsidR="00F57594" w:rsidRPr="00850FD9">
        <w:rPr>
          <w:rFonts w:ascii="Times New Roman" w:eastAsia="Times New Roman" w:hAnsi="Times New Roman" w:cs="Times New Roman"/>
          <w:color w:val="252525"/>
          <w:sz w:val="28"/>
          <w:szCs w:val="28"/>
          <w:shd w:val="clear" w:color="auto" w:fill="FFFFFF"/>
          <w:lang w:eastAsia="ru-RU"/>
        </w:rPr>
        <w:t>.</w:t>
      </w:r>
      <w:r w:rsidR="00F57594" w:rsidRPr="00195B77">
        <w:rPr>
          <w:rFonts w:ascii="Times New Roman" w:eastAsia="Times New Roman" w:hAnsi="Times New Roman" w:cs="Times New Roman"/>
          <w:color w:val="252525"/>
          <w:sz w:val="28"/>
          <w:szCs w:val="28"/>
          <w:shd w:val="clear" w:color="auto" w:fill="FFFFFF"/>
          <w:lang w:val="en-US" w:eastAsia="ru-RU"/>
        </w:rPr>
        <w:t>L</w:t>
      </w:r>
      <w:r w:rsidRPr="00850FD9">
        <w:rPr>
          <w:rFonts w:ascii="Times New Roman" w:hAnsi="Times New Roman" w:cs="Times New Roman"/>
          <w:sz w:val="28"/>
          <w:szCs w:val="28"/>
        </w:rPr>
        <w:t>.</w:t>
      </w:r>
      <w:r w:rsidR="008C3EEF" w:rsidRPr="00850FD9">
        <w:rPr>
          <w:rFonts w:ascii="Times New Roman" w:hAnsi="Times New Roman" w:cs="Times New Roman"/>
          <w:sz w:val="28"/>
          <w:szCs w:val="28"/>
        </w:rPr>
        <w:t>, 2005;</w:t>
      </w:r>
    </w:p>
    <w:p w14:paraId="7B270626" w14:textId="77777777" w:rsidR="009A2385" w:rsidRPr="00195B77" w:rsidRDefault="009A2385" w:rsidP="009A2385">
      <w:pPr>
        <w:spacing w:after="0" w:line="360" w:lineRule="auto"/>
        <w:ind w:firstLine="709"/>
        <w:jc w:val="both"/>
        <w:rPr>
          <w:rFonts w:ascii="Times New Roman" w:hAnsi="Times New Roman" w:cs="Times New Roman"/>
          <w:sz w:val="28"/>
          <w:szCs w:val="28"/>
        </w:rPr>
      </w:pPr>
      <w:r w:rsidRPr="00195B77">
        <w:rPr>
          <w:rFonts w:ascii="Times New Roman" w:hAnsi="Times New Roman" w:cs="Times New Roman"/>
          <w:bCs/>
          <w:sz w:val="28"/>
          <w:szCs w:val="28"/>
        </w:rPr>
        <w:lastRenderedPageBreak/>
        <w:t>7.</w:t>
      </w:r>
      <w:r w:rsidRPr="009A2385">
        <w:rPr>
          <w:rFonts w:ascii="Times New Roman" w:hAnsi="Times New Roman" w:cs="Times New Roman"/>
          <w:bCs/>
          <w:sz w:val="28"/>
          <w:szCs w:val="28"/>
          <w:lang w:val="en-US"/>
        </w:rPr>
        <w:t>MASS</w:t>
      </w:r>
      <w:r>
        <w:rPr>
          <w:rFonts w:ascii="Times New Roman" w:hAnsi="Times New Roman" w:cs="Times New Roman"/>
          <w:bCs/>
          <w:sz w:val="28"/>
          <w:szCs w:val="28"/>
        </w:rPr>
        <w:t>-синдром.</w:t>
      </w:r>
    </w:p>
    <w:p w14:paraId="2323CA94" w14:textId="77777777" w:rsidR="00BE0053" w:rsidRPr="000C1F51" w:rsidRDefault="000C1F51" w:rsidP="00805C0E">
      <w:pPr>
        <w:spacing w:after="0" w:line="360" w:lineRule="auto"/>
        <w:ind w:firstLine="709"/>
        <w:jc w:val="both"/>
        <w:rPr>
          <w:rFonts w:ascii="Times New Roman" w:hAnsi="Times New Roman" w:cs="Times New Roman"/>
          <w:b/>
          <w:sz w:val="28"/>
          <w:szCs w:val="28"/>
        </w:rPr>
      </w:pPr>
      <w:r w:rsidRPr="000C1F51">
        <w:rPr>
          <w:rFonts w:ascii="Times New Roman" w:hAnsi="Times New Roman" w:cs="Times New Roman"/>
          <w:b/>
          <w:sz w:val="28"/>
          <w:szCs w:val="28"/>
        </w:rPr>
        <w:t>Синдром Марфана</w:t>
      </w:r>
    </w:p>
    <w:p w14:paraId="2F1F6376" w14:textId="40171D52" w:rsidR="00513E61" w:rsidRDefault="00900521" w:rsidP="00513E61">
      <w:pPr>
        <w:spacing w:after="0" w:line="360" w:lineRule="auto"/>
        <w:ind w:firstLine="709"/>
        <w:jc w:val="both"/>
        <w:rPr>
          <w:rFonts w:ascii="Times New Roman" w:hAnsi="Times New Roman" w:cs="Times New Roman"/>
          <w:sz w:val="28"/>
          <w:szCs w:val="28"/>
        </w:rPr>
      </w:pPr>
      <w:r w:rsidRPr="00900521">
        <w:rPr>
          <w:rFonts w:ascii="Times New Roman" w:hAnsi="Times New Roman" w:cs="Times New Roman"/>
          <w:sz w:val="28"/>
          <w:szCs w:val="28"/>
        </w:rPr>
        <w:t>Кла</w:t>
      </w:r>
      <w:r w:rsidR="008C3EEF">
        <w:rPr>
          <w:rFonts w:ascii="Times New Roman" w:hAnsi="Times New Roman" w:cs="Times New Roman"/>
          <w:sz w:val="28"/>
          <w:szCs w:val="28"/>
        </w:rPr>
        <w:t xml:space="preserve">ссическим примером наследственного моногенного </w:t>
      </w:r>
      <w:r w:rsidRPr="00900521">
        <w:rPr>
          <w:rFonts w:ascii="Times New Roman" w:hAnsi="Times New Roman" w:cs="Times New Roman"/>
          <w:sz w:val="28"/>
          <w:szCs w:val="28"/>
        </w:rPr>
        <w:t>НСТ служит синдром Марфа</w:t>
      </w:r>
      <w:r w:rsidR="00513E61">
        <w:rPr>
          <w:rFonts w:ascii="Times New Roman" w:hAnsi="Times New Roman" w:cs="Times New Roman"/>
          <w:sz w:val="28"/>
          <w:szCs w:val="28"/>
        </w:rPr>
        <w:t>на</w:t>
      </w:r>
      <w:r w:rsidR="00712402">
        <w:rPr>
          <w:rFonts w:ascii="Times New Roman" w:hAnsi="Times New Roman" w:cs="Times New Roman"/>
          <w:sz w:val="28"/>
          <w:szCs w:val="28"/>
        </w:rPr>
        <w:t xml:space="preserve"> (СМ)</w:t>
      </w:r>
      <w:r w:rsidR="007C0BB4">
        <w:rPr>
          <w:rFonts w:ascii="Times New Roman" w:hAnsi="Times New Roman" w:cs="Times New Roman"/>
          <w:sz w:val="28"/>
          <w:szCs w:val="28"/>
        </w:rPr>
        <w:t xml:space="preserve"> </w:t>
      </w:r>
      <w:r w:rsidR="00513E61" w:rsidRPr="00825703">
        <w:rPr>
          <w:rFonts w:ascii="Times New Roman" w:hAnsi="Times New Roman" w:cs="Times New Roman"/>
          <w:sz w:val="28"/>
          <w:szCs w:val="28"/>
        </w:rPr>
        <w:t>с аутосомно-доминантным типом наследования в</w:t>
      </w:r>
      <w:r w:rsidR="00513E61" w:rsidRPr="00825703">
        <w:rPr>
          <w:rFonts w:ascii="Times New Roman" w:hAnsi="Times New Roman" w:cs="Times New Roman"/>
          <w:sz w:val="28"/>
          <w:szCs w:val="28"/>
        </w:rPr>
        <w:t>ы</w:t>
      </w:r>
      <w:r w:rsidR="00513E61" w:rsidRPr="00825703">
        <w:rPr>
          <w:rFonts w:ascii="Times New Roman" w:hAnsi="Times New Roman" w:cs="Times New Roman"/>
          <w:sz w:val="28"/>
          <w:szCs w:val="28"/>
        </w:rPr>
        <w:t>сокой пенетрантностью и различной степенью экспрессивности. В 70 - 85 % случаях заболевание является наследственным, в остальных – развивается вследствие спонтанных мутаций, часто в виде миссенс</w:t>
      </w:r>
      <w:r w:rsidR="00513E61">
        <w:rPr>
          <w:rFonts w:ascii="Times New Roman" w:hAnsi="Times New Roman" w:cs="Times New Roman"/>
          <w:sz w:val="28"/>
          <w:szCs w:val="28"/>
        </w:rPr>
        <w:t>. И</w:t>
      </w:r>
      <w:r w:rsidRPr="00900521">
        <w:rPr>
          <w:rFonts w:ascii="Times New Roman" w:hAnsi="Times New Roman" w:cs="Times New Roman"/>
          <w:sz w:val="28"/>
          <w:szCs w:val="28"/>
        </w:rPr>
        <w:t>звестно, что патог</w:t>
      </w:r>
      <w:r w:rsidRPr="00900521">
        <w:rPr>
          <w:rFonts w:ascii="Times New Roman" w:hAnsi="Times New Roman" w:cs="Times New Roman"/>
          <w:sz w:val="28"/>
          <w:szCs w:val="28"/>
        </w:rPr>
        <w:t>е</w:t>
      </w:r>
      <w:r w:rsidRPr="00900521">
        <w:rPr>
          <w:rFonts w:ascii="Times New Roman" w:hAnsi="Times New Roman" w:cs="Times New Roman"/>
          <w:sz w:val="28"/>
          <w:szCs w:val="28"/>
        </w:rPr>
        <w:t>нез синдрома связан с мутациями в нескольких генах</w:t>
      </w:r>
      <w:r w:rsidR="00264144">
        <w:rPr>
          <w:rFonts w:ascii="Times New Roman" w:hAnsi="Times New Roman" w:cs="Times New Roman"/>
          <w:sz w:val="28"/>
          <w:szCs w:val="28"/>
        </w:rPr>
        <w:t xml:space="preserve"> (95% случаев)</w:t>
      </w:r>
      <w:r w:rsidRPr="00900521">
        <w:rPr>
          <w:rFonts w:ascii="Times New Roman" w:hAnsi="Times New Roman" w:cs="Times New Roman"/>
          <w:sz w:val="28"/>
          <w:szCs w:val="28"/>
        </w:rPr>
        <w:t>: гене фибриллина</w:t>
      </w:r>
      <w:r w:rsidR="008C3EEF">
        <w:rPr>
          <w:rFonts w:ascii="Times New Roman" w:hAnsi="Times New Roman" w:cs="Times New Roman"/>
          <w:sz w:val="28"/>
          <w:szCs w:val="28"/>
        </w:rPr>
        <w:t xml:space="preserve"> </w:t>
      </w:r>
      <w:r w:rsidRPr="00900521">
        <w:rPr>
          <w:rFonts w:ascii="Times New Roman" w:hAnsi="Times New Roman" w:cs="Times New Roman"/>
          <w:sz w:val="28"/>
          <w:szCs w:val="28"/>
        </w:rPr>
        <w:t xml:space="preserve">1 </w:t>
      </w:r>
      <w:r w:rsidR="009F56FF">
        <w:rPr>
          <w:rFonts w:ascii="Times New Roman" w:hAnsi="Times New Roman" w:cs="Times New Roman"/>
          <w:sz w:val="28"/>
          <w:szCs w:val="28"/>
        </w:rPr>
        <w:t xml:space="preserve">(известно около 1000 мутаций) </w:t>
      </w:r>
      <w:r w:rsidRPr="00900521">
        <w:rPr>
          <w:rFonts w:ascii="Times New Roman" w:hAnsi="Times New Roman" w:cs="Times New Roman"/>
          <w:sz w:val="28"/>
          <w:szCs w:val="28"/>
        </w:rPr>
        <w:t>на хромосоме 15q21.1, гене</w:t>
      </w:r>
      <w:r w:rsidR="0061039C">
        <w:rPr>
          <w:rFonts w:ascii="Times New Roman" w:hAnsi="Times New Roman" w:cs="Times New Roman"/>
          <w:sz w:val="28"/>
          <w:szCs w:val="28"/>
        </w:rPr>
        <w:t xml:space="preserve"> </w:t>
      </w:r>
      <w:r w:rsidRPr="00900521">
        <w:rPr>
          <w:rFonts w:ascii="Times New Roman" w:hAnsi="Times New Roman" w:cs="Times New Roman"/>
          <w:i/>
          <w:sz w:val="28"/>
          <w:szCs w:val="28"/>
        </w:rPr>
        <w:t xml:space="preserve">TGFβR1 </w:t>
      </w:r>
      <w:r w:rsidRPr="00900521">
        <w:rPr>
          <w:rFonts w:ascii="Times New Roman" w:hAnsi="Times New Roman" w:cs="Times New Roman"/>
          <w:sz w:val="28"/>
          <w:szCs w:val="28"/>
        </w:rPr>
        <w:t xml:space="preserve">или </w:t>
      </w:r>
      <w:r w:rsidRPr="00900521">
        <w:rPr>
          <w:rFonts w:ascii="Times New Roman" w:hAnsi="Times New Roman" w:cs="Times New Roman"/>
          <w:i/>
          <w:sz w:val="28"/>
          <w:szCs w:val="28"/>
        </w:rPr>
        <w:t>TGFβR2</w:t>
      </w:r>
      <w:r w:rsidRPr="00900521">
        <w:rPr>
          <w:rFonts w:ascii="Times New Roman" w:hAnsi="Times New Roman" w:cs="Times New Roman"/>
          <w:sz w:val="28"/>
          <w:szCs w:val="28"/>
        </w:rPr>
        <w:t xml:space="preserve"> на 9-й и 3p24.2-P25 хромосоме, что обусловливает кл</w:t>
      </w:r>
      <w:r w:rsidRPr="00900521">
        <w:rPr>
          <w:rFonts w:ascii="Times New Roman" w:hAnsi="Times New Roman" w:cs="Times New Roman"/>
          <w:sz w:val="28"/>
          <w:szCs w:val="28"/>
        </w:rPr>
        <w:t>и</w:t>
      </w:r>
      <w:r w:rsidRPr="00900521">
        <w:rPr>
          <w:rFonts w:ascii="Times New Roman" w:hAnsi="Times New Roman" w:cs="Times New Roman"/>
          <w:sz w:val="28"/>
          <w:szCs w:val="28"/>
        </w:rPr>
        <w:t>ническую вариабел</w:t>
      </w:r>
      <w:r w:rsidR="00264144">
        <w:rPr>
          <w:rFonts w:ascii="Times New Roman" w:hAnsi="Times New Roman" w:cs="Times New Roman"/>
          <w:sz w:val="28"/>
          <w:szCs w:val="28"/>
        </w:rPr>
        <w:t>ьность заболевания</w:t>
      </w:r>
      <w:r w:rsidRPr="00900521">
        <w:rPr>
          <w:rFonts w:ascii="Times New Roman" w:hAnsi="Times New Roman" w:cs="Times New Roman"/>
          <w:sz w:val="28"/>
          <w:szCs w:val="28"/>
        </w:rPr>
        <w:t>.</w:t>
      </w:r>
      <w:r w:rsidR="0061039C">
        <w:rPr>
          <w:rFonts w:ascii="Times New Roman" w:hAnsi="Times New Roman" w:cs="Times New Roman"/>
          <w:sz w:val="28"/>
          <w:szCs w:val="28"/>
        </w:rPr>
        <w:t xml:space="preserve"> </w:t>
      </w:r>
      <w:r w:rsidR="009F4CFA">
        <w:rPr>
          <w:rFonts w:ascii="Times New Roman" w:hAnsi="Times New Roman" w:cs="Times New Roman"/>
          <w:sz w:val="28"/>
          <w:szCs w:val="28"/>
        </w:rPr>
        <w:t>В 5</w:t>
      </w:r>
      <w:r w:rsidR="00264144" w:rsidRPr="00825703">
        <w:rPr>
          <w:rFonts w:ascii="Times New Roman" w:hAnsi="Times New Roman" w:cs="Times New Roman"/>
          <w:sz w:val="28"/>
          <w:szCs w:val="28"/>
        </w:rPr>
        <w:t xml:space="preserve">% случаев при </w:t>
      </w:r>
      <w:r w:rsidR="00712402">
        <w:rPr>
          <w:rFonts w:ascii="Times New Roman" w:hAnsi="Times New Roman" w:cs="Times New Roman"/>
          <w:sz w:val="28"/>
          <w:szCs w:val="28"/>
        </w:rPr>
        <w:t xml:space="preserve">СМ </w:t>
      </w:r>
      <w:r w:rsidR="00264144" w:rsidRPr="00825703">
        <w:rPr>
          <w:rFonts w:ascii="Times New Roman" w:hAnsi="Times New Roman" w:cs="Times New Roman"/>
          <w:sz w:val="28"/>
          <w:szCs w:val="28"/>
        </w:rPr>
        <w:t>описывают м</w:t>
      </w:r>
      <w:r w:rsidR="00264144" w:rsidRPr="00825703">
        <w:rPr>
          <w:rFonts w:ascii="Times New Roman" w:hAnsi="Times New Roman" w:cs="Times New Roman"/>
          <w:sz w:val="28"/>
          <w:szCs w:val="28"/>
        </w:rPr>
        <w:t>у</w:t>
      </w:r>
      <w:r w:rsidR="00264144" w:rsidRPr="00825703">
        <w:rPr>
          <w:rFonts w:ascii="Times New Roman" w:hAnsi="Times New Roman" w:cs="Times New Roman"/>
          <w:sz w:val="28"/>
          <w:szCs w:val="28"/>
        </w:rPr>
        <w:t>тации в α2-цепи коллагена типа I.</w:t>
      </w:r>
      <w:r w:rsidR="0061039C">
        <w:rPr>
          <w:rFonts w:ascii="Times New Roman" w:hAnsi="Times New Roman" w:cs="Times New Roman"/>
          <w:sz w:val="28"/>
          <w:szCs w:val="28"/>
        </w:rPr>
        <w:t xml:space="preserve"> </w:t>
      </w:r>
      <w:r w:rsidR="00513E61">
        <w:rPr>
          <w:rFonts w:ascii="Times New Roman" w:hAnsi="Times New Roman" w:cs="Times New Roman"/>
          <w:sz w:val="28"/>
          <w:szCs w:val="28"/>
        </w:rPr>
        <w:t>С</w:t>
      </w:r>
      <w:r w:rsidR="00513E61" w:rsidRPr="00825703">
        <w:rPr>
          <w:rFonts w:ascii="Times New Roman" w:hAnsi="Times New Roman" w:cs="Times New Roman"/>
          <w:sz w:val="28"/>
          <w:szCs w:val="28"/>
        </w:rPr>
        <w:t>индром Марфана встречается в 1-3 случ</w:t>
      </w:r>
      <w:r w:rsidR="00513E61" w:rsidRPr="00825703">
        <w:rPr>
          <w:rFonts w:ascii="Times New Roman" w:hAnsi="Times New Roman" w:cs="Times New Roman"/>
          <w:sz w:val="28"/>
          <w:szCs w:val="28"/>
        </w:rPr>
        <w:t>а</w:t>
      </w:r>
      <w:r w:rsidR="00513E61" w:rsidRPr="00825703">
        <w:rPr>
          <w:rFonts w:ascii="Times New Roman" w:hAnsi="Times New Roman" w:cs="Times New Roman"/>
          <w:sz w:val="28"/>
          <w:szCs w:val="28"/>
        </w:rPr>
        <w:t>ях на 5000 человек, без расовой и половой детерминированности</w:t>
      </w:r>
      <w:r w:rsidR="00513E61">
        <w:rPr>
          <w:rFonts w:ascii="Times New Roman" w:hAnsi="Times New Roman" w:cs="Times New Roman"/>
          <w:sz w:val="28"/>
          <w:szCs w:val="28"/>
        </w:rPr>
        <w:t>.</w:t>
      </w:r>
    </w:p>
    <w:p w14:paraId="62377B95" w14:textId="77777777" w:rsidR="009F4CFA" w:rsidRPr="009F4CFA" w:rsidRDefault="009F4CFA" w:rsidP="009F4CFA">
      <w:pPr>
        <w:spacing w:after="0" w:line="360" w:lineRule="auto"/>
        <w:ind w:firstLine="709"/>
        <w:jc w:val="both"/>
        <w:rPr>
          <w:rFonts w:ascii="Times New Roman" w:hAnsi="Times New Roman" w:cs="Times New Roman"/>
          <w:sz w:val="28"/>
          <w:szCs w:val="28"/>
        </w:rPr>
      </w:pPr>
      <w:r w:rsidRPr="00825703">
        <w:rPr>
          <w:rFonts w:ascii="Times New Roman" w:hAnsi="Times New Roman" w:cs="Times New Roman"/>
          <w:sz w:val="28"/>
          <w:szCs w:val="28"/>
        </w:rPr>
        <w:t>К особенностям клинической кар</w:t>
      </w:r>
      <w:r w:rsidR="004954D7">
        <w:rPr>
          <w:rFonts w:ascii="Times New Roman" w:hAnsi="Times New Roman" w:cs="Times New Roman"/>
          <w:sz w:val="28"/>
          <w:szCs w:val="28"/>
        </w:rPr>
        <w:t xml:space="preserve">тины при </w:t>
      </w:r>
      <w:r w:rsidR="00712402">
        <w:rPr>
          <w:rFonts w:ascii="Times New Roman" w:hAnsi="Times New Roman" w:cs="Times New Roman"/>
          <w:sz w:val="28"/>
          <w:szCs w:val="28"/>
        </w:rPr>
        <w:t xml:space="preserve">СМ </w:t>
      </w:r>
      <w:r w:rsidR="004954D7">
        <w:rPr>
          <w:rFonts w:ascii="Times New Roman" w:hAnsi="Times New Roman" w:cs="Times New Roman"/>
          <w:sz w:val="28"/>
          <w:szCs w:val="28"/>
        </w:rPr>
        <w:t>относя</w:t>
      </w:r>
      <w:r w:rsidRPr="00825703">
        <w:rPr>
          <w:rFonts w:ascii="Times New Roman" w:hAnsi="Times New Roman" w:cs="Times New Roman"/>
          <w:sz w:val="28"/>
          <w:szCs w:val="28"/>
        </w:rPr>
        <w:t>тся многообразие проявлений, варьирующий возраст больных при появлении первых симпт</w:t>
      </w:r>
      <w:r w:rsidRPr="00825703">
        <w:rPr>
          <w:rFonts w:ascii="Times New Roman" w:hAnsi="Times New Roman" w:cs="Times New Roman"/>
          <w:sz w:val="28"/>
          <w:szCs w:val="28"/>
        </w:rPr>
        <w:t>о</w:t>
      </w:r>
      <w:r w:rsidRPr="00825703">
        <w:rPr>
          <w:rFonts w:ascii="Times New Roman" w:hAnsi="Times New Roman" w:cs="Times New Roman"/>
          <w:sz w:val="28"/>
          <w:szCs w:val="28"/>
        </w:rPr>
        <w:t>мов болезни, хроническое прогредиентное течение, сокращенная продолж</w:t>
      </w:r>
      <w:r w:rsidRPr="00825703">
        <w:rPr>
          <w:rFonts w:ascii="Times New Roman" w:hAnsi="Times New Roman" w:cs="Times New Roman"/>
          <w:sz w:val="28"/>
          <w:szCs w:val="28"/>
        </w:rPr>
        <w:t>и</w:t>
      </w:r>
      <w:r w:rsidRPr="00825703">
        <w:rPr>
          <w:rFonts w:ascii="Times New Roman" w:hAnsi="Times New Roman" w:cs="Times New Roman"/>
          <w:sz w:val="28"/>
          <w:szCs w:val="28"/>
        </w:rPr>
        <w:t>тельность жизни, обусловленная изменением органов</w:t>
      </w:r>
      <w:r w:rsidR="00793180">
        <w:rPr>
          <w:rFonts w:ascii="Times New Roman" w:hAnsi="Times New Roman" w:cs="Times New Roman"/>
          <w:sz w:val="28"/>
          <w:szCs w:val="28"/>
        </w:rPr>
        <w:t>.</w:t>
      </w:r>
    </w:p>
    <w:p w14:paraId="058CFB8B" w14:textId="77777777" w:rsidR="005F2EC1" w:rsidRDefault="0033128E" w:rsidP="00900521">
      <w:pPr>
        <w:spacing w:after="0" w:line="360" w:lineRule="auto"/>
        <w:ind w:firstLine="709"/>
        <w:jc w:val="both"/>
        <w:rPr>
          <w:rFonts w:ascii="Times New Roman" w:hAnsi="Times New Roman"/>
          <w:sz w:val="28"/>
          <w:szCs w:val="28"/>
        </w:rPr>
      </w:pPr>
      <w:r>
        <w:rPr>
          <w:rFonts w:ascii="Times New Roman" w:hAnsi="Times New Roman"/>
          <w:sz w:val="28"/>
          <w:szCs w:val="28"/>
        </w:rPr>
        <w:t>Клини</w:t>
      </w:r>
      <w:r w:rsidR="00712402">
        <w:rPr>
          <w:rFonts w:ascii="Times New Roman" w:hAnsi="Times New Roman"/>
          <w:sz w:val="28"/>
          <w:szCs w:val="28"/>
        </w:rPr>
        <w:t>ческая диагностика СМ</w:t>
      </w:r>
      <w:r>
        <w:rPr>
          <w:rFonts w:ascii="Times New Roman" w:hAnsi="Times New Roman"/>
          <w:sz w:val="28"/>
          <w:szCs w:val="28"/>
        </w:rPr>
        <w:t xml:space="preserve"> основывается на выявлении</w:t>
      </w:r>
      <w:r w:rsidR="005F2EC1">
        <w:rPr>
          <w:rFonts w:ascii="Times New Roman" w:hAnsi="Times New Roman"/>
          <w:sz w:val="28"/>
          <w:szCs w:val="28"/>
        </w:rPr>
        <w:t xml:space="preserve"> следующих признаков:</w:t>
      </w:r>
    </w:p>
    <w:p w14:paraId="0C9AB301" w14:textId="77777777" w:rsidR="005F2EC1" w:rsidRDefault="0033128E" w:rsidP="005F2EC1">
      <w:pPr>
        <w:pStyle w:val="a7"/>
        <w:numPr>
          <w:ilvl w:val="0"/>
          <w:numId w:val="28"/>
        </w:numPr>
        <w:spacing w:after="0" w:line="360" w:lineRule="auto"/>
        <w:jc w:val="both"/>
        <w:rPr>
          <w:rFonts w:ascii="Times New Roman" w:hAnsi="Times New Roman"/>
          <w:sz w:val="28"/>
          <w:szCs w:val="28"/>
        </w:rPr>
      </w:pPr>
      <w:r w:rsidRPr="005F2EC1">
        <w:rPr>
          <w:rFonts w:ascii="Times New Roman" w:hAnsi="Times New Roman"/>
          <w:sz w:val="28"/>
          <w:szCs w:val="28"/>
        </w:rPr>
        <w:t xml:space="preserve">основных </w:t>
      </w:r>
      <w:r w:rsidR="009F56FF">
        <w:rPr>
          <w:rFonts w:ascii="Times New Roman" w:hAnsi="Times New Roman"/>
          <w:sz w:val="28"/>
          <w:szCs w:val="28"/>
        </w:rPr>
        <w:t xml:space="preserve">клинических </w:t>
      </w:r>
      <w:r w:rsidRPr="005F2EC1">
        <w:rPr>
          <w:rFonts w:ascii="Times New Roman" w:hAnsi="Times New Roman"/>
          <w:sz w:val="28"/>
          <w:szCs w:val="28"/>
        </w:rPr>
        <w:t>призн</w:t>
      </w:r>
      <w:r w:rsidR="00021B3D" w:rsidRPr="005F2EC1">
        <w:rPr>
          <w:rFonts w:ascii="Times New Roman" w:hAnsi="Times New Roman"/>
          <w:sz w:val="28"/>
          <w:szCs w:val="28"/>
        </w:rPr>
        <w:t>аков</w:t>
      </w:r>
      <w:r w:rsidR="00712402">
        <w:rPr>
          <w:rFonts w:ascii="Times New Roman" w:hAnsi="Times New Roman"/>
          <w:sz w:val="28"/>
          <w:szCs w:val="28"/>
        </w:rPr>
        <w:t xml:space="preserve"> (расширение аорты и </w:t>
      </w:r>
      <w:r w:rsidR="009F56FF">
        <w:rPr>
          <w:rFonts w:ascii="Times New Roman" w:hAnsi="Times New Roman"/>
          <w:sz w:val="28"/>
          <w:szCs w:val="28"/>
        </w:rPr>
        <w:t>эктопия хрусталика)</w:t>
      </w:r>
      <w:r w:rsidR="00021B3D" w:rsidRPr="005F2EC1">
        <w:rPr>
          <w:rFonts w:ascii="Times New Roman" w:hAnsi="Times New Roman"/>
          <w:sz w:val="28"/>
          <w:szCs w:val="28"/>
        </w:rPr>
        <w:t xml:space="preserve">, </w:t>
      </w:r>
    </w:p>
    <w:p w14:paraId="25D1E6FC" w14:textId="374D0280" w:rsidR="005F2EC1" w:rsidRPr="005F2EC1" w:rsidRDefault="009F56FF" w:rsidP="005F2EC1">
      <w:pPr>
        <w:pStyle w:val="a7"/>
        <w:numPr>
          <w:ilvl w:val="0"/>
          <w:numId w:val="28"/>
        </w:numPr>
        <w:spacing w:after="0" w:line="360" w:lineRule="auto"/>
        <w:jc w:val="both"/>
        <w:rPr>
          <w:rFonts w:ascii="Times New Roman" w:hAnsi="Times New Roman"/>
          <w:sz w:val="28"/>
          <w:szCs w:val="28"/>
        </w:rPr>
      </w:pPr>
      <w:r>
        <w:rPr>
          <w:rFonts w:ascii="Times New Roman" w:hAnsi="Times New Roman"/>
          <w:sz w:val="28"/>
          <w:szCs w:val="28"/>
        </w:rPr>
        <w:t>системного вовлечения соединительной ткани</w:t>
      </w:r>
      <w:r w:rsidR="007C0BB4">
        <w:rPr>
          <w:rFonts w:ascii="Times New Roman" w:hAnsi="Times New Roman"/>
          <w:sz w:val="28"/>
          <w:szCs w:val="28"/>
        </w:rPr>
        <w:t xml:space="preserve"> </w:t>
      </w:r>
      <w:r w:rsidR="00793180" w:rsidRPr="005F2EC1">
        <w:rPr>
          <w:rFonts w:ascii="Times New Roman" w:hAnsi="Times New Roman"/>
          <w:sz w:val="28"/>
          <w:szCs w:val="28"/>
        </w:rPr>
        <w:t>с</w:t>
      </w:r>
      <w:r w:rsidR="0033128E" w:rsidRPr="005F2EC1">
        <w:rPr>
          <w:rFonts w:ascii="Times New Roman" w:hAnsi="Times New Roman"/>
          <w:sz w:val="28"/>
          <w:szCs w:val="28"/>
        </w:rPr>
        <w:t xml:space="preserve"> балльной оценкой, </w:t>
      </w:r>
    </w:p>
    <w:p w14:paraId="00971F2D" w14:textId="77777777" w:rsidR="005F2EC1" w:rsidRDefault="005F2EC1" w:rsidP="005F2EC1">
      <w:pPr>
        <w:pStyle w:val="a7"/>
        <w:numPr>
          <w:ilvl w:val="0"/>
          <w:numId w:val="28"/>
        </w:numPr>
        <w:spacing w:after="0" w:line="360" w:lineRule="auto"/>
        <w:jc w:val="both"/>
        <w:rPr>
          <w:rFonts w:ascii="Times New Roman" w:hAnsi="Times New Roman"/>
          <w:sz w:val="28"/>
          <w:szCs w:val="28"/>
        </w:rPr>
      </w:pPr>
      <w:r>
        <w:rPr>
          <w:rFonts w:ascii="Times New Roman" w:hAnsi="Times New Roman"/>
          <w:sz w:val="28"/>
          <w:szCs w:val="28"/>
        </w:rPr>
        <w:t>наличию/отсутствию семейного анамнеза,</w:t>
      </w:r>
    </w:p>
    <w:p w14:paraId="4093BBB8" w14:textId="1DD7E427" w:rsidR="005F2EC1" w:rsidRDefault="0033128E" w:rsidP="005F2EC1">
      <w:pPr>
        <w:pStyle w:val="a7"/>
        <w:numPr>
          <w:ilvl w:val="0"/>
          <w:numId w:val="28"/>
        </w:numPr>
        <w:spacing w:after="0" w:line="360" w:lineRule="auto"/>
        <w:jc w:val="both"/>
        <w:rPr>
          <w:rFonts w:ascii="Times New Roman" w:hAnsi="Times New Roman"/>
          <w:sz w:val="28"/>
          <w:szCs w:val="28"/>
        </w:rPr>
      </w:pPr>
      <w:r w:rsidRPr="005F2EC1">
        <w:rPr>
          <w:rFonts w:ascii="Times New Roman" w:hAnsi="Times New Roman"/>
          <w:sz w:val="28"/>
          <w:szCs w:val="28"/>
        </w:rPr>
        <w:t>резуль</w:t>
      </w:r>
      <w:r w:rsidR="003F2802">
        <w:rPr>
          <w:rFonts w:ascii="Times New Roman" w:hAnsi="Times New Roman"/>
          <w:sz w:val="28"/>
          <w:szCs w:val="28"/>
        </w:rPr>
        <w:t>татах</w:t>
      </w:r>
      <w:r w:rsidRPr="005F2EC1">
        <w:rPr>
          <w:rFonts w:ascii="Times New Roman" w:hAnsi="Times New Roman"/>
          <w:sz w:val="28"/>
          <w:szCs w:val="28"/>
        </w:rPr>
        <w:t xml:space="preserve"> молекулярно-генетического исследования.</w:t>
      </w:r>
    </w:p>
    <w:p w14:paraId="7E95486D" w14:textId="2E6B9E46" w:rsidR="00806A14" w:rsidRDefault="00806A14" w:rsidP="00806A14">
      <w:pPr>
        <w:pStyle w:val="Default"/>
        <w:spacing w:line="360" w:lineRule="auto"/>
        <w:ind w:firstLine="709"/>
        <w:jc w:val="both"/>
        <w:rPr>
          <w:sz w:val="28"/>
          <w:szCs w:val="28"/>
        </w:rPr>
      </w:pPr>
      <w:r w:rsidRPr="00924327">
        <w:rPr>
          <w:sz w:val="28"/>
          <w:szCs w:val="28"/>
        </w:rPr>
        <w:t>Оценку размеров аорты</w:t>
      </w:r>
      <w:r w:rsidR="0079133F">
        <w:rPr>
          <w:sz w:val="28"/>
          <w:szCs w:val="28"/>
        </w:rPr>
        <w:t xml:space="preserve"> (Ао)</w:t>
      </w:r>
      <w:r w:rsidRPr="00924327">
        <w:rPr>
          <w:sz w:val="28"/>
          <w:szCs w:val="28"/>
        </w:rPr>
        <w:t xml:space="preserve"> следует проводить при трансторакальной</w:t>
      </w:r>
      <w:r w:rsidR="00555CA3">
        <w:rPr>
          <w:sz w:val="28"/>
          <w:szCs w:val="28"/>
        </w:rPr>
        <w:t xml:space="preserve"> </w:t>
      </w:r>
      <w:r w:rsidRPr="00E17623">
        <w:rPr>
          <w:color w:val="000000" w:themeColor="text1"/>
          <w:sz w:val="28"/>
          <w:szCs w:val="28"/>
        </w:rPr>
        <w:t>ЭхоКГ  в продольной парастернальной позиции на уровне синусов Вальсал</w:t>
      </w:r>
      <w:r w:rsidRPr="00E17623">
        <w:rPr>
          <w:color w:val="000000" w:themeColor="text1"/>
          <w:sz w:val="28"/>
          <w:szCs w:val="28"/>
        </w:rPr>
        <w:t>ь</w:t>
      </w:r>
      <w:r w:rsidRPr="00E17623">
        <w:rPr>
          <w:color w:val="000000" w:themeColor="text1"/>
          <w:sz w:val="28"/>
          <w:szCs w:val="28"/>
        </w:rPr>
        <w:t xml:space="preserve">вы и восходящего отдела Ао (необходимо для дифференциального диагноза) </w:t>
      </w:r>
      <w:r w:rsidRPr="00E17623">
        <w:rPr>
          <w:bCs/>
          <w:color w:val="000000" w:themeColor="text1"/>
          <w:sz w:val="28"/>
          <w:szCs w:val="28"/>
        </w:rPr>
        <w:t>при измерении параллельно плоскости аортального клапана и перпендик</w:t>
      </w:r>
      <w:r w:rsidRPr="00E17623">
        <w:rPr>
          <w:bCs/>
          <w:color w:val="000000" w:themeColor="text1"/>
          <w:sz w:val="28"/>
          <w:szCs w:val="28"/>
        </w:rPr>
        <w:t>у</w:t>
      </w:r>
      <w:r w:rsidRPr="00E17623">
        <w:rPr>
          <w:bCs/>
          <w:color w:val="000000" w:themeColor="text1"/>
          <w:sz w:val="28"/>
          <w:szCs w:val="28"/>
        </w:rPr>
        <w:t>лярно потоку крови.</w:t>
      </w:r>
      <w:r w:rsidR="00555CA3">
        <w:rPr>
          <w:bCs/>
          <w:color w:val="000000" w:themeColor="text1"/>
          <w:sz w:val="28"/>
          <w:szCs w:val="28"/>
        </w:rPr>
        <w:t xml:space="preserve"> </w:t>
      </w:r>
      <w:r w:rsidRPr="00907DB6">
        <w:rPr>
          <w:sz w:val="28"/>
          <w:szCs w:val="28"/>
        </w:rPr>
        <w:t xml:space="preserve">Достоверным </w:t>
      </w:r>
      <w:r>
        <w:rPr>
          <w:sz w:val="28"/>
          <w:szCs w:val="28"/>
        </w:rPr>
        <w:t xml:space="preserve">при измерении диаметра аорты считают </w:t>
      </w:r>
      <w:r w:rsidRPr="00907DB6">
        <w:rPr>
          <w:sz w:val="28"/>
          <w:szCs w:val="28"/>
        </w:rPr>
        <w:t>результат, превышающий нормальное значение, по крайней ме</w:t>
      </w:r>
      <w:r>
        <w:rPr>
          <w:sz w:val="28"/>
          <w:szCs w:val="28"/>
        </w:rPr>
        <w:t>ре, в одном из</w:t>
      </w:r>
      <w:r w:rsidRPr="00907DB6">
        <w:rPr>
          <w:sz w:val="28"/>
          <w:szCs w:val="28"/>
        </w:rPr>
        <w:t xml:space="preserve"> </w:t>
      </w:r>
      <w:r w:rsidRPr="00907DB6">
        <w:rPr>
          <w:sz w:val="28"/>
          <w:szCs w:val="28"/>
        </w:rPr>
        <w:lastRenderedPageBreak/>
        <w:t>трех трансторакальных изображений с коррекцией на возраст, площадь п</w:t>
      </w:r>
      <w:r w:rsidRPr="00907DB6">
        <w:rPr>
          <w:sz w:val="28"/>
          <w:szCs w:val="28"/>
        </w:rPr>
        <w:t>о</w:t>
      </w:r>
      <w:r w:rsidRPr="00907DB6">
        <w:rPr>
          <w:sz w:val="28"/>
          <w:szCs w:val="28"/>
        </w:rPr>
        <w:t>верхности тела, с интерпретацией в баллах по предложенной шкале. На пра</w:t>
      </w:r>
      <w:r w:rsidRPr="00907DB6">
        <w:rPr>
          <w:sz w:val="28"/>
          <w:szCs w:val="28"/>
        </w:rPr>
        <w:t>к</w:t>
      </w:r>
      <w:r w:rsidRPr="00907DB6">
        <w:rPr>
          <w:sz w:val="28"/>
          <w:szCs w:val="28"/>
        </w:rPr>
        <w:t>тике измерения корня аорты могут проводиться в систолу или диастолу. И</w:t>
      </w:r>
      <w:r w:rsidRPr="00907DB6">
        <w:rPr>
          <w:sz w:val="28"/>
          <w:szCs w:val="28"/>
        </w:rPr>
        <w:t>с</w:t>
      </w:r>
      <w:r w:rsidRPr="00907DB6">
        <w:rPr>
          <w:sz w:val="28"/>
          <w:szCs w:val="28"/>
        </w:rPr>
        <w:t>пользуемый метод должен соответствовать тому, который применялся обы</w:t>
      </w:r>
      <w:r w:rsidRPr="00907DB6">
        <w:rPr>
          <w:sz w:val="28"/>
          <w:szCs w:val="28"/>
        </w:rPr>
        <w:t>к</w:t>
      </w:r>
      <w:r w:rsidRPr="00907DB6">
        <w:rPr>
          <w:sz w:val="28"/>
          <w:szCs w:val="28"/>
        </w:rPr>
        <w:t xml:space="preserve">новенно специалистом для получения метрических характеристик сердца. </w:t>
      </w:r>
    </w:p>
    <w:p w14:paraId="400866F2" w14:textId="3107A690" w:rsidR="00806A14" w:rsidRDefault="00806A14" w:rsidP="00806A14">
      <w:pPr>
        <w:pStyle w:val="Default"/>
        <w:spacing w:line="360" w:lineRule="auto"/>
        <w:ind w:firstLine="709"/>
        <w:jc w:val="both"/>
        <w:rPr>
          <w:color w:val="000000" w:themeColor="text1"/>
          <w:sz w:val="28"/>
          <w:szCs w:val="28"/>
        </w:rPr>
      </w:pPr>
      <w:r w:rsidRPr="00BC2DFA">
        <w:rPr>
          <w:color w:val="000000" w:themeColor="text1"/>
          <w:sz w:val="28"/>
          <w:szCs w:val="28"/>
        </w:rPr>
        <w:t xml:space="preserve">Далее рассчитывают </w:t>
      </w:r>
      <w:r w:rsidRPr="00BC2DFA">
        <w:rPr>
          <w:bCs/>
          <w:color w:val="000000" w:themeColor="text1"/>
          <w:sz w:val="28"/>
          <w:szCs w:val="28"/>
          <w:lang w:val="en-US"/>
        </w:rPr>
        <w:t>z</w:t>
      </w:r>
      <w:r w:rsidRPr="00BC2DFA">
        <w:rPr>
          <w:color w:val="000000" w:themeColor="text1"/>
          <w:sz w:val="28"/>
          <w:szCs w:val="28"/>
        </w:rPr>
        <w:t>-критерий, представляющий  разность между и</w:t>
      </w:r>
      <w:r w:rsidRPr="00BC2DFA">
        <w:rPr>
          <w:color w:val="000000" w:themeColor="text1"/>
          <w:sz w:val="28"/>
          <w:szCs w:val="28"/>
        </w:rPr>
        <w:t>с</w:t>
      </w:r>
      <w:r w:rsidRPr="00BC2DFA">
        <w:rPr>
          <w:color w:val="000000" w:themeColor="text1"/>
          <w:sz w:val="28"/>
          <w:szCs w:val="28"/>
        </w:rPr>
        <w:t>тинным и должным диаметрами корня Ао с поправкой на возраст. Должный диаметр корня аорты (ДДКа) определяют по номограмме или формуле Roman M.J. с соавт. (</w:t>
      </w:r>
      <w:r w:rsidRPr="00BC2DFA">
        <w:rPr>
          <w:bCs/>
          <w:color w:val="000000" w:themeColor="text1"/>
          <w:sz w:val="28"/>
          <w:szCs w:val="28"/>
        </w:rPr>
        <w:t>Roman M.J., 1989)</w:t>
      </w:r>
      <w:r w:rsidRPr="00BC2DFA">
        <w:rPr>
          <w:color w:val="000000" w:themeColor="text1"/>
          <w:sz w:val="28"/>
          <w:szCs w:val="28"/>
        </w:rPr>
        <w:t>. Площадь поверхности тела (ППТ) ра</w:t>
      </w:r>
      <w:r>
        <w:rPr>
          <w:color w:val="000000" w:themeColor="text1"/>
          <w:sz w:val="28"/>
          <w:szCs w:val="28"/>
        </w:rPr>
        <w:t>с</w:t>
      </w:r>
      <w:r w:rsidRPr="00BC2DFA">
        <w:rPr>
          <w:color w:val="000000" w:themeColor="text1"/>
          <w:sz w:val="28"/>
          <w:szCs w:val="28"/>
        </w:rPr>
        <w:t>считывают по формуле или определяют по номограмме Дюбуа</w:t>
      </w:r>
      <w:r w:rsidR="0061039C">
        <w:rPr>
          <w:color w:val="000000" w:themeColor="text1"/>
          <w:sz w:val="28"/>
          <w:szCs w:val="28"/>
        </w:rPr>
        <w:t xml:space="preserve"> </w:t>
      </w:r>
      <w:r w:rsidRPr="00BC2DFA">
        <w:rPr>
          <w:bCs/>
          <w:color w:val="000000" w:themeColor="text1"/>
          <w:sz w:val="28"/>
          <w:szCs w:val="28"/>
        </w:rPr>
        <w:t>(</w:t>
      </w:r>
      <w:r w:rsidRPr="00BC2DFA">
        <w:rPr>
          <w:bCs/>
          <w:color w:val="000000" w:themeColor="text1"/>
          <w:sz w:val="28"/>
          <w:szCs w:val="28"/>
          <w:lang w:val="en-US"/>
        </w:rPr>
        <w:t>Du</w:t>
      </w:r>
      <w:r w:rsidR="007C0BB4">
        <w:rPr>
          <w:bCs/>
          <w:color w:val="000000" w:themeColor="text1"/>
          <w:sz w:val="28"/>
          <w:szCs w:val="28"/>
        </w:rPr>
        <w:t xml:space="preserve"> </w:t>
      </w:r>
      <w:r w:rsidRPr="00BC2DFA">
        <w:rPr>
          <w:bCs/>
          <w:color w:val="000000" w:themeColor="text1"/>
          <w:sz w:val="28"/>
          <w:szCs w:val="28"/>
          <w:lang w:val="en-US"/>
        </w:rPr>
        <w:t>Bois</w:t>
      </w:r>
      <w:r w:rsidR="0061039C">
        <w:rPr>
          <w:bCs/>
          <w:color w:val="000000" w:themeColor="text1"/>
          <w:sz w:val="28"/>
          <w:szCs w:val="28"/>
        </w:rPr>
        <w:t xml:space="preserve"> </w:t>
      </w:r>
      <w:r w:rsidRPr="00BC2DFA">
        <w:rPr>
          <w:bCs/>
          <w:color w:val="000000" w:themeColor="text1"/>
          <w:sz w:val="28"/>
          <w:szCs w:val="28"/>
          <w:lang w:val="en-US"/>
        </w:rPr>
        <w:t>and</w:t>
      </w:r>
      <w:r w:rsidR="0061039C">
        <w:rPr>
          <w:bCs/>
          <w:color w:val="000000" w:themeColor="text1"/>
          <w:sz w:val="28"/>
          <w:szCs w:val="28"/>
        </w:rPr>
        <w:t xml:space="preserve"> </w:t>
      </w:r>
      <w:r w:rsidRPr="00BC2DFA">
        <w:rPr>
          <w:bCs/>
          <w:color w:val="000000" w:themeColor="text1"/>
          <w:sz w:val="28"/>
          <w:szCs w:val="28"/>
          <w:lang w:val="en-US"/>
        </w:rPr>
        <w:t>Du</w:t>
      </w:r>
      <w:r w:rsidR="007C0BB4">
        <w:rPr>
          <w:bCs/>
          <w:color w:val="000000" w:themeColor="text1"/>
          <w:sz w:val="28"/>
          <w:szCs w:val="28"/>
        </w:rPr>
        <w:t xml:space="preserve"> </w:t>
      </w:r>
      <w:r w:rsidRPr="00BC2DFA">
        <w:rPr>
          <w:bCs/>
          <w:color w:val="000000" w:themeColor="text1"/>
          <w:sz w:val="28"/>
          <w:szCs w:val="28"/>
          <w:lang w:val="en-US"/>
        </w:rPr>
        <w:t>Bois</w:t>
      </w:r>
      <w:r w:rsidRPr="00BC2DFA">
        <w:rPr>
          <w:bCs/>
          <w:color w:val="000000" w:themeColor="text1"/>
          <w:sz w:val="28"/>
          <w:szCs w:val="28"/>
        </w:rPr>
        <w:t>, 1916)</w:t>
      </w:r>
      <w:r w:rsidRPr="00BC2DFA">
        <w:rPr>
          <w:color w:val="000000" w:themeColor="text1"/>
          <w:sz w:val="28"/>
          <w:szCs w:val="28"/>
        </w:rPr>
        <w:t xml:space="preserve"> (табл. </w:t>
      </w:r>
      <w:r w:rsidR="005001F3">
        <w:rPr>
          <w:color w:val="000000" w:themeColor="text1"/>
          <w:sz w:val="28"/>
          <w:szCs w:val="28"/>
        </w:rPr>
        <w:t>3</w:t>
      </w:r>
      <w:r w:rsidRPr="00BC2DFA">
        <w:rPr>
          <w:color w:val="000000" w:themeColor="text1"/>
          <w:sz w:val="28"/>
          <w:szCs w:val="28"/>
        </w:rPr>
        <w:t>).</w:t>
      </w:r>
    </w:p>
    <w:p w14:paraId="1D623ABE" w14:textId="5F98F87D" w:rsidR="00806A14" w:rsidRPr="00BC2DFA" w:rsidRDefault="005001F3" w:rsidP="00806A14">
      <w:pPr>
        <w:spacing w:after="0"/>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Таблица 3</w:t>
      </w:r>
      <w:r w:rsidR="00806A14" w:rsidRPr="00BC2DFA">
        <w:rPr>
          <w:rFonts w:ascii="Times New Roman" w:hAnsi="Times New Roman" w:cs="Times New Roman"/>
          <w:color w:val="000000" w:themeColor="text1"/>
          <w:sz w:val="28"/>
          <w:szCs w:val="28"/>
        </w:rPr>
        <w:t xml:space="preserve"> - Последовательность расчета </w:t>
      </w:r>
      <w:r w:rsidR="00806A14" w:rsidRPr="00BC2DFA">
        <w:rPr>
          <w:rFonts w:ascii="Times New Roman" w:hAnsi="Times New Roman" w:cs="Times New Roman"/>
          <w:color w:val="000000" w:themeColor="text1"/>
          <w:sz w:val="28"/>
          <w:szCs w:val="28"/>
          <w:lang w:val="en-US"/>
        </w:rPr>
        <w:t>z</w:t>
      </w:r>
      <w:r w:rsidR="00806A14" w:rsidRPr="00BC2DFA">
        <w:rPr>
          <w:rFonts w:ascii="Times New Roman" w:hAnsi="Times New Roman" w:cs="Times New Roman"/>
          <w:color w:val="000000" w:themeColor="text1"/>
          <w:sz w:val="28"/>
          <w:szCs w:val="28"/>
        </w:rPr>
        <w:t>-критерия</w:t>
      </w:r>
    </w:p>
    <w:tbl>
      <w:tblPr>
        <w:tblStyle w:val="a4"/>
        <w:tblW w:w="9214" w:type="dxa"/>
        <w:tblInd w:w="250" w:type="dxa"/>
        <w:tblLook w:val="04A0" w:firstRow="1" w:lastRow="0" w:firstColumn="1" w:lastColumn="0" w:noHBand="0" w:noVBand="1"/>
      </w:tblPr>
      <w:tblGrid>
        <w:gridCol w:w="5205"/>
        <w:gridCol w:w="4009"/>
      </w:tblGrid>
      <w:tr w:rsidR="00806A14" w:rsidRPr="008C3EEF" w14:paraId="73381E8A" w14:textId="77777777" w:rsidTr="00806A14">
        <w:tc>
          <w:tcPr>
            <w:tcW w:w="9214" w:type="dxa"/>
            <w:gridSpan w:val="2"/>
          </w:tcPr>
          <w:p w14:paraId="5C7442EB" w14:textId="77777777" w:rsidR="00806A14" w:rsidRPr="00BC2DFA" w:rsidRDefault="00806A14" w:rsidP="00806A14">
            <w:pPr>
              <w:pStyle w:val="Default"/>
              <w:numPr>
                <w:ilvl w:val="0"/>
                <w:numId w:val="29"/>
              </w:numPr>
              <w:spacing w:line="276" w:lineRule="auto"/>
              <w:ind w:left="0"/>
              <w:rPr>
                <w:bCs/>
                <w:color w:val="000000" w:themeColor="text1"/>
                <w:sz w:val="28"/>
                <w:szCs w:val="28"/>
              </w:rPr>
            </w:pPr>
            <w:r>
              <w:rPr>
                <w:bCs/>
                <w:color w:val="000000" w:themeColor="text1"/>
                <w:sz w:val="28"/>
                <w:szCs w:val="28"/>
              </w:rPr>
              <w:t>1.</w:t>
            </w:r>
            <w:r w:rsidRPr="00BC2DFA">
              <w:rPr>
                <w:bCs/>
                <w:color w:val="000000" w:themeColor="text1"/>
                <w:sz w:val="28"/>
                <w:szCs w:val="28"/>
              </w:rPr>
              <w:t>Расчет площади поверхности тела (ППТ) человека по формуле Дюбуа</w:t>
            </w:r>
          </w:p>
        </w:tc>
      </w:tr>
      <w:tr w:rsidR="00806A14" w:rsidRPr="00BC2DFA" w14:paraId="777277F7" w14:textId="77777777" w:rsidTr="00806A14">
        <w:tc>
          <w:tcPr>
            <w:tcW w:w="5205" w:type="dxa"/>
            <w:vAlign w:val="center"/>
          </w:tcPr>
          <w:p w14:paraId="4AF886EC" w14:textId="77777777" w:rsidR="00806A14" w:rsidRPr="00BC2DFA" w:rsidRDefault="00806A14" w:rsidP="00806A14">
            <w:pPr>
              <w:pStyle w:val="Default"/>
              <w:spacing w:line="276" w:lineRule="auto"/>
              <w:rPr>
                <w:color w:val="000000" w:themeColor="text1"/>
                <w:sz w:val="28"/>
                <w:szCs w:val="28"/>
              </w:rPr>
            </w:pPr>
            <w:r w:rsidRPr="00BC2DFA">
              <w:rPr>
                <w:bCs/>
                <w:color w:val="000000" w:themeColor="text1"/>
                <w:sz w:val="28"/>
                <w:szCs w:val="28"/>
              </w:rPr>
              <w:t>ППТ = 0,007184 · (H · 0,725) · (M ·0,425)</w:t>
            </w:r>
          </w:p>
        </w:tc>
        <w:tc>
          <w:tcPr>
            <w:tcW w:w="4009" w:type="dxa"/>
          </w:tcPr>
          <w:p w14:paraId="3B5CF010" w14:textId="77777777" w:rsidR="00806A14" w:rsidRPr="00BC2DFA" w:rsidRDefault="00806A14" w:rsidP="00806A14">
            <w:pPr>
              <w:pStyle w:val="Default"/>
              <w:spacing w:line="276" w:lineRule="auto"/>
              <w:rPr>
                <w:bCs/>
                <w:color w:val="000000" w:themeColor="text1"/>
                <w:sz w:val="28"/>
                <w:szCs w:val="28"/>
              </w:rPr>
            </w:pPr>
            <w:r w:rsidRPr="00BC2DFA">
              <w:rPr>
                <w:color w:val="000000" w:themeColor="text1"/>
                <w:sz w:val="28"/>
                <w:szCs w:val="28"/>
              </w:rPr>
              <w:t>П</w:t>
            </w:r>
            <w:r>
              <w:rPr>
                <w:color w:val="000000" w:themeColor="text1"/>
                <w:sz w:val="28"/>
                <w:szCs w:val="28"/>
              </w:rPr>
              <w:t xml:space="preserve">ПТ – площадь поверхности тела, </w:t>
            </w:r>
            <w:r w:rsidRPr="00BC2DFA">
              <w:rPr>
                <w:color w:val="000000" w:themeColor="text1"/>
                <w:sz w:val="28"/>
                <w:szCs w:val="28"/>
              </w:rPr>
              <w:t>м</w:t>
            </w:r>
            <w:r w:rsidRPr="00BC2DFA">
              <w:rPr>
                <w:color w:val="000000" w:themeColor="text1"/>
                <w:sz w:val="28"/>
                <w:szCs w:val="28"/>
                <w:vertAlign w:val="superscript"/>
              </w:rPr>
              <w:t>2</w:t>
            </w:r>
            <w:r>
              <w:rPr>
                <w:color w:val="000000" w:themeColor="text1"/>
                <w:sz w:val="28"/>
                <w:szCs w:val="28"/>
              </w:rPr>
              <w:t xml:space="preserve">; H – рост человека, см; М – масса тела, </w:t>
            </w:r>
            <w:r w:rsidRPr="00BC2DFA">
              <w:rPr>
                <w:color w:val="000000" w:themeColor="text1"/>
                <w:sz w:val="28"/>
                <w:szCs w:val="28"/>
              </w:rPr>
              <w:t>кг</w:t>
            </w:r>
          </w:p>
        </w:tc>
      </w:tr>
      <w:tr w:rsidR="00806A14" w:rsidRPr="00BC2DFA" w14:paraId="7C3D6BEE" w14:textId="77777777" w:rsidTr="00806A14">
        <w:tc>
          <w:tcPr>
            <w:tcW w:w="9214" w:type="dxa"/>
            <w:gridSpan w:val="2"/>
          </w:tcPr>
          <w:p w14:paraId="7D713CFB" w14:textId="77777777" w:rsidR="00806A14" w:rsidRPr="00BC2DFA" w:rsidRDefault="00806A14" w:rsidP="00806A14">
            <w:pPr>
              <w:pStyle w:val="Default"/>
              <w:numPr>
                <w:ilvl w:val="0"/>
                <w:numId w:val="29"/>
              </w:numPr>
              <w:spacing w:line="276" w:lineRule="auto"/>
              <w:ind w:left="0"/>
              <w:rPr>
                <w:bCs/>
                <w:color w:val="000000" w:themeColor="text1"/>
                <w:sz w:val="28"/>
                <w:szCs w:val="28"/>
              </w:rPr>
            </w:pPr>
            <w:r>
              <w:rPr>
                <w:bCs/>
                <w:color w:val="000000" w:themeColor="text1"/>
                <w:sz w:val="28"/>
                <w:szCs w:val="28"/>
              </w:rPr>
              <w:t>2.</w:t>
            </w:r>
            <w:r w:rsidRPr="00BC2DFA">
              <w:rPr>
                <w:bCs/>
                <w:color w:val="000000" w:themeColor="text1"/>
                <w:sz w:val="28"/>
                <w:szCs w:val="28"/>
              </w:rPr>
              <w:t>Расчет должного диаметра аорты для данного возраста</w:t>
            </w:r>
          </w:p>
        </w:tc>
      </w:tr>
      <w:tr w:rsidR="00806A14" w:rsidRPr="00BC2DFA" w14:paraId="1CBA9331" w14:textId="77777777" w:rsidTr="00806A14">
        <w:tc>
          <w:tcPr>
            <w:tcW w:w="5205" w:type="dxa"/>
          </w:tcPr>
          <w:p w14:paraId="5B628850" w14:textId="77777777" w:rsidR="00806A14" w:rsidRPr="00BC2DFA" w:rsidRDefault="00806A14" w:rsidP="00806A14">
            <w:pPr>
              <w:pStyle w:val="Default"/>
              <w:spacing w:line="276" w:lineRule="auto"/>
              <w:rPr>
                <w:bCs/>
                <w:color w:val="000000" w:themeColor="text1"/>
                <w:sz w:val="28"/>
                <w:szCs w:val="28"/>
              </w:rPr>
            </w:pPr>
            <w:r>
              <w:rPr>
                <w:bCs/>
                <w:color w:val="000000" w:themeColor="text1"/>
                <w:sz w:val="28"/>
                <w:szCs w:val="28"/>
              </w:rPr>
              <w:t>ДДКа (см) = 1,92 + 0,74 · ППТ</w:t>
            </w:r>
          </w:p>
        </w:tc>
        <w:tc>
          <w:tcPr>
            <w:tcW w:w="4009" w:type="dxa"/>
          </w:tcPr>
          <w:p w14:paraId="6E1452D4" w14:textId="77777777" w:rsidR="00806A14" w:rsidRPr="00BC2DFA" w:rsidRDefault="00806A14" w:rsidP="00806A14">
            <w:pPr>
              <w:pStyle w:val="Default"/>
              <w:spacing w:line="276" w:lineRule="auto"/>
              <w:rPr>
                <w:bCs/>
                <w:color w:val="000000" w:themeColor="text1"/>
                <w:sz w:val="28"/>
                <w:szCs w:val="28"/>
              </w:rPr>
            </w:pPr>
            <w:r w:rsidRPr="00BC2DFA">
              <w:rPr>
                <w:color w:val="000000" w:themeColor="text1"/>
                <w:sz w:val="28"/>
                <w:szCs w:val="28"/>
              </w:rPr>
              <w:t>ДДКа - должный диаметр ко</w:t>
            </w:r>
            <w:r w:rsidRPr="00BC2DFA">
              <w:rPr>
                <w:color w:val="000000" w:themeColor="text1"/>
                <w:sz w:val="28"/>
                <w:szCs w:val="28"/>
              </w:rPr>
              <w:t>р</w:t>
            </w:r>
            <w:r w:rsidRPr="00BC2DFA">
              <w:rPr>
                <w:color w:val="000000" w:themeColor="text1"/>
                <w:sz w:val="28"/>
                <w:szCs w:val="28"/>
              </w:rPr>
              <w:t>ня аорты</w:t>
            </w:r>
          </w:p>
        </w:tc>
      </w:tr>
      <w:tr w:rsidR="00806A14" w:rsidRPr="00BC2DFA" w14:paraId="6767440C" w14:textId="77777777" w:rsidTr="00806A14">
        <w:tc>
          <w:tcPr>
            <w:tcW w:w="9214" w:type="dxa"/>
            <w:gridSpan w:val="2"/>
          </w:tcPr>
          <w:p w14:paraId="3CAD8229" w14:textId="77777777" w:rsidR="00806A14" w:rsidRPr="00BC2DFA" w:rsidRDefault="00806A14" w:rsidP="00806A14">
            <w:pPr>
              <w:pStyle w:val="Default"/>
              <w:numPr>
                <w:ilvl w:val="0"/>
                <w:numId w:val="29"/>
              </w:numPr>
              <w:spacing w:line="276" w:lineRule="auto"/>
              <w:ind w:left="0"/>
              <w:rPr>
                <w:bCs/>
                <w:color w:val="000000" w:themeColor="text1"/>
                <w:sz w:val="28"/>
                <w:szCs w:val="28"/>
              </w:rPr>
            </w:pPr>
            <w:r>
              <w:rPr>
                <w:bCs/>
                <w:color w:val="000000" w:themeColor="text1"/>
                <w:sz w:val="28"/>
                <w:szCs w:val="28"/>
              </w:rPr>
              <w:t>3.</w:t>
            </w:r>
            <w:r w:rsidRPr="00BC2DFA">
              <w:rPr>
                <w:bCs/>
                <w:color w:val="000000" w:themeColor="text1"/>
                <w:sz w:val="28"/>
                <w:szCs w:val="28"/>
              </w:rPr>
              <w:t xml:space="preserve">Расчет </w:t>
            </w:r>
            <w:r w:rsidRPr="00BC2DFA">
              <w:rPr>
                <w:bCs/>
                <w:color w:val="000000" w:themeColor="text1"/>
                <w:sz w:val="28"/>
                <w:szCs w:val="28"/>
                <w:lang w:val="en-US"/>
              </w:rPr>
              <w:t>z</w:t>
            </w:r>
            <w:r w:rsidRPr="00BC2DFA">
              <w:rPr>
                <w:color w:val="000000" w:themeColor="text1"/>
                <w:sz w:val="28"/>
                <w:szCs w:val="28"/>
              </w:rPr>
              <w:t>-</w:t>
            </w:r>
            <w:r w:rsidRPr="00BC2DFA">
              <w:rPr>
                <w:bCs/>
                <w:color w:val="000000" w:themeColor="text1"/>
                <w:sz w:val="28"/>
                <w:szCs w:val="28"/>
              </w:rPr>
              <w:t>критерия:</w:t>
            </w:r>
          </w:p>
        </w:tc>
      </w:tr>
      <w:tr w:rsidR="00806A14" w:rsidRPr="00BC2DFA" w14:paraId="05E9A9EF" w14:textId="77777777" w:rsidTr="00806A14">
        <w:trPr>
          <w:trHeight w:val="1279"/>
        </w:trPr>
        <w:tc>
          <w:tcPr>
            <w:tcW w:w="5205" w:type="dxa"/>
          </w:tcPr>
          <w:p w14:paraId="7FAA6270" w14:textId="77777777" w:rsidR="00806A14" w:rsidRPr="00BC2DFA" w:rsidRDefault="00806A14" w:rsidP="00806A14">
            <w:pPr>
              <w:pStyle w:val="Default"/>
              <w:spacing w:line="276" w:lineRule="auto"/>
              <w:rPr>
                <w:bCs/>
                <w:color w:val="000000" w:themeColor="text1"/>
                <w:sz w:val="28"/>
                <w:szCs w:val="28"/>
              </w:rPr>
            </w:pPr>
          </w:p>
          <w:p w14:paraId="468F59F9" w14:textId="77777777" w:rsidR="00806A14" w:rsidRPr="00BC2DFA" w:rsidRDefault="00806A14" w:rsidP="00806A14">
            <w:pPr>
              <w:pStyle w:val="Default"/>
              <w:spacing w:line="276" w:lineRule="auto"/>
              <w:rPr>
                <w:bCs/>
                <w:color w:val="000000" w:themeColor="text1"/>
                <w:sz w:val="28"/>
                <w:szCs w:val="28"/>
              </w:rPr>
            </w:pPr>
            <w:r w:rsidRPr="00BC2DFA">
              <w:rPr>
                <w:bCs/>
                <w:color w:val="000000" w:themeColor="text1"/>
                <w:sz w:val="28"/>
                <w:szCs w:val="28"/>
              </w:rPr>
              <w:t>Z = (ДКа – ДДКа) / k</w:t>
            </w:r>
          </w:p>
          <w:p w14:paraId="047B85E5" w14:textId="77777777" w:rsidR="00806A14" w:rsidRPr="00BC2DFA" w:rsidRDefault="00806A14" w:rsidP="00806A14">
            <w:pPr>
              <w:pStyle w:val="Default"/>
              <w:rPr>
                <w:bCs/>
                <w:color w:val="000000" w:themeColor="text1"/>
                <w:sz w:val="28"/>
                <w:szCs w:val="28"/>
              </w:rPr>
            </w:pPr>
          </w:p>
        </w:tc>
        <w:tc>
          <w:tcPr>
            <w:tcW w:w="4009" w:type="dxa"/>
          </w:tcPr>
          <w:p w14:paraId="11CC4CE7" w14:textId="77777777" w:rsidR="00806A14" w:rsidRPr="00BC2DFA" w:rsidRDefault="00806A14" w:rsidP="00806A14">
            <w:pPr>
              <w:pStyle w:val="Default"/>
              <w:spacing w:line="276" w:lineRule="auto"/>
              <w:rPr>
                <w:bCs/>
                <w:color w:val="000000" w:themeColor="text1"/>
                <w:sz w:val="28"/>
                <w:szCs w:val="28"/>
              </w:rPr>
            </w:pPr>
            <w:r w:rsidRPr="00BC2DFA">
              <w:rPr>
                <w:bCs/>
                <w:color w:val="000000" w:themeColor="text1"/>
                <w:sz w:val="28"/>
                <w:szCs w:val="28"/>
              </w:rPr>
              <w:t xml:space="preserve">k: </w:t>
            </w:r>
            <w:r>
              <w:rPr>
                <w:bCs/>
                <w:color w:val="000000" w:themeColor="text1"/>
                <w:sz w:val="28"/>
                <w:szCs w:val="28"/>
              </w:rPr>
              <w:t>для возраста &lt;20 лет- 0,18,  20 - 39 лет- 0,24 &gt;</w:t>
            </w:r>
            <w:r w:rsidRPr="00BC2DFA">
              <w:rPr>
                <w:bCs/>
                <w:color w:val="000000" w:themeColor="text1"/>
                <w:sz w:val="28"/>
                <w:szCs w:val="28"/>
              </w:rPr>
              <w:t xml:space="preserve"> 40лет - 0,37</w:t>
            </w:r>
          </w:p>
          <w:p w14:paraId="65AF01EC" w14:textId="77777777" w:rsidR="00806A14" w:rsidRPr="00BC2DFA" w:rsidRDefault="00806A14" w:rsidP="00806A14">
            <w:pPr>
              <w:pStyle w:val="Default"/>
              <w:rPr>
                <w:bCs/>
                <w:color w:val="000000" w:themeColor="text1"/>
                <w:sz w:val="28"/>
                <w:szCs w:val="28"/>
              </w:rPr>
            </w:pPr>
            <w:r w:rsidRPr="00BC2DFA">
              <w:rPr>
                <w:color w:val="000000" w:themeColor="text1"/>
                <w:sz w:val="28"/>
                <w:szCs w:val="28"/>
              </w:rPr>
              <w:t>(ДКа – диаметр корня аорты на уровне синусов Вальсальвы</w:t>
            </w:r>
          </w:p>
        </w:tc>
      </w:tr>
    </w:tbl>
    <w:p w14:paraId="7028D837" w14:textId="77777777" w:rsidR="00806A14" w:rsidRPr="00BC2DFA" w:rsidRDefault="00806A14" w:rsidP="00806A14">
      <w:pPr>
        <w:pStyle w:val="Default"/>
        <w:spacing w:line="360" w:lineRule="auto"/>
        <w:ind w:firstLine="709"/>
        <w:rPr>
          <w:bCs/>
          <w:sz w:val="28"/>
          <w:szCs w:val="28"/>
        </w:rPr>
      </w:pPr>
    </w:p>
    <w:p w14:paraId="69FB9E21" w14:textId="77777777" w:rsidR="00806A14" w:rsidRDefault="00806A14" w:rsidP="00806A14">
      <w:pPr>
        <w:pStyle w:val="Default"/>
        <w:spacing w:line="360" w:lineRule="auto"/>
        <w:ind w:firstLine="709"/>
        <w:jc w:val="both"/>
        <w:rPr>
          <w:color w:val="auto"/>
          <w:sz w:val="28"/>
          <w:szCs w:val="28"/>
        </w:rPr>
      </w:pPr>
      <w:r>
        <w:rPr>
          <w:color w:val="auto"/>
          <w:sz w:val="28"/>
          <w:szCs w:val="28"/>
        </w:rPr>
        <w:t xml:space="preserve">Установлено, что </w:t>
      </w:r>
      <w:r w:rsidRPr="00EE0E97">
        <w:rPr>
          <w:bCs/>
          <w:sz w:val="28"/>
          <w:szCs w:val="28"/>
          <w:lang w:val="en-US"/>
        </w:rPr>
        <w:t>z</w:t>
      </w:r>
      <w:r>
        <w:rPr>
          <w:sz w:val="28"/>
          <w:szCs w:val="28"/>
        </w:rPr>
        <w:t>-</w:t>
      </w:r>
      <w:r>
        <w:rPr>
          <w:bCs/>
          <w:color w:val="auto"/>
          <w:sz w:val="28"/>
          <w:szCs w:val="28"/>
        </w:rPr>
        <w:t>критерий</w:t>
      </w:r>
      <w:r>
        <w:rPr>
          <w:color w:val="auto"/>
          <w:sz w:val="28"/>
          <w:szCs w:val="28"/>
        </w:rPr>
        <w:t xml:space="preserve"> в норме у пациентов молодого возраста с низкой массой тела может иметь более высокие значения, у пациентов ста</w:t>
      </w:r>
      <w:r>
        <w:rPr>
          <w:color w:val="auto"/>
          <w:sz w:val="28"/>
          <w:szCs w:val="28"/>
        </w:rPr>
        <w:t>р</w:t>
      </w:r>
      <w:r>
        <w:rPr>
          <w:color w:val="auto"/>
          <w:sz w:val="28"/>
          <w:szCs w:val="28"/>
        </w:rPr>
        <w:t xml:space="preserve">ших возрастных групп с высокой массой тела - искусственно заниженное значение. Увеличением размера аорты считают значение </w:t>
      </w:r>
      <w:r w:rsidRPr="00EE0E97">
        <w:rPr>
          <w:bCs/>
          <w:sz w:val="28"/>
          <w:szCs w:val="28"/>
          <w:lang w:val="en-US"/>
        </w:rPr>
        <w:t>z</w:t>
      </w:r>
      <w:r>
        <w:rPr>
          <w:bCs/>
          <w:sz w:val="28"/>
          <w:szCs w:val="28"/>
        </w:rPr>
        <w:t>-</w:t>
      </w:r>
      <w:r>
        <w:rPr>
          <w:color w:val="auto"/>
          <w:sz w:val="28"/>
          <w:szCs w:val="28"/>
        </w:rPr>
        <w:t xml:space="preserve">критерия ≥2 для пациентов в возрасте старше 20 лет и </w:t>
      </w:r>
      <w:r w:rsidRPr="00EE0E97">
        <w:rPr>
          <w:bCs/>
          <w:sz w:val="28"/>
          <w:szCs w:val="28"/>
          <w:lang w:val="en-US"/>
        </w:rPr>
        <w:t>z</w:t>
      </w:r>
      <w:r>
        <w:rPr>
          <w:color w:val="auto"/>
          <w:sz w:val="28"/>
          <w:szCs w:val="28"/>
        </w:rPr>
        <w:t>≥3 для пациентов моложе 20 лет.</w:t>
      </w:r>
    </w:p>
    <w:p w14:paraId="74EE4468" w14:textId="4D3D9902" w:rsidR="00806A14" w:rsidRDefault="00806A14" w:rsidP="00806A14">
      <w:pPr>
        <w:pStyle w:val="Default"/>
        <w:spacing w:line="360" w:lineRule="auto"/>
        <w:ind w:firstLine="709"/>
        <w:jc w:val="both"/>
        <w:rPr>
          <w:sz w:val="28"/>
          <w:szCs w:val="28"/>
        </w:rPr>
      </w:pPr>
      <w:r w:rsidRPr="00907DB6">
        <w:rPr>
          <w:sz w:val="28"/>
          <w:szCs w:val="28"/>
        </w:rPr>
        <w:t>В случае невозможности оценки результата при выполнении транст</w:t>
      </w:r>
      <w:r w:rsidRPr="00907DB6">
        <w:rPr>
          <w:sz w:val="28"/>
          <w:szCs w:val="28"/>
        </w:rPr>
        <w:t>о</w:t>
      </w:r>
      <w:r w:rsidRPr="00907DB6">
        <w:rPr>
          <w:sz w:val="28"/>
          <w:szCs w:val="28"/>
        </w:rPr>
        <w:t>ракального эхокардиографического исследования используют чреспищево</w:t>
      </w:r>
      <w:r w:rsidRPr="00907DB6">
        <w:rPr>
          <w:sz w:val="28"/>
          <w:szCs w:val="28"/>
        </w:rPr>
        <w:t>д</w:t>
      </w:r>
      <w:r w:rsidRPr="00907DB6">
        <w:rPr>
          <w:sz w:val="28"/>
          <w:szCs w:val="28"/>
        </w:rPr>
        <w:t>ную</w:t>
      </w:r>
      <w:r w:rsidR="0061039C">
        <w:rPr>
          <w:sz w:val="28"/>
          <w:szCs w:val="28"/>
        </w:rPr>
        <w:t xml:space="preserve"> </w:t>
      </w:r>
      <w:r w:rsidRPr="00907DB6">
        <w:rPr>
          <w:sz w:val="28"/>
          <w:szCs w:val="28"/>
        </w:rPr>
        <w:t>ЭхоКГ,</w:t>
      </w:r>
      <w:r>
        <w:rPr>
          <w:sz w:val="28"/>
          <w:szCs w:val="28"/>
        </w:rPr>
        <w:t xml:space="preserve"> КТ</w:t>
      </w:r>
      <w:r w:rsidRPr="00907DB6">
        <w:rPr>
          <w:sz w:val="28"/>
          <w:szCs w:val="28"/>
        </w:rPr>
        <w:t xml:space="preserve"> или МРТ. </w:t>
      </w:r>
    </w:p>
    <w:p w14:paraId="73C3439D" w14:textId="237E4F50" w:rsidR="009F56FF" w:rsidRPr="009F56FF" w:rsidRDefault="009F56FF" w:rsidP="009F56FF">
      <w:pPr>
        <w:spacing w:after="0" w:line="360" w:lineRule="auto"/>
        <w:ind w:firstLine="709"/>
        <w:jc w:val="both"/>
        <w:rPr>
          <w:rFonts w:ascii="Times New Roman" w:hAnsi="Times New Roman"/>
          <w:bCs/>
          <w:sz w:val="28"/>
          <w:szCs w:val="28"/>
        </w:rPr>
      </w:pPr>
      <w:r w:rsidRPr="009F56FF">
        <w:rPr>
          <w:rFonts w:ascii="Times New Roman" w:hAnsi="Times New Roman"/>
          <w:bCs/>
          <w:sz w:val="28"/>
          <w:szCs w:val="28"/>
        </w:rPr>
        <w:lastRenderedPageBreak/>
        <w:t>Системное вовлечение соединительной ткани наряду с основными кл</w:t>
      </w:r>
      <w:r w:rsidRPr="009F56FF">
        <w:rPr>
          <w:rFonts w:ascii="Times New Roman" w:hAnsi="Times New Roman"/>
          <w:bCs/>
          <w:sz w:val="28"/>
          <w:szCs w:val="28"/>
        </w:rPr>
        <w:t>и</w:t>
      </w:r>
      <w:r w:rsidRPr="009F56FF">
        <w:rPr>
          <w:rFonts w:ascii="Times New Roman" w:hAnsi="Times New Roman"/>
          <w:bCs/>
          <w:sz w:val="28"/>
          <w:szCs w:val="28"/>
        </w:rPr>
        <w:t>ническими признаками имеет большое значение. Оценка системных измен</w:t>
      </w:r>
      <w:r w:rsidRPr="009F56FF">
        <w:rPr>
          <w:rFonts w:ascii="Times New Roman" w:hAnsi="Times New Roman"/>
          <w:bCs/>
          <w:sz w:val="28"/>
          <w:szCs w:val="28"/>
        </w:rPr>
        <w:t>е</w:t>
      </w:r>
      <w:r w:rsidRPr="009F56FF">
        <w:rPr>
          <w:rFonts w:ascii="Times New Roman" w:hAnsi="Times New Roman"/>
          <w:bCs/>
          <w:sz w:val="28"/>
          <w:szCs w:val="28"/>
        </w:rPr>
        <w:t>ний, характерных для</w:t>
      </w:r>
      <w:r w:rsidR="00712402">
        <w:rPr>
          <w:rFonts w:ascii="Times New Roman" w:hAnsi="Times New Roman"/>
          <w:bCs/>
          <w:sz w:val="28"/>
          <w:szCs w:val="28"/>
        </w:rPr>
        <w:t xml:space="preserve"> СМ</w:t>
      </w:r>
      <w:r w:rsidR="005001F3">
        <w:rPr>
          <w:rFonts w:ascii="Times New Roman" w:hAnsi="Times New Roman"/>
          <w:bCs/>
          <w:sz w:val="28"/>
          <w:szCs w:val="28"/>
        </w:rPr>
        <w:t>, проводится в баллах (таблица 4</w:t>
      </w:r>
      <w:r w:rsidRPr="009F56FF">
        <w:rPr>
          <w:rFonts w:ascii="Times New Roman" w:hAnsi="Times New Roman"/>
          <w:bCs/>
          <w:sz w:val="28"/>
          <w:szCs w:val="28"/>
        </w:rPr>
        <w:t>).</w:t>
      </w:r>
    </w:p>
    <w:p w14:paraId="2505C55D" w14:textId="0FA36AEC" w:rsidR="009F56FF" w:rsidRPr="00734547" w:rsidRDefault="005001F3" w:rsidP="00734547">
      <w:pPr>
        <w:spacing w:after="0" w:line="360" w:lineRule="auto"/>
        <w:rPr>
          <w:rFonts w:ascii="Times New Roman" w:hAnsi="Times New Roman"/>
          <w:bCs/>
          <w:sz w:val="28"/>
          <w:szCs w:val="28"/>
        </w:rPr>
      </w:pPr>
      <w:r>
        <w:rPr>
          <w:rFonts w:ascii="Times New Roman" w:hAnsi="Times New Roman"/>
          <w:bCs/>
          <w:sz w:val="28"/>
          <w:szCs w:val="28"/>
        </w:rPr>
        <w:t>Таблица 4</w:t>
      </w:r>
      <w:r w:rsidR="009F56FF" w:rsidRPr="00734547">
        <w:rPr>
          <w:rFonts w:ascii="Times New Roman" w:hAnsi="Times New Roman"/>
          <w:bCs/>
          <w:sz w:val="28"/>
          <w:szCs w:val="28"/>
        </w:rPr>
        <w:t xml:space="preserve"> - Системные изменения при </w:t>
      </w:r>
      <w:r w:rsidR="00712402" w:rsidRPr="00734547">
        <w:rPr>
          <w:rFonts w:ascii="Times New Roman" w:hAnsi="Times New Roman"/>
          <w:bCs/>
          <w:sz w:val="28"/>
          <w:szCs w:val="28"/>
        </w:rPr>
        <w:t xml:space="preserve">СМ </w:t>
      </w:r>
      <w:r w:rsidR="009F56FF" w:rsidRPr="00734547">
        <w:rPr>
          <w:rFonts w:ascii="Times New Roman" w:hAnsi="Times New Roman"/>
          <w:bCs/>
          <w:sz w:val="28"/>
          <w:szCs w:val="28"/>
        </w:rPr>
        <w:t>и их балльная оценка</w:t>
      </w:r>
    </w:p>
    <w:tbl>
      <w:tblPr>
        <w:tblW w:w="9356" w:type="dxa"/>
        <w:tblInd w:w="144" w:type="dxa"/>
        <w:tblCellMar>
          <w:left w:w="0" w:type="dxa"/>
          <w:right w:w="0" w:type="dxa"/>
        </w:tblCellMar>
        <w:tblLook w:val="04A0" w:firstRow="1" w:lastRow="0" w:firstColumn="1" w:lastColumn="0" w:noHBand="0" w:noVBand="1"/>
      </w:tblPr>
      <w:tblGrid>
        <w:gridCol w:w="7938"/>
        <w:gridCol w:w="1418"/>
      </w:tblGrid>
      <w:tr w:rsidR="009F56FF" w:rsidRPr="0092142C" w14:paraId="547FA15D" w14:textId="77777777" w:rsidTr="009F56FF">
        <w:trPr>
          <w:trHeight w:val="315"/>
        </w:trPr>
        <w:tc>
          <w:tcPr>
            <w:tcW w:w="7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7146D7" w14:textId="77777777" w:rsidR="009F56FF" w:rsidRPr="00734547" w:rsidRDefault="009F56FF" w:rsidP="009F56FF">
            <w:pPr>
              <w:spacing w:after="100" w:afterAutospacing="1" w:line="240" w:lineRule="auto"/>
              <w:jc w:val="both"/>
              <w:rPr>
                <w:rFonts w:ascii="Times New Roman" w:hAnsi="Times New Roman"/>
                <w:bCs/>
                <w:sz w:val="28"/>
                <w:szCs w:val="28"/>
              </w:rPr>
            </w:pPr>
            <w:r w:rsidRPr="00734547">
              <w:rPr>
                <w:rFonts w:ascii="Times New Roman" w:hAnsi="Times New Roman"/>
                <w:bCs/>
                <w:sz w:val="28"/>
                <w:szCs w:val="28"/>
              </w:rPr>
              <w:t>Признаки</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B79FF1" w14:textId="77777777" w:rsidR="009F56FF" w:rsidRPr="00734547" w:rsidRDefault="009F56FF" w:rsidP="009F56FF">
            <w:pPr>
              <w:spacing w:after="100" w:afterAutospacing="1" w:line="240" w:lineRule="auto"/>
              <w:jc w:val="both"/>
              <w:rPr>
                <w:rFonts w:ascii="Times New Roman" w:hAnsi="Times New Roman"/>
                <w:bCs/>
                <w:sz w:val="28"/>
                <w:szCs w:val="28"/>
              </w:rPr>
            </w:pPr>
            <w:r w:rsidRPr="00734547">
              <w:rPr>
                <w:rFonts w:ascii="Times New Roman" w:hAnsi="Times New Roman"/>
                <w:bCs/>
                <w:sz w:val="28"/>
                <w:szCs w:val="28"/>
              </w:rPr>
              <w:t>Баллы</w:t>
            </w:r>
          </w:p>
        </w:tc>
      </w:tr>
      <w:tr w:rsidR="009F56FF" w:rsidRPr="0092142C" w14:paraId="49255BD4" w14:textId="77777777" w:rsidTr="009F56FF">
        <w:trPr>
          <w:trHeight w:val="315"/>
        </w:trPr>
        <w:tc>
          <w:tcPr>
            <w:tcW w:w="7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5E4B32"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Положительный тест запястья и </w:t>
            </w:r>
            <w:r>
              <w:rPr>
                <w:rFonts w:ascii="Times New Roman" w:hAnsi="Times New Roman"/>
                <w:bCs/>
                <w:sz w:val="28"/>
                <w:szCs w:val="28"/>
              </w:rPr>
              <w:t xml:space="preserve">тест </w:t>
            </w:r>
            <w:r w:rsidRPr="0092142C">
              <w:rPr>
                <w:rFonts w:ascii="Times New Roman" w:hAnsi="Times New Roman"/>
                <w:bCs/>
                <w:sz w:val="28"/>
                <w:szCs w:val="28"/>
              </w:rPr>
              <w:t>большого пальца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7791E9"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3 балла</w:t>
            </w:r>
          </w:p>
        </w:tc>
      </w:tr>
      <w:tr w:rsidR="009F56FF" w:rsidRPr="0092142C" w14:paraId="249EC86D" w14:textId="77777777" w:rsidTr="009F56FF">
        <w:trPr>
          <w:trHeight w:val="251"/>
        </w:trPr>
        <w:tc>
          <w:tcPr>
            <w:tcW w:w="7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40B918"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Положительный тест запястья или </w:t>
            </w:r>
            <w:r>
              <w:rPr>
                <w:rFonts w:ascii="Times New Roman" w:hAnsi="Times New Roman"/>
                <w:bCs/>
                <w:sz w:val="28"/>
                <w:szCs w:val="28"/>
              </w:rPr>
              <w:t xml:space="preserve">тест </w:t>
            </w:r>
            <w:r w:rsidRPr="0092142C">
              <w:rPr>
                <w:rFonts w:ascii="Times New Roman" w:hAnsi="Times New Roman"/>
                <w:bCs/>
                <w:sz w:val="28"/>
                <w:szCs w:val="28"/>
              </w:rPr>
              <w:t xml:space="preserve">большого пальца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09A8D6"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1 балл </w:t>
            </w:r>
          </w:p>
        </w:tc>
      </w:tr>
      <w:tr w:rsidR="009F56FF" w:rsidRPr="00734547" w14:paraId="13216904" w14:textId="77777777" w:rsidTr="009F56FF">
        <w:trPr>
          <w:trHeight w:val="287"/>
        </w:trPr>
        <w:tc>
          <w:tcPr>
            <w:tcW w:w="7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7BB74B" w14:textId="77777777" w:rsidR="009F56FF" w:rsidRPr="00793180" w:rsidRDefault="009F56FF" w:rsidP="009F56FF">
            <w:pPr>
              <w:spacing w:after="100" w:afterAutospacing="1" w:line="240" w:lineRule="auto"/>
              <w:jc w:val="both"/>
              <w:rPr>
                <w:rFonts w:ascii="Times New Roman" w:hAnsi="Times New Roman"/>
                <w:bCs/>
                <w:sz w:val="28"/>
                <w:szCs w:val="28"/>
              </w:rPr>
            </w:pPr>
            <w:r>
              <w:rPr>
                <w:rFonts w:ascii="Times New Roman" w:hAnsi="Times New Roman"/>
                <w:bCs/>
                <w:sz w:val="28"/>
                <w:szCs w:val="28"/>
              </w:rPr>
              <w:t>Килевидная грудная клетка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33A3D7"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lang w:val="en-US"/>
              </w:rPr>
              <w:t>2</w:t>
            </w:r>
            <w:r w:rsidRPr="0092142C">
              <w:rPr>
                <w:rFonts w:ascii="Times New Roman" w:hAnsi="Times New Roman"/>
                <w:bCs/>
                <w:sz w:val="28"/>
                <w:szCs w:val="28"/>
              </w:rPr>
              <w:t xml:space="preserve"> балла</w:t>
            </w:r>
          </w:p>
        </w:tc>
      </w:tr>
      <w:tr w:rsidR="009F56FF" w:rsidRPr="0092142C" w14:paraId="20233901" w14:textId="77777777" w:rsidTr="009F56FF">
        <w:trPr>
          <w:trHeight w:val="358"/>
        </w:trPr>
        <w:tc>
          <w:tcPr>
            <w:tcW w:w="7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C68650" w14:textId="77777777" w:rsidR="009F56FF" w:rsidRPr="0092142C" w:rsidRDefault="009F56FF" w:rsidP="009F56FF">
            <w:pPr>
              <w:spacing w:after="100" w:afterAutospacing="1" w:line="240" w:lineRule="auto"/>
              <w:jc w:val="both"/>
              <w:rPr>
                <w:rFonts w:ascii="Times New Roman" w:hAnsi="Times New Roman"/>
                <w:bCs/>
                <w:sz w:val="28"/>
                <w:szCs w:val="28"/>
              </w:rPr>
            </w:pPr>
            <w:r>
              <w:rPr>
                <w:rFonts w:ascii="Times New Roman" w:hAnsi="Times New Roman"/>
                <w:bCs/>
                <w:sz w:val="28"/>
                <w:szCs w:val="28"/>
              </w:rPr>
              <w:t>Воронкообразная или асимметричная грудная  клетка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1B65F4"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1 балл </w:t>
            </w:r>
          </w:p>
        </w:tc>
      </w:tr>
      <w:tr w:rsidR="009F56FF" w:rsidRPr="0092142C" w14:paraId="506FB6C9" w14:textId="77777777" w:rsidTr="009F56FF">
        <w:trPr>
          <w:trHeight w:val="303"/>
        </w:trPr>
        <w:tc>
          <w:tcPr>
            <w:tcW w:w="7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4E9C7B"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Вальгусная деформация стопы (медиальная ротация лодыжки)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D5C83E"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2 балла </w:t>
            </w:r>
          </w:p>
        </w:tc>
      </w:tr>
      <w:tr w:rsidR="009F56FF" w:rsidRPr="0092142C" w14:paraId="1542A375" w14:textId="77777777" w:rsidTr="009F56FF">
        <w:trPr>
          <w:trHeight w:val="142"/>
        </w:trPr>
        <w:tc>
          <w:tcPr>
            <w:tcW w:w="7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C419B4"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Плоскостопие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1B02AE"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1 балл </w:t>
            </w:r>
          </w:p>
        </w:tc>
      </w:tr>
      <w:tr w:rsidR="009F56FF" w:rsidRPr="0092142C" w14:paraId="00649D20" w14:textId="77777777" w:rsidTr="009F56FF">
        <w:trPr>
          <w:trHeight w:val="335"/>
        </w:trPr>
        <w:tc>
          <w:tcPr>
            <w:tcW w:w="7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85759A" w14:textId="77777777" w:rsidR="009F56FF" w:rsidRPr="0092142C" w:rsidRDefault="009F56FF" w:rsidP="009F56FF">
            <w:pPr>
              <w:spacing w:after="100" w:afterAutospacing="1" w:line="240" w:lineRule="auto"/>
              <w:jc w:val="both"/>
              <w:rPr>
                <w:rFonts w:ascii="Times New Roman" w:hAnsi="Times New Roman"/>
                <w:bCs/>
                <w:sz w:val="28"/>
                <w:szCs w:val="28"/>
              </w:rPr>
            </w:pPr>
            <w:r>
              <w:rPr>
                <w:rFonts w:ascii="Times New Roman" w:hAnsi="Times New Roman"/>
                <w:bCs/>
                <w:sz w:val="28"/>
                <w:szCs w:val="28"/>
              </w:rPr>
              <w:t>Спонтанный п</w:t>
            </w:r>
            <w:r w:rsidRPr="0092142C">
              <w:rPr>
                <w:rFonts w:ascii="Times New Roman" w:hAnsi="Times New Roman"/>
                <w:bCs/>
                <w:sz w:val="28"/>
                <w:szCs w:val="28"/>
              </w:rPr>
              <w:t xml:space="preserve">невмоторакс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FD7454"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2 балла </w:t>
            </w:r>
          </w:p>
        </w:tc>
      </w:tr>
      <w:tr w:rsidR="009F56FF" w:rsidRPr="0092142C" w14:paraId="78ECEF7C" w14:textId="77777777" w:rsidTr="009F56FF">
        <w:trPr>
          <w:trHeight w:val="265"/>
        </w:trPr>
        <w:tc>
          <w:tcPr>
            <w:tcW w:w="7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EC899A"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Дуральная эктазия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679C88"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2 балла </w:t>
            </w:r>
          </w:p>
        </w:tc>
      </w:tr>
      <w:tr w:rsidR="009F56FF" w:rsidRPr="0092142C" w14:paraId="3F2E6E23" w14:textId="77777777" w:rsidTr="009F56FF">
        <w:trPr>
          <w:trHeight w:val="270"/>
        </w:trPr>
        <w:tc>
          <w:tcPr>
            <w:tcW w:w="7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AC5F55" w14:textId="77777777" w:rsidR="009F56FF" w:rsidRPr="009728AB" w:rsidRDefault="009F56FF" w:rsidP="009F56FF">
            <w:pPr>
              <w:spacing w:after="100" w:afterAutospacing="1" w:line="240" w:lineRule="auto"/>
              <w:jc w:val="both"/>
              <w:rPr>
                <w:rFonts w:ascii="Times New Roman" w:hAnsi="Times New Roman"/>
                <w:bCs/>
                <w:sz w:val="28"/>
                <w:szCs w:val="28"/>
              </w:rPr>
            </w:pPr>
            <w:r>
              <w:rPr>
                <w:rFonts w:ascii="Times New Roman" w:hAnsi="Times New Roman"/>
                <w:bCs/>
                <w:sz w:val="28"/>
                <w:szCs w:val="28"/>
              </w:rPr>
              <w:t>Протрузия тазобедренного сустава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D22050"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2 балла </w:t>
            </w:r>
          </w:p>
        </w:tc>
      </w:tr>
      <w:tr w:rsidR="009F56FF" w:rsidRPr="0092142C" w14:paraId="317E5E64" w14:textId="77777777" w:rsidTr="009F56FF">
        <w:trPr>
          <w:trHeight w:val="332"/>
        </w:trPr>
        <w:tc>
          <w:tcPr>
            <w:tcW w:w="7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43FCB8" w14:textId="77777777" w:rsidR="009F56FF" w:rsidRPr="009728AB" w:rsidRDefault="009F56FF" w:rsidP="009F56FF">
            <w:pPr>
              <w:spacing w:after="0"/>
              <w:jc w:val="both"/>
              <w:rPr>
                <w:rFonts w:ascii="Times New Roman" w:hAnsi="Times New Roman" w:cs="Times New Roman"/>
                <w:sz w:val="28"/>
                <w:szCs w:val="28"/>
              </w:rPr>
            </w:pPr>
            <w:r>
              <w:rPr>
                <w:rFonts w:ascii="Times New Roman" w:hAnsi="Times New Roman" w:cs="Times New Roman"/>
                <w:sz w:val="28"/>
                <w:szCs w:val="28"/>
              </w:rPr>
              <w:t>Отношение верхнего сегмента туловища (до симфиза) к ни</w:t>
            </w:r>
            <w:r>
              <w:rPr>
                <w:rFonts w:ascii="Times New Roman" w:hAnsi="Times New Roman" w:cs="Times New Roman"/>
                <w:sz w:val="28"/>
                <w:szCs w:val="28"/>
              </w:rPr>
              <w:t>ж</w:t>
            </w:r>
            <w:r>
              <w:rPr>
                <w:rFonts w:ascii="Times New Roman" w:hAnsi="Times New Roman" w:cs="Times New Roman"/>
                <w:sz w:val="28"/>
                <w:szCs w:val="28"/>
              </w:rPr>
              <w:t>нему&lt; 0,86 и размах рук/рост ≥ 1,05 без выраженного сколиоза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430E0A"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1 балл </w:t>
            </w:r>
          </w:p>
        </w:tc>
      </w:tr>
      <w:tr w:rsidR="009F56FF" w:rsidRPr="0092142C" w14:paraId="317F82BC" w14:textId="77777777" w:rsidTr="009F56FF">
        <w:trPr>
          <w:trHeight w:val="264"/>
        </w:trPr>
        <w:tc>
          <w:tcPr>
            <w:tcW w:w="7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F7E41D" w14:textId="5AA6A04E" w:rsidR="009F56FF" w:rsidRPr="0092142C" w:rsidRDefault="009F56FF" w:rsidP="009F56FF">
            <w:pPr>
              <w:spacing w:after="100" w:afterAutospacing="1" w:line="240" w:lineRule="auto"/>
              <w:jc w:val="both"/>
              <w:rPr>
                <w:rFonts w:ascii="Times New Roman" w:hAnsi="Times New Roman"/>
                <w:bCs/>
                <w:sz w:val="28"/>
                <w:szCs w:val="28"/>
              </w:rPr>
            </w:pPr>
            <w:r>
              <w:rPr>
                <w:rFonts w:ascii="Times New Roman" w:hAnsi="Times New Roman"/>
                <w:bCs/>
                <w:sz w:val="28"/>
                <w:szCs w:val="28"/>
              </w:rPr>
              <w:t>Сколиоз или</w:t>
            </w:r>
            <w:r w:rsidR="00DA3E18">
              <w:rPr>
                <w:rFonts w:ascii="Times New Roman" w:hAnsi="Times New Roman"/>
                <w:bCs/>
                <w:sz w:val="28"/>
                <w:szCs w:val="28"/>
              </w:rPr>
              <w:t xml:space="preserve"> </w:t>
            </w:r>
            <w:r>
              <w:rPr>
                <w:rFonts w:ascii="Times New Roman" w:hAnsi="Times New Roman"/>
                <w:bCs/>
                <w:sz w:val="28"/>
                <w:szCs w:val="28"/>
              </w:rPr>
              <w:t>тораколюмбальный</w:t>
            </w:r>
            <w:r w:rsidR="00DA3E18">
              <w:rPr>
                <w:rFonts w:ascii="Times New Roman" w:hAnsi="Times New Roman"/>
                <w:bCs/>
                <w:sz w:val="28"/>
                <w:szCs w:val="28"/>
              </w:rPr>
              <w:t xml:space="preserve"> </w:t>
            </w:r>
            <w:r w:rsidRPr="0092142C">
              <w:rPr>
                <w:rFonts w:ascii="Times New Roman" w:hAnsi="Times New Roman"/>
                <w:bCs/>
                <w:sz w:val="28"/>
                <w:szCs w:val="28"/>
              </w:rPr>
              <w:t xml:space="preserve">кифоз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F718CE"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1 балл </w:t>
            </w:r>
          </w:p>
        </w:tc>
      </w:tr>
      <w:tr w:rsidR="009F56FF" w:rsidRPr="0092142C" w14:paraId="732017D8" w14:textId="77777777" w:rsidTr="009F56FF">
        <w:trPr>
          <w:trHeight w:val="399"/>
        </w:trPr>
        <w:tc>
          <w:tcPr>
            <w:tcW w:w="7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C72F5B" w14:textId="1E343685" w:rsidR="009F56FF" w:rsidRPr="00E707D0" w:rsidRDefault="009F56FF" w:rsidP="009F56FF">
            <w:pPr>
              <w:spacing w:after="100" w:afterAutospacing="1" w:line="240" w:lineRule="auto"/>
              <w:jc w:val="both"/>
              <w:rPr>
                <w:rFonts w:ascii="Times New Roman" w:hAnsi="Times New Roman"/>
                <w:bCs/>
                <w:sz w:val="28"/>
                <w:szCs w:val="28"/>
                <w:lang w:val="en-US"/>
              </w:rPr>
            </w:pPr>
            <w:r w:rsidRPr="00E707D0">
              <w:rPr>
                <w:rFonts w:ascii="Times New Roman" w:hAnsi="Times New Roman"/>
                <w:bCs/>
                <w:sz w:val="28"/>
                <w:szCs w:val="28"/>
                <w:lang w:val="en-US"/>
              </w:rPr>
              <w:t>Ограничение</w:t>
            </w:r>
            <w:r w:rsidR="00DA3E18">
              <w:rPr>
                <w:rFonts w:ascii="Times New Roman" w:hAnsi="Times New Roman"/>
                <w:bCs/>
                <w:sz w:val="28"/>
                <w:szCs w:val="28"/>
              </w:rPr>
              <w:t xml:space="preserve"> </w:t>
            </w:r>
            <w:r w:rsidRPr="00E707D0">
              <w:rPr>
                <w:rFonts w:ascii="Times New Roman" w:hAnsi="Times New Roman"/>
                <w:bCs/>
                <w:sz w:val="28"/>
                <w:szCs w:val="28"/>
                <w:lang w:val="en-US"/>
              </w:rPr>
              <w:t>разгибания</w:t>
            </w:r>
            <w:r w:rsidR="00DA3E18">
              <w:rPr>
                <w:rFonts w:ascii="Times New Roman" w:hAnsi="Times New Roman"/>
                <w:bCs/>
                <w:sz w:val="28"/>
                <w:szCs w:val="28"/>
              </w:rPr>
              <w:t xml:space="preserve"> </w:t>
            </w:r>
            <w:r w:rsidRPr="00E707D0">
              <w:rPr>
                <w:rFonts w:ascii="Times New Roman" w:hAnsi="Times New Roman"/>
                <w:bCs/>
                <w:sz w:val="28"/>
                <w:szCs w:val="28"/>
                <w:lang w:val="en-US"/>
              </w:rPr>
              <w:t>локтевого</w:t>
            </w:r>
            <w:r w:rsidR="00DA3E18">
              <w:rPr>
                <w:rFonts w:ascii="Times New Roman" w:hAnsi="Times New Roman"/>
                <w:bCs/>
                <w:sz w:val="28"/>
                <w:szCs w:val="28"/>
              </w:rPr>
              <w:t xml:space="preserve"> </w:t>
            </w:r>
            <w:r w:rsidRPr="00E707D0">
              <w:rPr>
                <w:rFonts w:ascii="Times New Roman" w:hAnsi="Times New Roman"/>
                <w:bCs/>
                <w:sz w:val="28"/>
                <w:szCs w:val="28"/>
                <w:lang w:val="en-US"/>
              </w:rPr>
              <w:t>сустава</w:t>
            </w:r>
            <w:r w:rsidR="00DA3E18">
              <w:rPr>
                <w:rFonts w:ascii="Times New Roman" w:hAnsi="Times New Roman"/>
                <w:bCs/>
                <w:sz w:val="28"/>
                <w:szCs w:val="28"/>
              </w:rPr>
              <w:t xml:space="preserve"> </w:t>
            </w:r>
            <w:r w:rsidRPr="00E707D0">
              <w:rPr>
                <w:rFonts w:ascii="Times New Roman" w:hAnsi="Times New Roman" w:cs="Times New Roman"/>
                <w:color w:val="000000" w:themeColor="text1"/>
                <w:sz w:val="28"/>
                <w:szCs w:val="28"/>
              </w:rPr>
              <w:t>(&lt;180°)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706D5C"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1 балл</w:t>
            </w:r>
          </w:p>
        </w:tc>
      </w:tr>
      <w:tr w:rsidR="009F56FF" w:rsidRPr="00E707D0" w14:paraId="513B7E5D" w14:textId="77777777" w:rsidTr="009F56FF">
        <w:trPr>
          <w:trHeight w:val="690"/>
        </w:trPr>
        <w:tc>
          <w:tcPr>
            <w:tcW w:w="7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3FA6DE"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3 из 5 лицевых признака (долихоцефалия, антимонголоидный разрез глаз, </w:t>
            </w:r>
            <w:r>
              <w:rPr>
                <w:rFonts w:ascii="Times New Roman" w:hAnsi="Times New Roman"/>
                <w:bCs/>
                <w:sz w:val="28"/>
                <w:szCs w:val="28"/>
              </w:rPr>
              <w:t>энофтальм, ретрогнатия,</w:t>
            </w:r>
            <w:r w:rsidRPr="0092142C">
              <w:rPr>
                <w:rFonts w:ascii="Times New Roman" w:hAnsi="Times New Roman"/>
                <w:bCs/>
                <w:sz w:val="28"/>
                <w:szCs w:val="28"/>
              </w:rPr>
              <w:t xml:space="preserve"> гипоплазия</w:t>
            </w:r>
            <w:r>
              <w:rPr>
                <w:rFonts w:ascii="Times New Roman" w:hAnsi="Times New Roman"/>
                <w:bCs/>
                <w:sz w:val="28"/>
                <w:szCs w:val="28"/>
              </w:rPr>
              <w:t xml:space="preserve"> скуловых к</w:t>
            </w:r>
            <w:r>
              <w:rPr>
                <w:rFonts w:ascii="Times New Roman" w:hAnsi="Times New Roman"/>
                <w:bCs/>
                <w:sz w:val="28"/>
                <w:szCs w:val="28"/>
              </w:rPr>
              <w:t>о</w:t>
            </w:r>
            <w:r>
              <w:rPr>
                <w:rFonts w:ascii="Times New Roman" w:hAnsi="Times New Roman"/>
                <w:bCs/>
                <w:sz w:val="28"/>
                <w:szCs w:val="28"/>
              </w:rPr>
              <w:t>стей</w:t>
            </w:r>
            <w:r w:rsidRPr="0092142C">
              <w:rPr>
                <w:rFonts w:ascii="Times New Roman" w:hAnsi="Times New Roman"/>
                <w:bCs/>
                <w:sz w:val="28"/>
                <w:szCs w:val="28"/>
              </w:rPr>
              <w:t xml:space="preserve">)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F14D9D"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1 балл </w:t>
            </w:r>
          </w:p>
        </w:tc>
      </w:tr>
      <w:tr w:rsidR="009F56FF" w:rsidRPr="0092142C" w14:paraId="00E663A8" w14:textId="77777777" w:rsidTr="009F56FF">
        <w:trPr>
          <w:trHeight w:val="252"/>
        </w:trPr>
        <w:tc>
          <w:tcPr>
            <w:tcW w:w="7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6B9936" w14:textId="541C44BD" w:rsidR="009F56FF" w:rsidRPr="0092142C" w:rsidRDefault="009F56FF" w:rsidP="009F56FF">
            <w:pPr>
              <w:spacing w:after="100" w:afterAutospacing="1" w:line="240" w:lineRule="auto"/>
              <w:jc w:val="both"/>
              <w:rPr>
                <w:rFonts w:ascii="Times New Roman" w:hAnsi="Times New Roman"/>
                <w:bCs/>
                <w:sz w:val="28"/>
                <w:szCs w:val="28"/>
                <w:lang w:val="en-US"/>
              </w:rPr>
            </w:pPr>
            <w:r w:rsidRPr="0092142C">
              <w:rPr>
                <w:rFonts w:ascii="Times New Roman" w:hAnsi="Times New Roman"/>
                <w:bCs/>
                <w:sz w:val="28"/>
                <w:szCs w:val="28"/>
                <w:lang w:val="en-US"/>
              </w:rPr>
              <w:t>Кожные</w:t>
            </w:r>
            <w:r w:rsidR="00DA3E18">
              <w:rPr>
                <w:rFonts w:ascii="Times New Roman" w:hAnsi="Times New Roman"/>
                <w:bCs/>
                <w:sz w:val="28"/>
                <w:szCs w:val="28"/>
              </w:rPr>
              <w:t xml:space="preserve"> </w:t>
            </w:r>
            <w:r w:rsidRPr="0092142C">
              <w:rPr>
                <w:rFonts w:ascii="Times New Roman" w:hAnsi="Times New Roman"/>
                <w:bCs/>
                <w:sz w:val="28"/>
                <w:szCs w:val="28"/>
                <w:lang w:val="en-US"/>
              </w:rPr>
              <w:t>стрии</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E1AE3F"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1 балл </w:t>
            </w:r>
          </w:p>
        </w:tc>
      </w:tr>
      <w:tr w:rsidR="009F56FF" w:rsidRPr="0092142C" w14:paraId="40E38C10" w14:textId="77777777" w:rsidTr="009F56FF">
        <w:trPr>
          <w:trHeight w:val="201"/>
        </w:trPr>
        <w:tc>
          <w:tcPr>
            <w:tcW w:w="7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89E36C" w14:textId="77777777" w:rsidR="009F56FF" w:rsidRPr="0092142C" w:rsidRDefault="009F56FF" w:rsidP="009F56FF">
            <w:pPr>
              <w:spacing w:after="100" w:afterAutospacing="1" w:line="240" w:lineRule="auto"/>
              <w:jc w:val="both"/>
              <w:rPr>
                <w:rFonts w:ascii="Times New Roman" w:hAnsi="Times New Roman"/>
                <w:bCs/>
                <w:sz w:val="28"/>
                <w:szCs w:val="28"/>
                <w:lang w:val="en-US"/>
              </w:rPr>
            </w:pPr>
            <w:r w:rsidRPr="0092142C">
              <w:rPr>
                <w:rFonts w:ascii="Times New Roman" w:hAnsi="Times New Roman"/>
                <w:bCs/>
                <w:sz w:val="28"/>
                <w:szCs w:val="28"/>
                <w:lang w:val="en-US"/>
              </w:rPr>
              <w:t>Миопия ≥ 3 диоптрий</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E67356"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1 балл </w:t>
            </w:r>
          </w:p>
        </w:tc>
      </w:tr>
      <w:tr w:rsidR="009F56FF" w:rsidRPr="0092142C" w14:paraId="1B3A60BD" w14:textId="77777777" w:rsidTr="009F56FF">
        <w:trPr>
          <w:trHeight w:val="279"/>
        </w:trPr>
        <w:tc>
          <w:tcPr>
            <w:tcW w:w="79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810D7D" w14:textId="38B7CF0C" w:rsidR="009F56FF" w:rsidRPr="0092142C" w:rsidRDefault="009F56FF" w:rsidP="009F56FF">
            <w:pPr>
              <w:spacing w:after="100" w:afterAutospacing="1" w:line="240" w:lineRule="auto"/>
              <w:jc w:val="both"/>
              <w:rPr>
                <w:rFonts w:ascii="Times New Roman" w:hAnsi="Times New Roman"/>
                <w:bCs/>
                <w:sz w:val="28"/>
                <w:szCs w:val="28"/>
                <w:lang w:val="en-US"/>
              </w:rPr>
            </w:pPr>
            <w:r w:rsidRPr="0092142C">
              <w:rPr>
                <w:rFonts w:ascii="Times New Roman" w:hAnsi="Times New Roman"/>
                <w:bCs/>
                <w:sz w:val="28"/>
                <w:szCs w:val="28"/>
                <w:lang w:val="en-US"/>
              </w:rPr>
              <w:t>Пролапс</w:t>
            </w:r>
            <w:r w:rsidR="00DA3E18">
              <w:rPr>
                <w:rFonts w:ascii="Times New Roman" w:hAnsi="Times New Roman"/>
                <w:bCs/>
                <w:sz w:val="28"/>
                <w:szCs w:val="28"/>
              </w:rPr>
              <w:t xml:space="preserve"> </w:t>
            </w:r>
            <w:r w:rsidRPr="0092142C">
              <w:rPr>
                <w:rFonts w:ascii="Times New Roman" w:hAnsi="Times New Roman"/>
                <w:bCs/>
                <w:sz w:val="28"/>
                <w:szCs w:val="28"/>
                <w:lang w:val="en-US"/>
              </w:rPr>
              <w:t>митрального</w:t>
            </w:r>
            <w:r w:rsidR="00DA3E18">
              <w:rPr>
                <w:rFonts w:ascii="Times New Roman" w:hAnsi="Times New Roman"/>
                <w:bCs/>
                <w:sz w:val="28"/>
                <w:szCs w:val="28"/>
              </w:rPr>
              <w:t xml:space="preserve"> </w:t>
            </w:r>
            <w:r w:rsidRPr="0092142C">
              <w:rPr>
                <w:rFonts w:ascii="Times New Roman" w:hAnsi="Times New Roman"/>
                <w:bCs/>
                <w:sz w:val="28"/>
                <w:szCs w:val="28"/>
                <w:lang w:val="en-US"/>
              </w:rPr>
              <w:t>клапана</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EF5FC9" w14:textId="77777777" w:rsidR="009F56FF" w:rsidRPr="0092142C" w:rsidRDefault="009F56FF" w:rsidP="009F56FF">
            <w:pPr>
              <w:spacing w:after="100" w:afterAutospacing="1" w:line="240" w:lineRule="auto"/>
              <w:jc w:val="both"/>
              <w:rPr>
                <w:rFonts w:ascii="Times New Roman" w:hAnsi="Times New Roman"/>
                <w:bCs/>
                <w:sz w:val="28"/>
                <w:szCs w:val="28"/>
              </w:rPr>
            </w:pPr>
            <w:r w:rsidRPr="0092142C">
              <w:rPr>
                <w:rFonts w:ascii="Times New Roman" w:hAnsi="Times New Roman"/>
                <w:bCs/>
                <w:sz w:val="28"/>
                <w:szCs w:val="28"/>
              </w:rPr>
              <w:t xml:space="preserve">1 балл </w:t>
            </w:r>
          </w:p>
        </w:tc>
      </w:tr>
    </w:tbl>
    <w:p w14:paraId="299DE769" w14:textId="77777777" w:rsidR="009F56FF" w:rsidRPr="009F56FF" w:rsidRDefault="009F56FF" w:rsidP="009F56FF">
      <w:pPr>
        <w:spacing w:after="0" w:line="360" w:lineRule="auto"/>
        <w:ind w:firstLine="709"/>
        <w:jc w:val="both"/>
        <w:rPr>
          <w:rFonts w:ascii="Times New Roman" w:hAnsi="Times New Roman" w:cs="Times New Roman"/>
          <w:bCs/>
          <w:color w:val="000000" w:themeColor="text1"/>
          <w:sz w:val="28"/>
          <w:szCs w:val="28"/>
        </w:rPr>
      </w:pPr>
      <w:r w:rsidRPr="009F56FF">
        <w:rPr>
          <w:rFonts w:ascii="Times New Roman" w:hAnsi="Times New Roman" w:cs="Times New Roman"/>
          <w:bCs/>
          <w:color w:val="000000" w:themeColor="text1"/>
          <w:sz w:val="28"/>
          <w:szCs w:val="28"/>
        </w:rPr>
        <w:t>Наиболее значимые диагностические признаки (арахнодактилия, кил</w:t>
      </w:r>
      <w:r w:rsidRPr="009F56FF">
        <w:rPr>
          <w:rFonts w:ascii="Times New Roman" w:hAnsi="Times New Roman" w:cs="Times New Roman"/>
          <w:bCs/>
          <w:color w:val="000000" w:themeColor="text1"/>
          <w:sz w:val="28"/>
          <w:szCs w:val="28"/>
        </w:rPr>
        <w:t>е</w:t>
      </w:r>
      <w:r w:rsidRPr="009F56FF">
        <w:rPr>
          <w:rFonts w:ascii="Times New Roman" w:hAnsi="Times New Roman" w:cs="Times New Roman"/>
          <w:bCs/>
          <w:color w:val="000000" w:themeColor="text1"/>
          <w:sz w:val="28"/>
          <w:szCs w:val="28"/>
        </w:rPr>
        <w:t>видная деформация грудной клетки, вальгусная деформация стопы, спонта</w:t>
      </w:r>
      <w:r w:rsidRPr="009F56FF">
        <w:rPr>
          <w:rFonts w:ascii="Times New Roman" w:hAnsi="Times New Roman" w:cs="Times New Roman"/>
          <w:bCs/>
          <w:color w:val="000000" w:themeColor="text1"/>
          <w:sz w:val="28"/>
          <w:szCs w:val="28"/>
        </w:rPr>
        <w:t>н</w:t>
      </w:r>
      <w:r w:rsidRPr="009F56FF">
        <w:rPr>
          <w:rFonts w:ascii="Times New Roman" w:hAnsi="Times New Roman" w:cs="Times New Roman"/>
          <w:bCs/>
          <w:color w:val="000000" w:themeColor="text1"/>
          <w:sz w:val="28"/>
          <w:szCs w:val="28"/>
        </w:rPr>
        <w:t>ный пневмоторакс, эктазия твердой мозговой оболочки, протрузия тазобе</w:t>
      </w:r>
      <w:r w:rsidRPr="009F56FF">
        <w:rPr>
          <w:rFonts w:ascii="Times New Roman" w:hAnsi="Times New Roman" w:cs="Times New Roman"/>
          <w:bCs/>
          <w:color w:val="000000" w:themeColor="text1"/>
          <w:sz w:val="28"/>
          <w:szCs w:val="28"/>
        </w:rPr>
        <w:t>д</w:t>
      </w:r>
      <w:r w:rsidRPr="009F56FF">
        <w:rPr>
          <w:rFonts w:ascii="Times New Roman" w:hAnsi="Times New Roman" w:cs="Times New Roman"/>
          <w:bCs/>
          <w:color w:val="000000" w:themeColor="text1"/>
          <w:sz w:val="28"/>
          <w:szCs w:val="28"/>
        </w:rPr>
        <w:t>ренного сустава) получили более высокий балл по сравнению с другими ч</w:t>
      </w:r>
      <w:r w:rsidRPr="009F56FF">
        <w:rPr>
          <w:rFonts w:ascii="Times New Roman" w:hAnsi="Times New Roman" w:cs="Times New Roman"/>
          <w:bCs/>
          <w:color w:val="000000" w:themeColor="text1"/>
          <w:sz w:val="28"/>
          <w:szCs w:val="28"/>
        </w:rPr>
        <w:t>а</w:t>
      </w:r>
      <w:r w:rsidRPr="009F56FF">
        <w:rPr>
          <w:rFonts w:ascii="Times New Roman" w:hAnsi="Times New Roman" w:cs="Times New Roman"/>
          <w:bCs/>
          <w:color w:val="000000" w:themeColor="text1"/>
          <w:sz w:val="28"/>
          <w:szCs w:val="28"/>
        </w:rPr>
        <w:t xml:space="preserve">стыми в популяции и менее специфичными для </w:t>
      </w:r>
      <w:r w:rsidR="00712402">
        <w:rPr>
          <w:rFonts w:ascii="Times New Roman" w:hAnsi="Times New Roman" w:cs="Times New Roman"/>
          <w:bCs/>
          <w:color w:val="000000" w:themeColor="text1"/>
          <w:sz w:val="28"/>
          <w:szCs w:val="28"/>
        </w:rPr>
        <w:t xml:space="preserve">СМ </w:t>
      </w:r>
      <w:r w:rsidRPr="009F56FF">
        <w:rPr>
          <w:rFonts w:ascii="Times New Roman" w:hAnsi="Times New Roman" w:cs="Times New Roman"/>
          <w:bCs/>
          <w:color w:val="000000" w:themeColor="text1"/>
          <w:sz w:val="28"/>
          <w:szCs w:val="28"/>
        </w:rPr>
        <w:t xml:space="preserve">признаками. Количество </w:t>
      </w:r>
      <w:r w:rsidRPr="009F56FF">
        <w:rPr>
          <w:rFonts w:ascii="Times New Roman" w:hAnsi="Times New Roman" w:cs="Times New Roman"/>
          <w:bCs/>
          <w:color w:val="000000" w:themeColor="text1"/>
          <w:sz w:val="28"/>
          <w:szCs w:val="28"/>
        </w:rPr>
        <w:lastRenderedPageBreak/>
        <w:t>баллов ≥7 из 20 возможных свидетельствует о системном вовлечении соед</w:t>
      </w:r>
      <w:r w:rsidRPr="009F56FF">
        <w:rPr>
          <w:rFonts w:ascii="Times New Roman" w:hAnsi="Times New Roman" w:cs="Times New Roman"/>
          <w:bCs/>
          <w:color w:val="000000" w:themeColor="text1"/>
          <w:sz w:val="28"/>
          <w:szCs w:val="28"/>
        </w:rPr>
        <w:t>и</w:t>
      </w:r>
      <w:r w:rsidRPr="009F56FF">
        <w:rPr>
          <w:rFonts w:ascii="Times New Roman" w:hAnsi="Times New Roman" w:cs="Times New Roman"/>
          <w:bCs/>
          <w:color w:val="000000" w:themeColor="text1"/>
          <w:sz w:val="28"/>
          <w:szCs w:val="28"/>
        </w:rPr>
        <w:t>нительной ткани.</w:t>
      </w:r>
    </w:p>
    <w:p w14:paraId="29C37C31" w14:textId="456696C8" w:rsidR="009F56FF" w:rsidRDefault="009F56FF" w:rsidP="009F56FF">
      <w:pPr>
        <w:spacing w:after="0" w:line="360" w:lineRule="auto"/>
        <w:ind w:firstLine="709"/>
        <w:jc w:val="both"/>
        <w:rPr>
          <w:rFonts w:ascii="Times New Roman" w:hAnsi="Times New Roman" w:cs="Times New Roman"/>
          <w:bCs/>
          <w:color w:val="000000" w:themeColor="text1"/>
          <w:sz w:val="28"/>
          <w:szCs w:val="28"/>
        </w:rPr>
      </w:pPr>
      <w:r w:rsidRPr="009F56FF">
        <w:rPr>
          <w:rFonts w:ascii="Times New Roman" w:hAnsi="Times New Roman" w:cs="Times New Roman"/>
          <w:bCs/>
          <w:color w:val="000000" w:themeColor="text1"/>
          <w:sz w:val="28"/>
          <w:szCs w:val="28"/>
        </w:rPr>
        <w:t>Выявление системных изменений должно проводиться корректно с учетом рекомендованных методик (прилож</w:t>
      </w:r>
      <w:r w:rsidR="00712402">
        <w:rPr>
          <w:rFonts w:ascii="Times New Roman" w:hAnsi="Times New Roman" w:cs="Times New Roman"/>
          <w:bCs/>
          <w:color w:val="000000" w:themeColor="text1"/>
          <w:sz w:val="28"/>
          <w:szCs w:val="28"/>
        </w:rPr>
        <w:t xml:space="preserve">ение  </w:t>
      </w:r>
      <w:r w:rsidR="00DA3E18">
        <w:rPr>
          <w:rFonts w:ascii="Times New Roman" w:hAnsi="Times New Roman" w:cs="Times New Roman"/>
          <w:bCs/>
          <w:color w:val="000000" w:themeColor="text1"/>
          <w:sz w:val="28"/>
          <w:szCs w:val="28"/>
        </w:rPr>
        <w:t>1, 2</w:t>
      </w:r>
      <w:r w:rsidRPr="009F56FF">
        <w:rPr>
          <w:rFonts w:ascii="Times New Roman" w:hAnsi="Times New Roman" w:cs="Times New Roman"/>
          <w:bCs/>
          <w:color w:val="000000" w:themeColor="text1"/>
          <w:sz w:val="28"/>
          <w:szCs w:val="28"/>
        </w:rPr>
        <w:t>)</w:t>
      </w:r>
      <w:r w:rsidR="00712402">
        <w:rPr>
          <w:rFonts w:ascii="Times New Roman" w:hAnsi="Times New Roman" w:cs="Times New Roman"/>
          <w:bCs/>
          <w:color w:val="000000" w:themeColor="text1"/>
          <w:sz w:val="28"/>
          <w:szCs w:val="28"/>
        </w:rPr>
        <w:t>.</w:t>
      </w:r>
    </w:p>
    <w:p w14:paraId="4B801D7F" w14:textId="77777777" w:rsidR="00712402" w:rsidRPr="009F56FF" w:rsidRDefault="00712402" w:rsidP="009F56FF">
      <w:pPr>
        <w:spacing w:after="0" w:line="360" w:lineRule="auto"/>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Диагностические критерии СМ изменяются в зависимости от семейной отягощенности.</w:t>
      </w:r>
    </w:p>
    <w:p w14:paraId="0CF865BC" w14:textId="77777777" w:rsidR="0033128E" w:rsidRDefault="0033128E" w:rsidP="0033128E">
      <w:pPr>
        <w:spacing w:after="0" w:line="360" w:lineRule="auto"/>
        <w:ind w:firstLine="709"/>
        <w:rPr>
          <w:rFonts w:ascii="Times New Roman" w:hAnsi="Times New Roman"/>
          <w:sz w:val="28"/>
          <w:szCs w:val="28"/>
        </w:rPr>
      </w:pPr>
      <w:r w:rsidRPr="0033128E">
        <w:rPr>
          <w:rFonts w:ascii="Times New Roman" w:hAnsi="Times New Roman"/>
          <w:i/>
          <w:sz w:val="28"/>
          <w:szCs w:val="28"/>
        </w:rPr>
        <w:t>В отсутствии семейного анамнеза</w:t>
      </w:r>
      <w:r>
        <w:rPr>
          <w:rFonts w:ascii="Times New Roman" w:hAnsi="Times New Roman"/>
          <w:sz w:val="28"/>
          <w:szCs w:val="28"/>
        </w:rPr>
        <w:t xml:space="preserve"> для диагноза СМ достаточными я</w:t>
      </w:r>
      <w:r>
        <w:rPr>
          <w:rFonts w:ascii="Times New Roman" w:hAnsi="Times New Roman"/>
          <w:sz w:val="28"/>
          <w:szCs w:val="28"/>
        </w:rPr>
        <w:t>в</w:t>
      </w:r>
      <w:r>
        <w:rPr>
          <w:rFonts w:ascii="Times New Roman" w:hAnsi="Times New Roman"/>
          <w:sz w:val="28"/>
          <w:szCs w:val="28"/>
        </w:rPr>
        <w:t xml:space="preserve">ляются следующие признаки: </w:t>
      </w:r>
    </w:p>
    <w:p w14:paraId="3063938C" w14:textId="77777777" w:rsidR="0033128E" w:rsidRPr="00B03455" w:rsidRDefault="0033128E" w:rsidP="0033128E">
      <w:pPr>
        <w:spacing w:after="0" w:line="360" w:lineRule="auto"/>
        <w:ind w:left="720"/>
        <w:rPr>
          <w:rFonts w:ascii="Times New Roman" w:hAnsi="Times New Roman"/>
          <w:sz w:val="28"/>
          <w:szCs w:val="28"/>
        </w:rPr>
      </w:pPr>
      <w:r>
        <w:rPr>
          <w:rFonts w:ascii="Times New Roman" w:hAnsi="Times New Roman"/>
          <w:bCs/>
          <w:sz w:val="28"/>
          <w:szCs w:val="28"/>
        </w:rPr>
        <w:t xml:space="preserve">- </w:t>
      </w:r>
      <w:r w:rsidR="00E17623">
        <w:rPr>
          <w:rFonts w:ascii="Times New Roman" w:hAnsi="Times New Roman"/>
          <w:bCs/>
          <w:sz w:val="28"/>
          <w:szCs w:val="28"/>
        </w:rPr>
        <w:t>Расширение аорты -</w:t>
      </w:r>
      <w:r w:rsidRPr="00B03455">
        <w:rPr>
          <w:rFonts w:ascii="Times New Roman" w:hAnsi="Times New Roman"/>
          <w:bCs/>
          <w:sz w:val="28"/>
          <w:szCs w:val="28"/>
        </w:rPr>
        <w:t>Ао (</w:t>
      </w:r>
      <w:r w:rsidRPr="00B03455">
        <w:rPr>
          <w:rFonts w:ascii="Times New Roman" w:hAnsi="Times New Roman"/>
          <w:bCs/>
          <w:sz w:val="28"/>
          <w:szCs w:val="28"/>
          <w:lang w:val="en-US"/>
        </w:rPr>
        <w:t>z</w:t>
      </w:r>
      <w:r w:rsidRPr="00B03455">
        <w:rPr>
          <w:rFonts w:ascii="Times New Roman" w:hAnsi="Times New Roman"/>
          <w:bCs/>
          <w:sz w:val="28"/>
          <w:szCs w:val="28"/>
        </w:rPr>
        <w:t>≥ 2) и эктопия хрусталика</w:t>
      </w:r>
      <w:r>
        <w:rPr>
          <w:rFonts w:ascii="Times New Roman" w:hAnsi="Times New Roman"/>
          <w:bCs/>
          <w:sz w:val="28"/>
          <w:szCs w:val="28"/>
        </w:rPr>
        <w:t xml:space="preserve">; </w:t>
      </w:r>
    </w:p>
    <w:p w14:paraId="772028D0" w14:textId="77777777" w:rsidR="0033128E" w:rsidRPr="00B03455" w:rsidRDefault="0033128E" w:rsidP="0033128E">
      <w:pPr>
        <w:spacing w:after="0" w:line="360" w:lineRule="auto"/>
        <w:ind w:left="720"/>
        <w:rPr>
          <w:rFonts w:ascii="Times New Roman" w:hAnsi="Times New Roman"/>
          <w:sz w:val="28"/>
          <w:szCs w:val="28"/>
        </w:rPr>
      </w:pPr>
      <w:r>
        <w:rPr>
          <w:rFonts w:ascii="Times New Roman" w:hAnsi="Times New Roman"/>
          <w:bCs/>
          <w:sz w:val="28"/>
          <w:szCs w:val="28"/>
        </w:rPr>
        <w:t xml:space="preserve">- </w:t>
      </w:r>
      <w:r w:rsidR="00E17623">
        <w:rPr>
          <w:rFonts w:ascii="Times New Roman" w:hAnsi="Times New Roman"/>
          <w:bCs/>
          <w:sz w:val="28"/>
          <w:szCs w:val="28"/>
        </w:rPr>
        <w:t xml:space="preserve">Расширение аорты - </w:t>
      </w:r>
      <w:r w:rsidRPr="00B03455">
        <w:rPr>
          <w:rFonts w:ascii="Times New Roman" w:hAnsi="Times New Roman"/>
          <w:bCs/>
          <w:sz w:val="28"/>
          <w:szCs w:val="28"/>
        </w:rPr>
        <w:t>Ао (</w:t>
      </w:r>
      <w:r w:rsidRPr="00B03455">
        <w:rPr>
          <w:rFonts w:ascii="Times New Roman" w:hAnsi="Times New Roman"/>
          <w:bCs/>
          <w:sz w:val="28"/>
          <w:szCs w:val="28"/>
          <w:lang w:val="en-US"/>
        </w:rPr>
        <w:t>z</w:t>
      </w:r>
      <w:r>
        <w:rPr>
          <w:rFonts w:ascii="Times New Roman" w:hAnsi="Times New Roman"/>
          <w:bCs/>
          <w:sz w:val="28"/>
          <w:szCs w:val="28"/>
        </w:rPr>
        <w:t xml:space="preserve">≥ 2) и мутации гена </w:t>
      </w:r>
      <w:r w:rsidRPr="00C32BD0">
        <w:rPr>
          <w:rFonts w:ascii="Times New Roman" w:hAnsi="Times New Roman"/>
          <w:bCs/>
          <w:i/>
          <w:sz w:val="28"/>
          <w:szCs w:val="28"/>
          <w:lang w:val="en-US"/>
        </w:rPr>
        <w:t>FBN</w:t>
      </w:r>
      <w:r>
        <w:rPr>
          <w:rFonts w:ascii="Times New Roman" w:hAnsi="Times New Roman"/>
          <w:bCs/>
          <w:i/>
          <w:sz w:val="28"/>
          <w:szCs w:val="28"/>
        </w:rPr>
        <w:t>1</w:t>
      </w:r>
      <w:r>
        <w:rPr>
          <w:rFonts w:ascii="Times New Roman" w:hAnsi="Times New Roman"/>
          <w:bCs/>
          <w:sz w:val="28"/>
          <w:szCs w:val="28"/>
        </w:rPr>
        <w:t>;</w:t>
      </w:r>
    </w:p>
    <w:p w14:paraId="27CAB44B" w14:textId="77777777" w:rsidR="00E17623" w:rsidRDefault="0033128E" w:rsidP="00E17623">
      <w:pPr>
        <w:spacing w:after="0" w:line="360" w:lineRule="auto"/>
        <w:ind w:left="720"/>
        <w:rPr>
          <w:rFonts w:ascii="Times New Roman" w:hAnsi="Times New Roman"/>
          <w:bCs/>
          <w:sz w:val="28"/>
          <w:szCs w:val="28"/>
        </w:rPr>
      </w:pPr>
      <w:r>
        <w:rPr>
          <w:rFonts w:ascii="Times New Roman" w:hAnsi="Times New Roman"/>
          <w:bCs/>
          <w:sz w:val="28"/>
          <w:szCs w:val="28"/>
        </w:rPr>
        <w:t xml:space="preserve">- </w:t>
      </w:r>
      <w:r w:rsidR="00E17623">
        <w:rPr>
          <w:rFonts w:ascii="Times New Roman" w:hAnsi="Times New Roman"/>
          <w:bCs/>
          <w:sz w:val="28"/>
          <w:szCs w:val="28"/>
        </w:rPr>
        <w:t xml:space="preserve">Расширение аорты - </w:t>
      </w:r>
      <w:r w:rsidRPr="00B03455">
        <w:rPr>
          <w:rFonts w:ascii="Times New Roman" w:hAnsi="Times New Roman"/>
          <w:bCs/>
          <w:sz w:val="28"/>
          <w:szCs w:val="28"/>
        </w:rPr>
        <w:t>Ао (</w:t>
      </w:r>
      <w:r w:rsidRPr="00B03455">
        <w:rPr>
          <w:rFonts w:ascii="Times New Roman" w:hAnsi="Times New Roman"/>
          <w:bCs/>
          <w:sz w:val="28"/>
          <w:szCs w:val="28"/>
          <w:lang w:val="en-US"/>
        </w:rPr>
        <w:t>z</w:t>
      </w:r>
      <w:r w:rsidRPr="00B03455">
        <w:rPr>
          <w:rFonts w:ascii="Times New Roman" w:hAnsi="Times New Roman"/>
          <w:bCs/>
          <w:sz w:val="28"/>
          <w:szCs w:val="28"/>
        </w:rPr>
        <w:t xml:space="preserve">≥ </w:t>
      </w:r>
      <w:r>
        <w:rPr>
          <w:rFonts w:ascii="Times New Roman" w:hAnsi="Times New Roman"/>
          <w:bCs/>
          <w:sz w:val="28"/>
          <w:szCs w:val="28"/>
        </w:rPr>
        <w:t>2) и системные изменения (≥ 7 баллов</w:t>
      </w:r>
      <w:r w:rsidR="00E17623">
        <w:rPr>
          <w:rFonts w:ascii="Times New Roman" w:hAnsi="Times New Roman"/>
          <w:bCs/>
          <w:sz w:val="28"/>
          <w:szCs w:val="28"/>
        </w:rPr>
        <w:t>) +</w:t>
      </w:r>
    </w:p>
    <w:p w14:paraId="2673571F" w14:textId="77777777" w:rsidR="0033128E" w:rsidRPr="00B17CF6" w:rsidRDefault="00E17623" w:rsidP="00E17623">
      <w:pPr>
        <w:spacing w:after="0" w:line="360" w:lineRule="auto"/>
        <w:rPr>
          <w:rFonts w:ascii="Times New Roman" w:hAnsi="Times New Roman"/>
          <w:bCs/>
          <w:sz w:val="28"/>
          <w:szCs w:val="28"/>
        </w:rPr>
      </w:pPr>
      <w:r>
        <w:rPr>
          <w:rFonts w:ascii="Times New Roman" w:hAnsi="Times New Roman"/>
          <w:bCs/>
          <w:sz w:val="28"/>
          <w:szCs w:val="28"/>
        </w:rPr>
        <w:t>г</w:t>
      </w:r>
      <w:r w:rsidR="0033128E" w:rsidRPr="00B03455">
        <w:rPr>
          <w:rFonts w:ascii="Times New Roman" w:hAnsi="Times New Roman"/>
          <w:bCs/>
          <w:sz w:val="28"/>
          <w:szCs w:val="28"/>
        </w:rPr>
        <w:t>енетическое тест</w:t>
      </w:r>
      <w:r>
        <w:rPr>
          <w:rFonts w:ascii="Times New Roman" w:hAnsi="Times New Roman"/>
          <w:bCs/>
          <w:sz w:val="28"/>
          <w:szCs w:val="28"/>
        </w:rPr>
        <w:t>и</w:t>
      </w:r>
      <w:r w:rsidR="00B17CF6">
        <w:rPr>
          <w:rFonts w:ascii="Times New Roman" w:hAnsi="Times New Roman"/>
          <w:bCs/>
          <w:sz w:val="28"/>
          <w:szCs w:val="28"/>
        </w:rPr>
        <w:t>рование</w:t>
      </w:r>
      <w:r w:rsidR="0033128E" w:rsidRPr="00B03455">
        <w:rPr>
          <w:rFonts w:ascii="Times New Roman" w:hAnsi="Times New Roman"/>
          <w:bCs/>
          <w:sz w:val="28"/>
          <w:szCs w:val="28"/>
        </w:rPr>
        <w:t xml:space="preserve"> (</w:t>
      </w:r>
      <w:r w:rsidR="0033128E" w:rsidRPr="00A72EDE">
        <w:rPr>
          <w:rFonts w:ascii="Times New Roman" w:hAnsi="Times New Roman"/>
          <w:bCs/>
          <w:i/>
          <w:sz w:val="28"/>
          <w:szCs w:val="28"/>
          <w:lang w:val="en-US"/>
        </w:rPr>
        <w:t>TGFβR</w:t>
      </w:r>
      <w:r w:rsidR="0033128E" w:rsidRPr="00A72EDE">
        <w:rPr>
          <w:rFonts w:ascii="Times New Roman" w:hAnsi="Times New Roman"/>
          <w:bCs/>
          <w:i/>
          <w:sz w:val="28"/>
          <w:szCs w:val="28"/>
        </w:rPr>
        <w:t>1/2</w:t>
      </w:r>
      <w:r w:rsidR="0033128E">
        <w:rPr>
          <w:rFonts w:ascii="Times New Roman" w:hAnsi="Times New Roman"/>
          <w:bCs/>
          <w:sz w:val="28"/>
          <w:szCs w:val="28"/>
        </w:rPr>
        <w:t xml:space="preserve">, </w:t>
      </w:r>
      <w:r w:rsidR="0033128E" w:rsidRPr="00B03455">
        <w:rPr>
          <w:rFonts w:ascii="Times New Roman" w:hAnsi="Times New Roman"/>
          <w:bCs/>
          <w:sz w:val="28"/>
          <w:szCs w:val="28"/>
        </w:rPr>
        <w:t xml:space="preserve">биохимия коллагена, </w:t>
      </w:r>
      <w:r w:rsidR="0033128E" w:rsidRPr="00A72EDE">
        <w:rPr>
          <w:rFonts w:ascii="Times New Roman" w:hAnsi="Times New Roman"/>
          <w:bCs/>
          <w:i/>
          <w:sz w:val="28"/>
          <w:szCs w:val="28"/>
          <w:lang w:val="en-US"/>
        </w:rPr>
        <w:t>COL</w:t>
      </w:r>
      <w:r w:rsidR="0033128E" w:rsidRPr="00A72EDE">
        <w:rPr>
          <w:rFonts w:ascii="Times New Roman" w:hAnsi="Times New Roman"/>
          <w:bCs/>
          <w:i/>
          <w:sz w:val="28"/>
          <w:szCs w:val="28"/>
        </w:rPr>
        <w:t>3</w:t>
      </w:r>
      <w:r w:rsidR="0033128E" w:rsidRPr="00A72EDE">
        <w:rPr>
          <w:rFonts w:ascii="Times New Roman" w:hAnsi="Times New Roman"/>
          <w:bCs/>
          <w:i/>
          <w:sz w:val="28"/>
          <w:szCs w:val="28"/>
          <w:lang w:val="en-US"/>
        </w:rPr>
        <w:t>A</w:t>
      </w:r>
      <w:r w:rsidR="0033128E" w:rsidRPr="00A72EDE">
        <w:rPr>
          <w:rFonts w:ascii="Times New Roman" w:hAnsi="Times New Roman"/>
          <w:bCs/>
          <w:i/>
          <w:sz w:val="28"/>
          <w:szCs w:val="28"/>
        </w:rPr>
        <w:t>1</w:t>
      </w:r>
      <w:r w:rsidR="0033128E">
        <w:rPr>
          <w:rFonts w:ascii="Times New Roman" w:hAnsi="Times New Roman"/>
          <w:bCs/>
          <w:sz w:val="28"/>
          <w:szCs w:val="28"/>
        </w:rPr>
        <w:t>);</w:t>
      </w:r>
      <w:r w:rsidR="0033128E" w:rsidRPr="00D5500E">
        <w:rPr>
          <w:rFonts w:ascii="Times New Roman" w:hAnsi="Times New Roman"/>
          <w:bCs/>
          <w:sz w:val="28"/>
          <w:szCs w:val="28"/>
          <w:vertAlign w:val="superscript"/>
        </w:rPr>
        <w:t>1</w:t>
      </w:r>
    </w:p>
    <w:p w14:paraId="31E20ABE" w14:textId="77777777" w:rsidR="00B17CF6" w:rsidRDefault="00B17CF6" w:rsidP="0033128E">
      <w:pPr>
        <w:spacing w:after="0" w:line="360" w:lineRule="auto"/>
        <w:ind w:left="720"/>
        <w:jc w:val="both"/>
        <w:rPr>
          <w:rFonts w:ascii="Times New Roman" w:hAnsi="Times New Roman"/>
          <w:bCs/>
          <w:sz w:val="28"/>
          <w:szCs w:val="28"/>
        </w:rPr>
      </w:pPr>
      <w:r>
        <w:rPr>
          <w:rFonts w:ascii="Times New Roman" w:hAnsi="Times New Roman"/>
          <w:bCs/>
          <w:sz w:val="28"/>
          <w:szCs w:val="28"/>
        </w:rPr>
        <w:t xml:space="preserve">- </w:t>
      </w:r>
      <w:r w:rsidR="0033128E" w:rsidRPr="00811A02">
        <w:rPr>
          <w:rFonts w:ascii="Times New Roman" w:hAnsi="Times New Roman"/>
          <w:bCs/>
          <w:sz w:val="28"/>
          <w:szCs w:val="28"/>
        </w:rPr>
        <w:t xml:space="preserve">Эктопия хрусталика и мутации гена </w:t>
      </w:r>
      <w:r w:rsidR="0033128E" w:rsidRPr="00C32BD0">
        <w:rPr>
          <w:rFonts w:ascii="Times New Roman" w:hAnsi="Times New Roman"/>
          <w:bCs/>
          <w:i/>
          <w:sz w:val="28"/>
          <w:szCs w:val="28"/>
          <w:lang w:val="en-US"/>
        </w:rPr>
        <w:t>FBN</w:t>
      </w:r>
      <w:r w:rsidR="0033128E" w:rsidRPr="00C32BD0">
        <w:rPr>
          <w:rFonts w:ascii="Times New Roman" w:hAnsi="Times New Roman"/>
          <w:bCs/>
          <w:i/>
          <w:sz w:val="28"/>
          <w:szCs w:val="28"/>
        </w:rPr>
        <w:t>1</w:t>
      </w:r>
      <w:r w:rsidR="0033128E">
        <w:rPr>
          <w:rFonts w:ascii="Times New Roman" w:hAnsi="Times New Roman"/>
          <w:bCs/>
          <w:i/>
          <w:sz w:val="28"/>
          <w:szCs w:val="28"/>
        </w:rPr>
        <w:t>,</w:t>
      </w:r>
      <w:r>
        <w:rPr>
          <w:rFonts w:ascii="Times New Roman" w:hAnsi="Times New Roman"/>
          <w:bCs/>
          <w:sz w:val="28"/>
          <w:szCs w:val="28"/>
        </w:rPr>
        <w:t xml:space="preserve"> связанные с аневризмой</w:t>
      </w:r>
    </w:p>
    <w:p w14:paraId="47C2E3A1" w14:textId="77777777" w:rsidR="0033128E" w:rsidRPr="00D46A46" w:rsidRDefault="0033128E" w:rsidP="00B17CF6">
      <w:pPr>
        <w:spacing w:after="0" w:line="360" w:lineRule="auto"/>
        <w:jc w:val="both"/>
        <w:rPr>
          <w:rFonts w:ascii="Times New Roman" w:hAnsi="Times New Roman"/>
          <w:sz w:val="28"/>
          <w:szCs w:val="28"/>
        </w:rPr>
      </w:pPr>
      <w:r w:rsidRPr="00D5500E">
        <w:rPr>
          <w:rFonts w:ascii="Times New Roman" w:hAnsi="Times New Roman"/>
          <w:bCs/>
          <w:sz w:val="28"/>
          <w:szCs w:val="28"/>
        </w:rPr>
        <w:t>аорты</w:t>
      </w:r>
      <w:r>
        <w:rPr>
          <w:rFonts w:ascii="Times New Roman" w:hAnsi="Times New Roman"/>
          <w:bCs/>
          <w:sz w:val="28"/>
          <w:szCs w:val="28"/>
        </w:rPr>
        <w:t>.</w:t>
      </w:r>
    </w:p>
    <w:p w14:paraId="1AA371B4" w14:textId="77777777" w:rsidR="00734547" w:rsidRDefault="0033128E" w:rsidP="00734547">
      <w:pPr>
        <w:spacing w:after="0" w:line="360" w:lineRule="auto"/>
        <w:ind w:left="720"/>
        <w:jc w:val="both"/>
        <w:rPr>
          <w:rFonts w:ascii="Times New Roman" w:hAnsi="Times New Roman"/>
          <w:bCs/>
          <w:sz w:val="28"/>
          <w:szCs w:val="28"/>
        </w:rPr>
      </w:pPr>
      <w:r w:rsidRPr="0033128E">
        <w:rPr>
          <w:rFonts w:ascii="Times New Roman" w:hAnsi="Times New Roman"/>
          <w:bCs/>
          <w:i/>
          <w:sz w:val="28"/>
          <w:szCs w:val="28"/>
        </w:rPr>
        <w:t>При сем</w:t>
      </w:r>
      <w:r w:rsidR="009F56FF">
        <w:rPr>
          <w:rFonts w:ascii="Times New Roman" w:hAnsi="Times New Roman"/>
          <w:bCs/>
          <w:i/>
          <w:sz w:val="28"/>
          <w:szCs w:val="28"/>
        </w:rPr>
        <w:t>ейном</w:t>
      </w:r>
      <w:r w:rsidRPr="0033128E">
        <w:rPr>
          <w:rFonts w:ascii="Times New Roman" w:hAnsi="Times New Roman"/>
          <w:bCs/>
          <w:i/>
          <w:sz w:val="28"/>
          <w:szCs w:val="28"/>
        </w:rPr>
        <w:t xml:space="preserve"> анамнез</w:t>
      </w:r>
      <w:r w:rsidR="009F56FF">
        <w:rPr>
          <w:rFonts w:ascii="Times New Roman" w:hAnsi="Times New Roman"/>
          <w:bCs/>
          <w:i/>
          <w:sz w:val="28"/>
          <w:szCs w:val="28"/>
        </w:rPr>
        <w:t>е</w:t>
      </w:r>
      <w:r w:rsidRPr="00811A02">
        <w:rPr>
          <w:rFonts w:ascii="Times New Roman" w:hAnsi="Times New Roman"/>
          <w:bCs/>
          <w:sz w:val="28"/>
          <w:szCs w:val="28"/>
        </w:rPr>
        <w:t xml:space="preserve"> СМ диагностируют</w:t>
      </w:r>
      <w:r w:rsidR="00734547">
        <w:rPr>
          <w:rFonts w:ascii="Times New Roman" w:hAnsi="Times New Roman"/>
          <w:bCs/>
          <w:sz w:val="28"/>
          <w:szCs w:val="28"/>
        </w:rPr>
        <w:t xml:space="preserve"> при выявлении следующих</w:t>
      </w:r>
    </w:p>
    <w:p w14:paraId="0B4DD48B" w14:textId="77777777" w:rsidR="0033128E" w:rsidRDefault="00734547" w:rsidP="00734547">
      <w:pPr>
        <w:spacing w:after="0" w:line="360" w:lineRule="auto"/>
        <w:jc w:val="both"/>
        <w:rPr>
          <w:rFonts w:ascii="Times New Roman" w:hAnsi="Times New Roman"/>
          <w:sz w:val="28"/>
          <w:szCs w:val="28"/>
        </w:rPr>
      </w:pPr>
      <w:r>
        <w:rPr>
          <w:rFonts w:ascii="Times New Roman" w:hAnsi="Times New Roman"/>
          <w:bCs/>
          <w:sz w:val="28"/>
          <w:szCs w:val="28"/>
        </w:rPr>
        <w:t>признаков</w:t>
      </w:r>
      <w:r w:rsidR="0033128E">
        <w:rPr>
          <w:rFonts w:ascii="Times New Roman" w:hAnsi="Times New Roman"/>
          <w:sz w:val="28"/>
          <w:szCs w:val="28"/>
        </w:rPr>
        <w:t>:</w:t>
      </w:r>
    </w:p>
    <w:p w14:paraId="43DF9D48" w14:textId="77777777" w:rsidR="0033128E" w:rsidRPr="00EE0E97" w:rsidRDefault="0033128E" w:rsidP="0033128E">
      <w:pPr>
        <w:spacing w:after="0" w:line="360" w:lineRule="auto"/>
        <w:ind w:left="720"/>
        <w:jc w:val="both"/>
        <w:rPr>
          <w:rFonts w:ascii="Times New Roman" w:hAnsi="Times New Roman"/>
          <w:sz w:val="28"/>
          <w:szCs w:val="28"/>
        </w:rPr>
      </w:pPr>
      <w:r>
        <w:rPr>
          <w:rFonts w:ascii="Times New Roman" w:hAnsi="Times New Roman"/>
          <w:bCs/>
          <w:sz w:val="28"/>
          <w:szCs w:val="28"/>
        </w:rPr>
        <w:t xml:space="preserve">- </w:t>
      </w:r>
      <w:r w:rsidRPr="00EE0E97">
        <w:rPr>
          <w:rFonts w:ascii="Times New Roman" w:hAnsi="Times New Roman"/>
          <w:bCs/>
          <w:sz w:val="28"/>
          <w:szCs w:val="28"/>
        </w:rPr>
        <w:t xml:space="preserve">Эктопия </w:t>
      </w:r>
      <w:r w:rsidR="00E17623">
        <w:rPr>
          <w:rFonts w:ascii="Times New Roman" w:hAnsi="Times New Roman"/>
          <w:bCs/>
          <w:sz w:val="28"/>
          <w:szCs w:val="28"/>
        </w:rPr>
        <w:t>хрусталика</w:t>
      </w:r>
      <w:r>
        <w:rPr>
          <w:rFonts w:ascii="Times New Roman" w:hAnsi="Times New Roman"/>
          <w:bCs/>
          <w:sz w:val="28"/>
          <w:szCs w:val="28"/>
        </w:rPr>
        <w:t>;</w:t>
      </w:r>
    </w:p>
    <w:p w14:paraId="74A1A340" w14:textId="0BB357D7" w:rsidR="00E17623" w:rsidRDefault="0033128E" w:rsidP="00E17623">
      <w:pPr>
        <w:spacing w:after="0" w:line="360" w:lineRule="auto"/>
        <w:ind w:left="720"/>
        <w:jc w:val="both"/>
        <w:rPr>
          <w:rFonts w:ascii="Times New Roman" w:hAnsi="Times New Roman"/>
          <w:bCs/>
          <w:sz w:val="28"/>
          <w:szCs w:val="28"/>
        </w:rPr>
      </w:pPr>
      <w:r>
        <w:rPr>
          <w:rFonts w:ascii="Times New Roman" w:hAnsi="Times New Roman"/>
          <w:bCs/>
          <w:sz w:val="28"/>
          <w:szCs w:val="28"/>
        </w:rPr>
        <w:t>- Системные изменения (≥ 7 баллов</w:t>
      </w:r>
      <w:r w:rsidR="00E17623">
        <w:rPr>
          <w:rFonts w:ascii="Times New Roman" w:hAnsi="Times New Roman"/>
          <w:bCs/>
          <w:sz w:val="28"/>
          <w:szCs w:val="28"/>
        </w:rPr>
        <w:t>)</w:t>
      </w:r>
      <w:r w:rsidR="00DA3E18">
        <w:rPr>
          <w:rFonts w:ascii="Times New Roman" w:hAnsi="Times New Roman"/>
          <w:bCs/>
          <w:sz w:val="28"/>
          <w:szCs w:val="28"/>
        </w:rPr>
        <w:t xml:space="preserve"> </w:t>
      </w:r>
      <w:r w:rsidR="00E17623">
        <w:rPr>
          <w:rFonts w:ascii="Times New Roman" w:hAnsi="Times New Roman"/>
          <w:bCs/>
          <w:sz w:val="28"/>
          <w:szCs w:val="28"/>
        </w:rPr>
        <w:t>+ г</w:t>
      </w:r>
      <w:r w:rsidRPr="00EE0E97">
        <w:rPr>
          <w:rFonts w:ascii="Times New Roman" w:hAnsi="Times New Roman"/>
          <w:bCs/>
          <w:sz w:val="28"/>
          <w:szCs w:val="28"/>
        </w:rPr>
        <w:t>енет</w:t>
      </w:r>
      <w:r w:rsidR="00E17623">
        <w:rPr>
          <w:rFonts w:ascii="Times New Roman" w:hAnsi="Times New Roman"/>
          <w:bCs/>
          <w:sz w:val="28"/>
          <w:szCs w:val="28"/>
        </w:rPr>
        <w:t>ическое тестирование</w:t>
      </w:r>
    </w:p>
    <w:p w14:paraId="7800D51E" w14:textId="77777777" w:rsidR="0033128E" w:rsidRPr="00E17623" w:rsidRDefault="0033128E" w:rsidP="00E17623">
      <w:pPr>
        <w:spacing w:after="0" w:line="360" w:lineRule="auto"/>
        <w:jc w:val="both"/>
        <w:rPr>
          <w:rFonts w:ascii="Times New Roman" w:hAnsi="Times New Roman"/>
          <w:bCs/>
          <w:sz w:val="28"/>
          <w:szCs w:val="28"/>
        </w:rPr>
      </w:pPr>
      <w:r w:rsidRPr="00EE0E97">
        <w:rPr>
          <w:rFonts w:ascii="Times New Roman" w:hAnsi="Times New Roman"/>
          <w:bCs/>
          <w:sz w:val="28"/>
          <w:szCs w:val="28"/>
        </w:rPr>
        <w:t>(</w:t>
      </w:r>
      <w:r w:rsidRPr="00A72EDE">
        <w:rPr>
          <w:rFonts w:ascii="Times New Roman" w:hAnsi="Times New Roman"/>
          <w:bCs/>
          <w:i/>
          <w:sz w:val="28"/>
          <w:szCs w:val="28"/>
          <w:lang w:val="en-US"/>
        </w:rPr>
        <w:t>TGFβR</w:t>
      </w:r>
      <w:r w:rsidRPr="00A72EDE">
        <w:rPr>
          <w:rFonts w:ascii="Times New Roman" w:hAnsi="Times New Roman"/>
          <w:bCs/>
          <w:i/>
          <w:sz w:val="28"/>
          <w:szCs w:val="28"/>
        </w:rPr>
        <w:t>1/2</w:t>
      </w:r>
      <w:r w:rsidRPr="00EE0E97">
        <w:rPr>
          <w:rFonts w:ascii="Times New Roman" w:hAnsi="Times New Roman"/>
          <w:bCs/>
          <w:sz w:val="28"/>
          <w:szCs w:val="28"/>
        </w:rPr>
        <w:t xml:space="preserve">, биохимия коллагена, </w:t>
      </w:r>
      <w:r w:rsidRPr="00A72EDE">
        <w:rPr>
          <w:rFonts w:ascii="Times New Roman" w:hAnsi="Times New Roman"/>
          <w:bCs/>
          <w:i/>
          <w:sz w:val="28"/>
          <w:szCs w:val="28"/>
          <w:lang w:val="en-US"/>
        </w:rPr>
        <w:t>COL</w:t>
      </w:r>
      <w:r w:rsidRPr="00A72EDE">
        <w:rPr>
          <w:rFonts w:ascii="Times New Roman" w:hAnsi="Times New Roman"/>
          <w:bCs/>
          <w:i/>
          <w:sz w:val="28"/>
          <w:szCs w:val="28"/>
        </w:rPr>
        <w:t>3</w:t>
      </w:r>
      <w:r w:rsidRPr="00A72EDE">
        <w:rPr>
          <w:rFonts w:ascii="Times New Roman" w:hAnsi="Times New Roman"/>
          <w:bCs/>
          <w:i/>
          <w:sz w:val="28"/>
          <w:szCs w:val="28"/>
          <w:lang w:val="en-US"/>
        </w:rPr>
        <w:t>A</w:t>
      </w:r>
      <w:r w:rsidRPr="00A72EDE">
        <w:rPr>
          <w:rFonts w:ascii="Times New Roman" w:hAnsi="Times New Roman"/>
          <w:bCs/>
          <w:i/>
          <w:sz w:val="28"/>
          <w:szCs w:val="28"/>
        </w:rPr>
        <w:t>1</w:t>
      </w:r>
      <w:r>
        <w:rPr>
          <w:rFonts w:ascii="Times New Roman" w:hAnsi="Times New Roman"/>
          <w:bCs/>
          <w:sz w:val="28"/>
          <w:szCs w:val="28"/>
        </w:rPr>
        <w:t>);</w:t>
      </w:r>
      <w:r w:rsidRPr="00D5500E">
        <w:rPr>
          <w:rFonts w:ascii="Times New Roman" w:hAnsi="Times New Roman"/>
          <w:bCs/>
          <w:sz w:val="28"/>
          <w:szCs w:val="28"/>
          <w:vertAlign w:val="superscript"/>
        </w:rPr>
        <w:t>1</w:t>
      </w:r>
    </w:p>
    <w:p w14:paraId="52FCDE4D" w14:textId="77777777" w:rsidR="00E17623" w:rsidRDefault="0033128E" w:rsidP="00E17623">
      <w:pPr>
        <w:spacing w:after="0" w:line="360" w:lineRule="auto"/>
        <w:ind w:left="720"/>
        <w:jc w:val="both"/>
        <w:rPr>
          <w:rFonts w:ascii="Times New Roman" w:hAnsi="Times New Roman"/>
          <w:bCs/>
          <w:sz w:val="28"/>
          <w:szCs w:val="28"/>
        </w:rPr>
      </w:pPr>
      <w:r>
        <w:rPr>
          <w:rFonts w:ascii="Times New Roman" w:hAnsi="Times New Roman"/>
          <w:bCs/>
          <w:sz w:val="28"/>
          <w:szCs w:val="28"/>
        </w:rPr>
        <w:t xml:space="preserve">- </w:t>
      </w:r>
      <w:r w:rsidR="00E17623">
        <w:rPr>
          <w:rFonts w:ascii="Times New Roman" w:hAnsi="Times New Roman"/>
          <w:bCs/>
          <w:sz w:val="28"/>
          <w:szCs w:val="28"/>
        </w:rPr>
        <w:t xml:space="preserve">Расширение аорты - </w:t>
      </w:r>
      <w:r w:rsidRPr="00EE0E97">
        <w:rPr>
          <w:rFonts w:ascii="Times New Roman" w:hAnsi="Times New Roman"/>
          <w:bCs/>
          <w:sz w:val="28"/>
          <w:szCs w:val="28"/>
        </w:rPr>
        <w:t>Ао (</w:t>
      </w:r>
      <w:r w:rsidRPr="00EE0E97">
        <w:rPr>
          <w:rFonts w:ascii="Times New Roman" w:hAnsi="Times New Roman"/>
          <w:bCs/>
          <w:sz w:val="28"/>
          <w:szCs w:val="28"/>
          <w:lang w:val="en-US"/>
        </w:rPr>
        <w:t>z</w:t>
      </w:r>
      <w:r w:rsidRPr="00EE0E97">
        <w:rPr>
          <w:rFonts w:ascii="Times New Roman" w:hAnsi="Times New Roman"/>
          <w:bCs/>
          <w:sz w:val="28"/>
          <w:szCs w:val="28"/>
        </w:rPr>
        <w:t xml:space="preserve">≥ 2 у лиц ≥ 20 ≤ 40 лет; </w:t>
      </w:r>
      <w:r w:rsidRPr="00EE0E97">
        <w:rPr>
          <w:rFonts w:ascii="Times New Roman" w:hAnsi="Times New Roman"/>
          <w:bCs/>
          <w:sz w:val="28"/>
          <w:szCs w:val="28"/>
          <w:lang w:val="en-US"/>
        </w:rPr>
        <w:t>z</w:t>
      </w:r>
      <w:r w:rsidRPr="00EE0E97">
        <w:rPr>
          <w:rFonts w:ascii="Times New Roman" w:hAnsi="Times New Roman"/>
          <w:bCs/>
          <w:sz w:val="28"/>
          <w:szCs w:val="28"/>
        </w:rPr>
        <w:t xml:space="preserve"> ≥ 3 у л</w:t>
      </w:r>
      <w:r w:rsidR="00E17623">
        <w:rPr>
          <w:rFonts w:ascii="Times New Roman" w:hAnsi="Times New Roman"/>
          <w:bCs/>
          <w:sz w:val="28"/>
          <w:szCs w:val="28"/>
        </w:rPr>
        <w:t xml:space="preserve">иц &lt; 20 лет) </w:t>
      </w:r>
    </w:p>
    <w:p w14:paraId="49E91A4C" w14:textId="77777777" w:rsidR="0033128E" w:rsidRPr="00E17623" w:rsidRDefault="0033128E" w:rsidP="00B17CF6">
      <w:pPr>
        <w:spacing w:after="0" w:line="360" w:lineRule="auto"/>
        <w:jc w:val="both"/>
        <w:rPr>
          <w:rFonts w:ascii="Times New Roman" w:hAnsi="Times New Roman"/>
          <w:bCs/>
          <w:sz w:val="28"/>
          <w:szCs w:val="28"/>
        </w:rPr>
      </w:pPr>
      <w:r w:rsidRPr="00EE0E97">
        <w:rPr>
          <w:rFonts w:ascii="Times New Roman" w:hAnsi="Times New Roman"/>
          <w:bCs/>
          <w:sz w:val="28"/>
          <w:szCs w:val="28"/>
        </w:rPr>
        <w:t>+ Генетическое тестирование (</w:t>
      </w:r>
      <w:r w:rsidRPr="00A72EDE">
        <w:rPr>
          <w:rFonts w:ascii="Times New Roman" w:hAnsi="Times New Roman"/>
          <w:bCs/>
          <w:i/>
          <w:sz w:val="28"/>
          <w:szCs w:val="28"/>
          <w:lang w:val="en-US"/>
        </w:rPr>
        <w:t>TGFβR</w:t>
      </w:r>
      <w:r w:rsidRPr="00A72EDE">
        <w:rPr>
          <w:rFonts w:ascii="Times New Roman" w:hAnsi="Times New Roman"/>
          <w:bCs/>
          <w:i/>
          <w:sz w:val="28"/>
          <w:szCs w:val="28"/>
        </w:rPr>
        <w:t>1/2</w:t>
      </w:r>
      <w:r w:rsidRPr="00EE0E97">
        <w:rPr>
          <w:rFonts w:ascii="Times New Roman" w:hAnsi="Times New Roman"/>
          <w:bCs/>
          <w:sz w:val="28"/>
          <w:szCs w:val="28"/>
        </w:rPr>
        <w:t xml:space="preserve">, биохимия коллагена, </w:t>
      </w:r>
      <w:r w:rsidRPr="00A72EDE">
        <w:rPr>
          <w:rFonts w:ascii="Times New Roman" w:hAnsi="Times New Roman"/>
          <w:bCs/>
          <w:i/>
          <w:sz w:val="28"/>
          <w:szCs w:val="28"/>
          <w:lang w:val="en-US"/>
        </w:rPr>
        <w:t>COL</w:t>
      </w:r>
      <w:r w:rsidRPr="00A72EDE">
        <w:rPr>
          <w:rFonts w:ascii="Times New Roman" w:hAnsi="Times New Roman"/>
          <w:bCs/>
          <w:i/>
          <w:sz w:val="28"/>
          <w:szCs w:val="28"/>
        </w:rPr>
        <w:t>3</w:t>
      </w:r>
      <w:r w:rsidRPr="00A72EDE">
        <w:rPr>
          <w:rFonts w:ascii="Times New Roman" w:hAnsi="Times New Roman"/>
          <w:bCs/>
          <w:i/>
          <w:sz w:val="28"/>
          <w:szCs w:val="28"/>
          <w:lang w:val="en-US"/>
        </w:rPr>
        <w:t>A</w:t>
      </w:r>
      <w:r w:rsidRPr="00A72EDE">
        <w:rPr>
          <w:rFonts w:ascii="Times New Roman" w:hAnsi="Times New Roman"/>
          <w:bCs/>
          <w:i/>
          <w:sz w:val="28"/>
          <w:szCs w:val="28"/>
        </w:rPr>
        <w:t>1</w:t>
      </w:r>
      <w:r>
        <w:rPr>
          <w:rFonts w:ascii="Times New Roman" w:hAnsi="Times New Roman"/>
          <w:bCs/>
          <w:sz w:val="28"/>
          <w:szCs w:val="28"/>
        </w:rPr>
        <w:t>)</w:t>
      </w:r>
      <w:r w:rsidRPr="00D5500E">
        <w:rPr>
          <w:rFonts w:ascii="Times New Roman" w:hAnsi="Times New Roman"/>
          <w:bCs/>
          <w:sz w:val="28"/>
          <w:szCs w:val="28"/>
          <w:vertAlign w:val="superscript"/>
        </w:rPr>
        <w:t>1</w:t>
      </w:r>
      <w:r>
        <w:rPr>
          <w:rFonts w:ascii="Times New Roman" w:hAnsi="Times New Roman"/>
          <w:bCs/>
          <w:sz w:val="28"/>
          <w:szCs w:val="28"/>
          <w:vertAlign w:val="superscript"/>
        </w:rPr>
        <w:t>.</w:t>
      </w:r>
      <w:r>
        <w:rPr>
          <w:rFonts w:ascii="Times New Roman" w:hAnsi="Times New Roman"/>
          <w:bCs/>
          <w:sz w:val="28"/>
          <w:szCs w:val="28"/>
        </w:rPr>
        <w:t>.</w:t>
      </w:r>
    </w:p>
    <w:p w14:paraId="0EA2A5C9" w14:textId="77777777" w:rsidR="0033128E" w:rsidRPr="00B14B3B" w:rsidRDefault="0033128E" w:rsidP="0033128E">
      <w:pPr>
        <w:spacing w:after="0" w:line="360" w:lineRule="auto"/>
        <w:ind w:left="720"/>
        <w:jc w:val="both"/>
        <w:rPr>
          <w:rFonts w:ascii="Times New Roman" w:hAnsi="Times New Roman"/>
          <w:bCs/>
          <w:sz w:val="24"/>
          <w:szCs w:val="24"/>
        </w:rPr>
      </w:pPr>
      <w:r w:rsidRPr="00B14B3B">
        <w:rPr>
          <w:rFonts w:ascii="Times New Roman" w:hAnsi="Times New Roman"/>
          <w:bCs/>
          <w:sz w:val="24"/>
          <w:szCs w:val="24"/>
        </w:rPr>
        <w:t>Примечание: Ао – ширина аорты на уровне синусов Вальсальвы;</w:t>
      </w:r>
    </w:p>
    <w:p w14:paraId="10BED123" w14:textId="66A746D3" w:rsidR="0033128E" w:rsidRPr="00B14B3B" w:rsidRDefault="0033128E" w:rsidP="0033128E">
      <w:pPr>
        <w:numPr>
          <w:ilvl w:val="0"/>
          <w:numId w:val="12"/>
        </w:numPr>
        <w:spacing w:after="0" w:line="360" w:lineRule="auto"/>
        <w:jc w:val="both"/>
        <w:rPr>
          <w:rFonts w:ascii="Times New Roman" w:hAnsi="Times New Roman"/>
          <w:sz w:val="24"/>
          <w:szCs w:val="24"/>
        </w:rPr>
      </w:pPr>
      <w:r w:rsidRPr="00B14B3B">
        <w:rPr>
          <w:rFonts w:ascii="Times New Roman" w:hAnsi="Times New Roman"/>
          <w:bCs/>
          <w:sz w:val="24"/>
          <w:szCs w:val="24"/>
        </w:rPr>
        <w:t>Исключить сосудистый тип синдрома Элерса-Данло, синдром</w:t>
      </w:r>
      <w:r>
        <w:rPr>
          <w:rFonts w:ascii="Times New Roman" w:hAnsi="Times New Roman"/>
          <w:bCs/>
          <w:sz w:val="24"/>
          <w:szCs w:val="24"/>
        </w:rPr>
        <w:t>ы</w:t>
      </w:r>
      <w:r w:rsidR="00F85BC9">
        <w:rPr>
          <w:rFonts w:ascii="Times New Roman" w:hAnsi="Times New Roman"/>
          <w:bCs/>
          <w:sz w:val="24"/>
          <w:szCs w:val="24"/>
        </w:rPr>
        <w:t xml:space="preserve"> </w:t>
      </w:r>
      <w:r w:rsidRPr="00B14B3B">
        <w:rPr>
          <w:rFonts w:ascii="Times New Roman" w:hAnsi="Times New Roman"/>
          <w:bCs/>
          <w:sz w:val="24"/>
          <w:szCs w:val="24"/>
          <w:lang w:val="en-US"/>
        </w:rPr>
        <w:t>Loeys</w:t>
      </w:r>
      <w:r w:rsidRPr="00B14B3B">
        <w:rPr>
          <w:rFonts w:ascii="Times New Roman" w:hAnsi="Times New Roman"/>
          <w:bCs/>
          <w:sz w:val="24"/>
          <w:szCs w:val="24"/>
        </w:rPr>
        <w:t>-</w:t>
      </w:r>
      <w:r w:rsidRPr="00B14B3B">
        <w:rPr>
          <w:rFonts w:ascii="Times New Roman" w:hAnsi="Times New Roman"/>
          <w:bCs/>
          <w:sz w:val="24"/>
          <w:szCs w:val="24"/>
          <w:lang w:val="en-US"/>
        </w:rPr>
        <w:t>Dietz</w:t>
      </w:r>
      <w:r>
        <w:rPr>
          <w:rFonts w:ascii="Times New Roman" w:hAnsi="Times New Roman"/>
          <w:bCs/>
          <w:sz w:val="24"/>
          <w:szCs w:val="24"/>
        </w:rPr>
        <w:t>,</w:t>
      </w:r>
    </w:p>
    <w:p w14:paraId="0369D946" w14:textId="77777777" w:rsidR="0033128E" w:rsidRDefault="0033128E" w:rsidP="0033128E">
      <w:pPr>
        <w:spacing w:after="0" w:line="360" w:lineRule="auto"/>
        <w:jc w:val="both"/>
        <w:rPr>
          <w:rFonts w:ascii="Times New Roman" w:hAnsi="Times New Roman"/>
          <w:bCs/>
          <w:sz w:val="24"/>
          <w:szCs w:val="24"/>
        </w:rPr>
      </w:pPr>
      <w:r w:rsidRPr="00B14B3B">
        <w:rPr>
          <w:rFonts w:ascii="Times New Roman" w:hAnsi="Times New Roman"/>
          <w:bCs/>
          <w:sz w:val="24"/>
          <w:szCs w:val="24"/>
          <w:lang w:val="en-US"/>
        </w:rPr>
        <w:t>Sprintzen</w:t>
      </w:r>
      <w:r w:rsidRPr="00B14B3B">
        <w:rPr>
          <w:rFonts w:ascii="Times New Roman" w:hAnsi="Times New Roman"/>
          <w:bCs/>
          <w:sz w:val="24"/>
          <w:szCs w:val="24"/>
        </w:rPr>
        <w:t>-</w:t>
      </w:r>
      <w:r w:rsidRPr="00B14B3B">
        <w:rPr>
          <w:rFonts w:ascii="Times New Roman" w:hAnsi="Times New Roman"/>
          <w:bCs/>
          <w:sz w:val="24"/>
          <w:szCs w:val="24"/>
          <w:lang w:val="en-US"/>
        </w:rPr>
        <w:t>Goldberg</w:t>
      </w:r>
      <w:r w:rsidRPr="00B14B3B">
        <w:rPr>
          <w:rFonts w:ascii="Times New Roman" w:hAnsi="Times New Roman"/>
          <w:bCs/>
          <w:sz w:val="24"/>
          <w:szCs w:val="24"/>
        </w:rPr>
        <w:t>.</w:t>
      </w:r>
    </w:p>
    <w:p w14:paraId="0EC116B1" w14:textId="55008899" w:rsidR="002D5F38" w:rsidRPr="002D5F38" w:rsidRDefault="00C66AB4" w:rsidP="002D5F38">
      <w:pPr>
        <w:spacing w:after="0" w:line="360" w:lineRule="auto"/>
        <w:ind w:firstLine="709"/>
        <w:jc w:val="both"/>
        <w:rPr>
          <w:rFonts w:ascii="Times New Roman" w:hAnsi="Times New Roman" w:cs="Times New Roman"/>
          <w:color w:val="000000" w:themeColor="text1"/>
          <w:sz w:val="28"/>
          <w:szCs w:val="28"/>
          <w:lang w:eastAsia="ru-RU"/>
        </w:rPr>
      </w:pPr>
      <w:r w:rsidRPr="00B50130">
        <w:rPr>
          <w:rFonts w:ascii="Times New Roman" w:hAnsi="Times New Roman" w:cs="Times New Roman"/>
          <w:bCs/>
          <w:color w:val="000000" w:themeColor="text1"/>
          <w:sz w:val="28"/>
          <w:szCs w:val="28"/>
        </w:rPr>
        <w:t>В</w:t>
      </w:r>
      <w:r w:rsidR="00AD130F" w:rsidRPr="00B50130">
        <w:rPr>
          <w:rFonts w:ascii="Times New Roman" w:hAnsi="Times New Roman" w:cs="Times New Roman"/>
          <w:bCs/>
          <w:color w:val="000000" w:themeColor="text1"/>
          <w:sz w:val="28"/>
          <w:szCs w:val="28"/>
        </w:rPr>
        <w:t xml:space="preserve"> случае</w:t>
      </w:r>
      <w:r w:rsidR="00AD130F" w:rsidRPr="002D5F38">
        <w:rPr>
          <w:rFonts w:ascii="Times New Roman" w:hAnsi="Times New Roman" w:cs="Times New Roman"/>
          <w:bCs/>
          <w:color w:val="000000" w:themeColor="text1"/>
          <w:sz w:val="28"/>
          <w:szCs w:val="28"/>
        </w:rPr>
        <w:t xml:space="preserve"> оценки системных изменений </w:t>
      </w:r>
      <w:r w:rsidR="00AD130F" w:rsidRPr="002D5F38">
        <w:rPr>
          <w:rFonts w:ascii="Times New Roman" w:hAnsi="Times New Roman" w:cs="Times New Roman"/>
          <w:color w:val="000000" w:themeColor="text1"/>
          <w:sz w:val="28"/>
          <w:szCs w:val="28"/>
          <w:lang w:eastAsia="ru-RU"/>
        </w:rPr>
        <w:t>&lt; 7</w:t>
      </w:r>
      <w:r w:rsidR="00AD130F" w:rsidRPr="002D5F38">
        <w:rPr>
          <w:rFonts w:ascii="Times New Roman" w:hAnsi="Times New Roman" w:cs="Times New Roman"/>
          <w:bCs/>
          <w:color w:val="000000" w:themeColor="text1"/>
          <w:sz w:val="28"/>
          <w:szCs w:val="28"/>
        </w:rPr>
        <w:t xml:space="preserve"> баллов и/или пограничного значения расширения корня аорты</w:t>
      </w:r>
      <w:r w:rsidR="00F85BC9">
        <w:rPr>
          <w:rFonts w:ascii="Times New Roman" w:hAnsi="Times New Roman" w:cs="Times New Roman"/>
          <w:bCs/>
          <w:color w:val="000000" w:themeColor="text1"/>
          <w:sz w:val="28"/>
          <w:szCs w:val="28"/>
        </w:rPr>
        <w:t xml:space="preserve"> </w:t>
      </w:r>
      <w:r w:rsidR="00AD130F" w:rsidRPr="002D5F38">
        <w:rPr>
          <w:rFonts w:ascii="Times New Roman" w:hAnsi="Times New Roman" w:cs="Times New Roman"/>
          <w:color w:val="000000" w:themeColor="text1"/>
          <w:sz w:val="28"/>
          <w:szCs w:val="28"/>
          <w:lang w:val="en-US" w:eastAsia="ru-RU"/>
        </w:rPr>
        <w:t>z</w:t>
      </w:r>
      <w:r w:rsidR="00AD130F" w:rsidRPr="002D5F38">
        <w:rPr>
          <w:rFonts w:ascii="Times New Roman" w:hAnsi="Times New Roman" w:cs="Times New Roman"/>
          <w:color w:val="000000" w:themeColor="text1"/>
          <w:sz w:val="28"/>
          <w:szCs w:val="28"/>
          <w:lang w:eastAsia="ru-RU"/>
        </w:rPr>
        <w:t xml:space="preserve">&lt; 3 в отсутствии мутации гена </w:t>
      </w:r>
      <w:r w:rsidR="00AD130F" w:rsidRPr="002D5F38">
        <w:rPr>
          <w:rFonts w:ascii="Times New Roman" w:hAnsi="Times New Roman" w:cs="Times New Roman"/>
          <w:i/>
          <w:color w:val="000000" w:themeColor="text1"/>
          <w:sz w:val="28"/>
          <w:szCs w:val="28"/>
          <w:lang w:eastAsia="ru-RU"/>
        </w:rPr>
        <w:t xml:space="preserve">FBN1 </w:t>
      </w:r>
      <w:r>
        <w:rPr>
          <w:rFonts w:ascii="Times New Roman" w:hAnsi="Times New Roman" w:cs="Times New Roman"/>
          <w:color w:val="000000" w:themeColor="text1"/>
          <w:sz w:val="28"/>
          <w:szCs w:val="28"/>
          <w:lang w:eastAsia="ru-RU"/>
        </w:rPr>
        <w:t>ди</w:t>
      </w:r>
      <w:r>
        <w:rPr>
          <w:rFonts w:ascii="Times New Roman" w:hAnsi="Times New Roman" w:cs="Times New Roman"/>
          <w:color w:val="000000" w:themeColor="text1"/>
          <w:sz w:val="28"/>
          <w:szCs w:val="28"/>
          <w:lang w:eastAsia="ru-RU"/>
        </w:rPr>
        <w:t>а</w:t>
      </w:r>
      <w:r>
        <w:rPr>
          <w:rFonts w:ascii="Times New Roman" w:hAnsi="Times New Roman" w:cs="Times New Roman"/>
          <w:color w:val="000000" w:themeColor="text1"/>
          <w:sz w:val="28"/>
          <w:szCs w:val="28"/>
          <w:lang w:eastAsia="ru-RU"/>
        </w:rPr>
        <w:t xml:space="preserve">гноз синдрома Марфана не правомочен, необходимо  </w:t>
      </w:r>
      <w:r w:rsidR="00AD130F" w:rsidRPr="002D5F38">
        <w:rPr>
          <w:rFonts w:ascii="Times New Roman" w:hAnsi="Times New Roman" w:cs="Times New Roman"/>
          <w:color w:val="000000" w:themeColor="text1"/>
          <w:sz w:val="28"/>
          <w:szCs w:val="28"/>
          <w:lang w:eastAsia="ru-RU"/>
        </w:rPr>
        <w:t>наблю</w:t>
      </w:r>
      <w:r>
        <w:rPr>
          <w:rFonts w:ascii="Times New Roman" w:hAnsi="Times New Roman" w:cs="Times New Roman"/>
          <w:color w:val="000000" w:themeColor="text1"/>
          <w:sz w:val="28"/>
          <w:szCs w:val="28"/>
          <w:lang w:eastAsia="ru-RU"/>
        </w:rPr>
        <w:t>дение</w:t>
      </w:r>
      <w:r w:rsidR="00AD130F" w:rsidRPr="002D5F38">
        <w:rPr>
          <w:rFonts w:ascii="Times New Roman" w:hAnsi="Times New Roman" w:cs="Times New Roman"/>
          <w:color w:val="000000" w:themeColor="text1"/>
          <w:sz w:val="28"/>
          <w:szCs w:val="28"/>
          <w:lang w:eastAsia="ru-RU"/>
        </w:rPr>
        <w:t xml:space="preserve"> за шир</w:t>
      </w:r>
      <w:r w:rsidR="00AD130F" w:rsidRPr="002D5F38">
        <w:rPr>
          <w:rFonts w:ascii="Times New Roman" w:hAnsi="Times New Roman" w:cs="Times New Roman"/>
          <w:color w:val="000000" w:themeColor="text1"/>
          <w:sz w:val="28"/>
          <w:szCs w:val="28"/>
          <w:lang w:eastAsia="ru-RU"/>
        </w:rPr>
        <w:t>и</w:t>
      </w:r>
      <w:r w:rsidR="00AD130F" w:rsidRPr="002D5F38">
        <w:rPr>
          <w:rFonts w:ascii="Times New Roman" w:hAnsi="Times New Roman" w:cs="Times New Roman"/>
          <w:color w:val="000000" w:themeColor="text1"/>
          <w:sz w:val="28"/>
          <w:szCs w:val="28"/>
          <w:lang w:eastAsia="ru-RU"/>
        </w:rPr>
        <w:t>ной корня аорты.</w:t>
      </w:r>
    </w:p>
    <w:p w14:paraId="209049FD" w14:textId="78434A88" w:rsidR="00924327" w:rsidRPr="002D5F38" w:rsidRDefault="002D5F38" w:rsidP="002D5F38">
      <w:pPr>
        <w:spacing w:after="0" w:line="360" w:lineRule="auto"/>
        <w:ind w:firstLine="709"/>
        <w:jc w:val="both"/>
        <w:rPr>
          <w:rFonts w:ascii="Times New Roman" w:hAnsi="Times New Roman" w:cs="Times New Roman"/>
          <w:color w:val="000000" w:themeColor="text1"/>
          <w:sz w:val="28"/>
          <w:szCs w:val="28"/>
          <w:lang w:eastAsia="ru-RU"/>
        </w:rPr>
      </w:pPr>
      <w:r w:rsidRPr="002D5F38">
        <w:rPr>
          <w:rFonts w:ascii="Times New Roman" w:hAnsi="Times New Roman" w:cs="Times New Roman"/>
          <w:color w:val="000000" w:themeColor="text1"/>
          <w:sz w:val="28"/>
          <w:szCs w:val="28"/>
        </w:rPr>
        <w:t xml:space="preserve">В тех случаях, когда установлена спорадическая или семейная мутация </w:t>
      </w:r>
      <w:r w:rsidRPr="002D5F38">
        <w:rPr>
          <w:rFonts w:ascii="Times New Roman" w:hAnsi="Times New Roman" w:cs="Times New Roman"/>
          <w:bCs/>
          <w:i/>
          <w:color w:val="000000" w:themeColor="text1"/>
          <w:sz w:val="28"/>
          <w:szCs w:val="28"/>
        </w:rPr>
        <w:t>FBN1</w:t>
      </w:r>
      <w:r w:rsidRPr="002D5F38">
        <w:rPr>
          <w:rFonts w:ascii="Times New Roman" w:hAnsi="Times New Roman" w:cs="Times New Roman"/>
          <w:color w:val="000000" w:themeColor="text1"/>
          <w:sz w:val="28"/>
          <w:szCs w:val="28"/>
        </w:rPr>
        <w:t xml:space="preserve">, однако, </w:t>
      </w:r>
      <w:r w:rsidRPr="002D5F38">
        <w:rPr>
          <w:rFonts w:ascii="Times New Roman" w:hAnsi="Times New Roman" w:cs="Times New Roman"/>
          <w:bCs/>
          <w:color w:val="000000" w:themeColor="text1"/>
          <w:sz w:val="28"/>
          <w:szCs w:val="28"/>
          <w:lang w:val="en-US"/>
        </w:rPr>
        <w:t>z</w:t>
      </w:r>
      <w:r w:rsidRPr="002D5F38">
        <w:rPr>
          <w:rFonts w:ascii="Times New Roman" w:hAnsi="Times New Roman" w:cs="Times New Roman"/>
          <w:bCs/>
          <w:color w:val="000000" w:themeColor="text1"/>
          <w:sz w:val="28"/>
          <w:szCs w:val="28"/>
        </w:rPr>
        <w:t xml:space="preserve"> -</w:t>
      </w:r>
      <w:r w:rsidRPr="002D5F38">
        <w:rPr>
          <w:rFonts w:ascii="Times New Roman" w:hAnsi="Times New Roman" w:cs="Times New Roman"/>
          <w:color w:val="000000" w:themeColor="text1"/>
          <w:sz w:val="28"/>
          <w:szCs w:val="28"/>
        </w:rPr>
        <w:t xml:space="preserve">критерий не достигает величины 3,0 следует пользоваться </w:t>
      </w:r>
      <w:r w:rsidRPr="002D5F38">
        <w:rPr>
          <w:rFonts w:ascii="Times New Roman" w:hAnsi="Times New Roman" w:cs="Times New Roman"/>
          <w:color w:val="000000" w:themeColor="text1"/>
          <w:sz w:val="28"/>
          <w:szCs w:val="28"/>
        </w:rPr>
        <w:lastRenderedPageBreak/>
        <w:t>термином «</w:t>
      </w:r>
      <w:r w:rsidRPr="002D5F38">
        <w:rPr>
          <w:rFonts w:ascii="Times New Roman" w:hAnsi="Times New Roman" w:cs="Times New Roman"/>
          <w:bCs/>
          <w:color w:val="000000" w:themeColor="text1"/>
          <w:sz w:val="28"/>
          <w:szCs w:val="28"/>
        </w:rPr>
        <w:t>вероятный синдром Марфана».</w:t>
      </w:r>
      <w:r w:rsidR="007C0BB4">
        <w:rPr>
          <w:rFonts w:ascii="Times New Roman" w:hAnsi="Times New Roman" w:cs="Times New Roman"/>
          <w:bCs/>
          <w:color w:val="000000" w:themeColor="text1"/>
          <w:sz w:val="28"/>
          <w:szCs w:val="28"/>
        </w:rPr>
        <w:t xml:space="preserve"> </w:t>
      </w:r>
      <w:r w:rsidRPr="002D5F38">
        <w:rPr>
          <w:rFonts w:ascii="Times New Roman" w:hAnsi="Times New Roman" w:cs="Times New Roman"/>
          <w:bCs/>
          <w:color w:val="000000" w:themeColor="text1"/>
          <w:sz w:val="28"/>
          <w:szCs w:val="28"/>
        </w:rPr>
        <w:t>У лиц в возрасте &gt;20 лет</w:t>
      </w:r>
      <w:r w:rsidR="00DA3E18">
        <w:rPr>
          <w:rFonts w:ascii="Times New Roman" w:hAnsi="Times New Roman" w:cs="Times New Roman"/>
          <w:bCs/>
          <w:color w:val="000000" w:themeColor="text1"/>
          <w:sz w:val="28"/>
          <w:szCs w:val="28"/>
        </w:rPr>
        <w:t xml:space="preserve"> </w:t>
      </w:r>
      <w:r w:rsidR="00C66AB4">
        <w:rPr>
          <w:rFonts w:ascii="Times New Roman" w:hAnsi="Times New Roman" w:cs="Times New Roman"/>
          <w:color w:val="000000" w:themeColor="text1"/>
          <w:sz w:val="28"/>
          <w:szCs w:val="28"/>
        </w:rPr>
        <w:t>возмо</w:t>
      </w:r>
      <w:r w:rsidR="00C66AB4">
        <w:rPr>
          <w:rFonts w:ascii="Times New Roman" w:hAnsi="Times New Roman" w:cs="Times New Roman"/>
          <w:color w:val="000000" w:themeColor="text1"/>
          <w:sz w:val="28"/>
          <w:szCs w:val="28"/>
        </w:rPr>
        <w:t>ж</w:t>
      </w:r>
      <w:r w:rsidR="00C66AB4">
        <w:rPr>
          <w:rFonts w:ascii="Times New Roman" w:hAnsi="Times New Roman" w:cs="Times New Roman"/>
          <w:color w:val="000000" w:themeColor="text1"/>
          <w:sz w:val="28"/>
          <w:szCs w:val="28"/>
        </w:rPr>
        <w:t xml:space="preserve">но выявление </w:t>
      </w:r>
      <w:r w:rsidRPr="002D5F38">
        <w:rPr>
          <w:rFonts w:ascii="Times New Roman" w:hAnsi="Times New Roman" w:cs="Times New Roman"/>
          <w:color w:val="000000" w:themeColor="text1"/>
          <w:sz w:val="28"/>
          <w:szCs w:val="28"/>
        </w:rPr>
        <w:t>трех основных альтернативных диагнозов: синдром эктопии хрусталика (СЭХ), MASS - фенотип (миопия, пролапс митрального клапана, погра</w:t>
      </w:r>
      <w:r w:rsidR="00B50130">
        <w:rPr>
          <w:rFonts w:ascii="Times New Roman" w:hAnsi="Times New Roman" w:cs="Times New Roman"/>
          <w:color w:val="000000" w:themeColor="text1"/>
          <w:sz w:val="28"/>
          <w:szCs w:val="28"/>
        </w:rPr>
        <w:t>ничное</w:t>
      </w:r>
      <w:r w:rsidR="007C0BB4">
        <w:rPr>
          <w:rFonts w:ascii="Times New Roman" w:hAnsi="Times New Roman" w:cs="Times New Roman"/>
          <w:color w:val="000000" w:themeColor="text1"/>
          <w:sz w:val="28"/>
          <w:szCs w:val="28"/>
        </w:rPr>
        <w:t xml:space="preserve"> </w:t>
      </w:r>
      <w:r w:rsidR="00B50130" w:rsidRPr="00B50130">
        <w:rPr>
          <w:rFonts w:ascii="Times New Roman" w:hAnsi="Times New Roman" w:cs="Times New Roman"/>
          <w:color w:val="000000" w:themeColor="text1"/>
          <w:sz w:val="28"/>
          <w:szCs w:val="28"/>
        </w:rPr>
        <w:t>-</w:t>
      </w:r>
      <w:r w:rsidRPr="002D5F38">
        <w:rPr>
          <w:rFonts w:ascii="Times New Roman" w:hAnsi="Times New Roman" w:cs="Times New Roman"/>
          <w:bCs/>
          <w:color w:val="000000" w:themeColor="text1"/>
          <w:sz w:val="28"/>
          <w:szCs w:val="28"/>
          <w:lang w:val="en-US"/>
        </w:rPr>
        <w:t>z</w:t>
      </w:r>
      <w:r w:rsidR="00B50130">
        <w:rPr>
          <w:rFonts w:ascii="Times New Roman" w:hAnsi="Times New Roman" w:cs="Times New Roman"/>
          <w:color w:val="000000" w:themeColor="text1"/>
          <w:sz w:val="28"/>
          <w:szCs w:val="28"/>
        </w:rPr>
        <w:t>&lt;2</w:t>
      </w:r>
      <w:r w:rsidR="007C0BB4">
        <w:rPr>
          <w:rFonts w:ascii="Times New Roman" w:hAnsi="Times New Roman" w:cs="Times New Roman"/>
          <w:color w:val="000000" w:themeColor="text1"/>
          <w:sz w:val="28"/>
          <w:szCs w:val="28"/>
        </w:rPr>
        <w:t xml:space="preserve"> </w:t>
      </w:r>
      <w:r w:rsidRPr="002D5F38">
        <w:rPr>
          <w:rFonts w:ascii="Times New Roman" w:hAnsi="Times New Roman" w:cs="Times New Roman"/>
          <w:color w:val="000000" w:themeColor="text1"/>
          <w:sz w:val="28"/>
          <w:szCs w:val="28"/>
        </w:rPr>
        <w:t xml:space="preserve">увеличение корня аорты, кожные и костные проявления), и синдром пролапса митрального клапана (ПМК). </w:t>
      </w:r>
    </w:p>
    <w:p w14:paraId="5A731F8A" w14:textId="00F17BDB" w:rsidR="00207456" w:rsidRPr="003332DB" w:rsidRDefault="003332DB" w:rsidP="002074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Дифференциальный диагноз </w:t>
      </w:r>
      <w:r w:rsidR="00734547">
        <w:rPr>
          <w:rFonts w:ascii="Times New Roman" w:hAnsi="Times New Roman" w:cs="Times New Roman"/>
          <w:sz w:val="28"/>
          <w:szCs w:val="28"/>
        </w:rPr>
        <w:t xml:space="preserve">СМ </w:t>
      </w:r>
      <w:r w:rsidR="00117B41" w:rsidRPr="003332DB">
        <w:rPr>
          <w:rFonts w:ascii="Times New Roman" w:hAnsi="Times New Roman" w:cs="Times New Roman"/>
          <w:sz w:val="28"/>
          <w:szCs w:val="28"/>
        </w:rPr>
        <w:t>проводят</w:t>
      </w:r>
      <w:r w:rsidRPr="003332DB">
        <w:rPr>
          <w:rFonts w:ascii="Times New Roman" w:hAnsi="Times New Roman" w:cs="Times New Roman"/>
          <w:sz w:val="28"/>
          <w:szCs w:val="28"/>
        </w:rPr>
        <w:t>, основываясь на клинич</w:t>
      </w:r>
      <w:r w:rsidRPr="003332DB">
        <w:rPr>
          <w:rFonts w:ascii="Times New Roman" w:hAnsi="Times New Roman" w:cs="Times New Roman"/>
          <w:sz w:val="28"/>
          <w:szCs w:val="28"/>
        </w:rPr>
        <w:t>е</w:t>
      </w:r>
      <w:r w:rsidRPr="003332DB">
        <w:rPr>
          <w:rFonts w:ascii="Times New Roman" w:hAnsi="Times New Roman" w:cs="Times New Roman"/>
          <w:sz w:val="28"/>
          <w:szCs w:val="28"/>
        </w:rPr>
        <w:t>ских и молекулярно-генетических признаках</w:t>
      </w:r>
      <w:r w:rsidR="00F871FA">
        <w:rPr>
          <w:rFonts w:ascii="Times New Roman" w:hAnsi="Times New Roman" w:cs="Times New Roman"/>
          <w:sz w:val="28"/>
          <w:szCs w:val="28"/>
        </w:rPr>
        <w:t xml:space="preserve"> (табл.5</w:t>
      </w:r>
      <w:r w:rsidR="0079133F">
        <w:rPr>
          <w:rFonts w:ascii="Times New Roman" w:hAnsi="Times New Roman" w:cs="Times New Roman"/>
          <w:sz w:val="28"/>
          <w:szCs w:val="28"/>
        </w:rPr>
        <w:t>)</w:t>
      </w:r>
      <w:r w:rsidR="00207456">
        <w:rPr>
          <w:rFonts w:ascii="Times New Roman" w:hAnsi="Times New Roman" w:cs="Times New Roman"/>
          <w:sz w:val="28"/>
          <w:szCs w:val="28"/>
        </w:rPr>
        <w:t>.</w:t>
      </w:r>
    </w:p>
    <w:p w14:paraId="0D8DC68E" w14:textId="56780264" w:rsidR="00B50130" w:rsidRDefault="00F871FA" w:rsidP="00734547">
      <w:pPr>
        <w:tabs>
          <w:tab w:val="left" w:pos="-567"/>
        </w:tabs>
        <w:spacing w:after="0" w:line="360" w:lineRule="auto"/>
        <w:rPr>
          <w:rFonts w:ascii="Times New Roman" w:hAnsi="Times New Roman" w:cs="Times New Roman"/>
          <w:sz w:val="28"/>
          <w:szCs w:val="28"/>
        </w:rPr>
      </w:pPr>
      <w:r>
        <w:rPr>
          <w:rFonts w:ascii="Times New Roman" w:hAnsi="Times New Roman" w:cs="Times New Roman"/>
          <w:sz w:val="28"/>
          <w:szCs w:val="28"/>
        </w:rPr>
        <w:t>Таблица 5</w:t>
      </w:r>
      <w:r w:rsidR="007C0BB4">
        <w:rPr>
          <w:rFonts w:ascii="Times New Roman" w:hAnsi="Times New Roman" w:cs="Times New Roman"/>
          <w:sz w:val="28"/>
          <w:szCs w:val="28"/>
        </w:rPr>
        <w:t xml:space="preserve"> </w:t>
      </w:r>
      <w:r w:rsidR="0079133F">
        <w:rPr>
          <w:rFonts w:ascii="Times New Roman" w:hAnsi="Times New Roman" w:cs="Times New Roman"/>
          <w:sz w:val="28"/>
          <w:szCs w:val="28"/>
        </w:rPr>
        <w:t xml:space="preserve">- </w:t>
      </w:r>
      <w:r w:rsidR="00B50130" w:rsidRPr="0079133F">
        <w:rPr>
          <w:rFonts w:ascii="Times New Roman" w:hAnsi="Times New Roman" w:cs="Times New Roman"/>
          <w:sz w:val="28"/>
          <w:szCs w:val="28"/>
        </w:rPr>
        <w:t xml:space="preserve">Основные наследственные </w:t>
      </w:r>
      <w:r w:rsidR="00F85BC9">
        <w:rPr>
          <w:rFonts w:ascii="Times New Roman" w:hAnsi="Times New Roman" w:cs="Times New Roman"/>
          <w:sz w:val="28"/>
          <w:szCs w:val="28"/>
        </w:rPr>
        <w:t xml:space="preserve">НСТ </w:t>
      </w:r>
      <w:r w:rsidR="00B50130" w:rsidRPr="0079133F">
        <w:rPr>
          <w:rFonts w:ascii="Times New Roman" w:hAnsi="Times New Roman" w:cs="Times New Roman"/>
          <w:sz w:val="28"/>
          <w:szCs w:val="28"/>
        </w:rPr>
        <w:t>с марфаноидным фенотипом</w:t>
      </w:r>
    </w:p>
    <w:tbl>
      <w:tblPr>
        <w:tblStyle w:val="a4"/>
        <w:tblW w:w="0" w:type="auto"/>
        <w:tblInd w:w="108" w:type="dxa"/>
        <w:tblLook w:val="04A0" w:firstRow="1" w:lastRow="0" w:firstColumn="1" w:lastColumn="0" w:noHBand="0" w:noVBand="1"/>
      </w:tblPr>
      <w:tblGrid>
        <w:gridCol w:w="3178"/>
        <w:gridCol w:w="2763"/>
        <w:gridCol w:w="3521"/>
      </w:tblGrid>
      <w:tr w:rsidR="00D5288A" w:rsidRPr="00D91F09" w14:paraId="6A4F9036" w14:textId="77777777" w:rsidTr="003B40EE">
        <w:tc>
          <w:tcPr>
            <w:tcW w:w="3544" w:type="dxa"/>
          </w:tcPr>
          <w:p w14:paraId="1306EBC3" w14:textId="77777777" w:rsidR="00D5288A" w:rsidRPr="00207456" w:rsidRDefault="00D5288A" w:rsidP="00D91F09">
            <w:pPr>
              <w:tabs>
                <w:tab w:val="left" w:pos="-567"/>
              </w:tabs>
              <w:spacing w:line="276" w:lineRule="auto"/>
              <w:ind w:right="-81"/>
              <w:rPr>
                <w:rFonts w:ascii="Times New Roman" w:hAnsi="Times New Roman" w:cs="Times New Roman"/>
                <w:b/>
                <w:sz w:val="24"/>
                <w:szCs w:val="24"/>
              </w:rPr>
            </w:pPr>
            <w:r w:rsidRPr="00207456">
              <w:rPr>
                <w:rFonts w:ascii="Times New Roman" w:hAnsi="Times New Roman" w:cs="Times New Roman"/>
                <w:b/>
                <w:sz w:val="24"/>
                <w:szCs w:val="24"/>
              </w:rPr>
              <w:t>Синдромы</w:t>
            </w:r>
          </w:p>
        </w:tc>
        <w:tc>
          <w:tcPr>
            <w:tcW w:w="1559" w:type="dxa"/>
          </w:tcPr>
          <w:p w14:paraId="0B8F57D5" w14:textId="77777777" w:rsidR="00D5288A" w:rsidRPr="00207456" w:rsidRDefault="00D91F09" w:rsidP="00D91F09">
            <w:pPr>
              <w:tabs>
                <w:tab w:val="left" w:pos="-567"/>
              </w:tabs>
              <w:spacing w:line="276" w:lineRule="auto"/>
              <w:ind w:right="-81"/>
              <w:rPr>
                <w:rFonts w:ascii="Times New Roman" w:hAnsi="Times New Roman" w:cs="Times New Roman"/>
                <w:b/>
                <w:sz w:val="24"/>
                <w:szCs w:val="24"/>
              </w:rPr>
            </w:pPr>
            <w:r w:rsidRPr="00207456">
              <w:rPr>
                <w:rFonts w:ascii="Times New Roman" w:hAnsi="Times New Roman" w:cs="Times New Roman"/>
                <w:b/>
                <w:sz w:val="24"/>
                <w:szCs w:val="24"/>
              </w:rPr>
              <w:t>Ген</w:t>
            </w:r>
          </w:p>
        </w:tc>
        <w:tc>
          <w:tcPr>
            <w:tcW w:w="4111" w:type="dxa"/>
          </w:tcPr>
          <w:p w14:paraId="15293E81" w14:textId="77777777" w:rsidR="00D5288A" w:rsidRPr="00207456" w:rsidRDefault="00D91F09" w:rsidP="00D91F09">
            <w:pPr>
              <w:tabs>
                <w:tab w:val="left" w:pos="-567"/>
              </w:tabs>
              <w:spacing w:line="276" w:lineRule="auto"/>
              <w:ind w:right="-81"/>
              <w:rPr>
                <w:rFonts w:ascii="Times New Roman" w:hAnsi="Times New Roman" w:cs="Times New Roman"/>
                <w:b/>
                <w:sz w:val="24"/>
                <w:szCs w:val="24"/>
              </w:rPr>
            </w:pPr>
            <w:r w:rsidRPr="00207456">
              <w:rPr>
                <w:rFonts w:ascii="Times New Roman" w:hAnsi="Times New Roman" w:cs="Times New Roman"/>
                <w:b/>
                <w:sz w:val="24"/>
                <w:szCs w:val="24"/>
              </w:rPr>
              <w:t>Клинические симптомы</w:t>
            </w:r>
          </w:p>
        </w:tc>
      </w:tr>
      <w:tr w:rsidR="00D5288A" w:rsidRPr="00D91F09" w14:paraId="31A18CF4" w14:textId="77777777" w:rsidTr="003B40EE">
        <w:tc>
          <w:tcPr>
            <w:tcW w:w="3544" w:type="dxa"/>
          </w:tcPr>
          <w:p w14:paraId="095C4E0C" w14:textId="77777777" w:rsidR="00D5288A" w:rsidRPr="00D91F09" w:rsidRDefault="00D91F09" w:rsidP="00D91F09">
            <w:pPr>
              <w:tabs>
                <w:tab w:val="left" w:pos="-567"/>
              </w:tabs>
              <w:spacing w:line="276" w:lineRule="auto"/>
              <w:ind w:right="-81"/>
              <w:rPr>
                <w:rFonts w:ascii="Times New Roman" w:hAnsi="Times New Roman" w:cs="Times New Roman"/>
                <w:sz w:val="24"/>
                <w:szCs w:val="24"/>
              </w:rPr>
            </w:pPr>
            <w:r w:rsidRPr="00D91F09">
              <w:rPr>
                <w:rFonts w:ascii="Times New Roman" w:hAnsi="Times New Roman" w:cs="Times New Roman"/>
                <w:sz w:val="24"/>
                <w:szCs w:val="24"/>
              </w:rPr>
              <w:t>Синдром Луиса-Дитца</w:t>
            </w:r>
          </w:p>
        </w:tc>
        <w:tc>
          <w:tcPr>
            <w:tcW w:w="1559" w:type="dxa"/>
          </w:tcPr>
          <w:p w14:paraId="352AE173" w14:textId="77777777" w:rsidR="00D5288A" w:rsidRPr="00D91F09" w:rsidRDefault="00D91F09" w:rsidP="00BA670E">
            <w:pPr>
              <w:spacing w:line="276" w:lineRule="auto"/>
              <w:rPr>
                <w:rFonts w:ascii="Times New Roman" w:hAnsi="Times New Roman" w:cs="Times New Roman"/>
                <w:sz w:val="24"/>
                <w:szCs w:val="24"/>
              </w:rPr>
            </w:pPr>
            <w:r>
              <w:rPr>
                <w:rFonts w:ascii="Times New Roman" w:hAnsi="Times New Roman" w:cs="Times New Roman"/>
                <w:i/>
                <w:sz w:val="24"/>
                <w:szCs w:val="24"/>
                <w:lang w:val="en-US"/>
              </w:rPr>
              <w:t>TGFβ</w:t>
            </w:r>
            <w:r w:rsidRPr="00D5288A">
              <w:rPr>
                <w:rFonts w:ascii="Times New Roman" w:hAnsi="Times New Roman" w:cs="Times New Roman"/>
                <w:i/>
                <w:sz w:val="24"/>
                <w:szCs w:val="24"/>
                <w:lang w:val="en-US"/>
              </w:rPr>
              <w:t>R</w:t>
            </w:r>
            <w:r w:rsidRPr="00D5288A">
              <w:rPr>
                <w:rFonts w:ascii="Times New Roman" w:hAnsi="Times New Roman" w:cs="Times New Roman"/>
                <w:i/>
                <w:sz w:val="24"/>
                <w:szCs w:val="24"/>
              </w:rPr>
              <w:t>2</w:t>
            </w:r>
          </w:p>
        </w:tc>
        <w:tc>
          <w:tcPr>
            <w:tcW w:w="4111" w:type="dxa"/>
          </w:tcPr>
          <w:p w14:paraId="4917D05E" w14:textId="77777777" w:rsidR="00D5288A" w:rsidRPr="00D91F09" w:rsidRDefault="00D91F09" w:rsidP="00BA670E">
            <w:pPr>
              <w:tabs>
                <w:tab w:val="left" w:pos="-567"/>
              </w:tabs>
              <w:spacing w:line="276" w:lineRule="auto"/>
              <w:ind w:right="-81"/>
              <w:rPr>
                <w:rFonts w:ascii="Times New Roman" w:hAnsi="Times New Roman" w:cs="Times New Roman"/>
                <w:sz w:val="24"/>
                <w:szCs w:val="24"/>
              </w:rPr>
            </w:pPr>
            <w:r>
              <w:rPr>
                <w:rFonts w:ascii="Times New Roman" w:hAnsi="Times New Roman" w:cs="Times New Roman"/>
                <w:sz w:val="24"/>
                <w:szCs w:val="24"/>
              </w:rPr>
              <w:t>Скелетные  проявления СМ, к</w:t>
            </w:r>
            <w:r>
              <w:rPr>
                <w:rFonts w:ascii="Times New Roman" w:hAnsi="Times New Roman" w:cs="Times New Roman"/>
                <w:sz w:val="24"/>
                <w:szCs w:val="24"/>
              </w:rPr>
              <w:t>о</w:t>
            </w:r>
            <w:r>
              <w:rPr>
                <w:rFonts w:ascii="Times New Roman" w:hAnsi="Times New Roman" w:cs="Times New Roman"/>
                <w:sz w:val="24"/>
                <w:szCs w:val="24"/>
              </w:rPr>
              <w:t>солапость, извитость артерий, аневризмы / диссекции аорты и других артерий в молодом во</w:t>
            </w:r>
            <w:r>
              <w:rPr>
                <w:rFonts w:ascii="Times New Roman" w:hAnsi="Times New Roman" w:cs="Times New Roman"/>
                <w:sz w:val="24"/>
                <w:szCs w:val="24"/>
              </w:rPr>
              <w:t>з</w:t>
            </w:r>
            <w:r>
              <w:rPr>
                <w:rFonts w:ascii="Times New Roman" w:hAnsi="Times New Roman" w:cs="Times New Roman"/>
                <w:sz w:val="24"/>
                <w:szCs w:val="24"/>
              </w:rPr>
              <w:t>расте, гипертелоризм,  расще</w:t>
            </w:r>
            <w:r>
              <w:rPr>
                <w:rFonts w:ascii="Times New Roman" w:hAnsi="Times New Roman" w:cs="Times New Roman"/>
                <w:sz w:val="24"/>
                <w:szCs w:val="24"/>
              </w:rPr>
              <w:t>п</w:t>
            </w:r>
            <w:r>
              <w:rPr>
                <w:rFonts w:ascii="Times New Roman" w:hAnsi="Times New Roman" w:cs="Times New Roman"/>
                <w:sz w:val="24"/>
                <w:szCs w:val="24"/>
              </w:rPr>
              <w:t>ление язычка/неба, кранисин</w:t>
            </w:r>
            <w:r>
              <w:rPr>
                <w:rFonts w:ascii="Times New Roman" w:hAnsi="Times New Roman" w:cs="Times New Roman"/>
                <w:sz w:val="24"/>
                <w:szCs w:val="24"/>
              </w:rPr>
              <w:t>о</w:t>
            </w:r>
            <w:r>
              <w:rPr>
                <w:rFonts w:ascii="Times New Roman" w:hAnsi="Times New Roman" w:cs="Times New Roman"/>
                <w:sz w:val="24"/>
                <w:szCs w:val="24"/>
              </w:rPr>
              <w:t>стоз</w:t>
            </w:r>
          </w:p>
        </w:tc>
      </w:tr>
      <w:tr w:rsidR="00D5288A" w:rsidRPr="00D91F09" w14:paraId="11F154EA" w14:textId="77777777" w:rsidTr="003B40EE">
        <w:trPr>
          <w:trHeight w:val="1096"/>
        </w:trPr>
        <w:tc>
          <w:tcPr>
            <w:tcW w:w="3544" w:type="dxa"/>
          </w:tcPr>
          <w:p w14:paraId="1DA92836" w14:textId="77777777" w:rsidR="00D5288A" w:rsidRPr="00D91F09" w:rsidRDefault="00BE2E58" w:rsidP="00BA670E">
            <w:pPr>
              <w:tabs>
                <w:tab w:val="left" w:pos="-567"/>
              </w:tabs>
              <w:spacing w:line="276" w:lineRule="auto"/>
              <w:ind w:right="-81"/>
              <w:rPr>
                <w:rFonts w:ascii="Times New Roman" w:hAnsi="Times New Roman" w:cs="Times New Roman"/>
                <w:sz w:val="24"/>
                <w:szCs w:val="24"/>
              </w:rPr>
            </w:pPr>
            <w:r w:rsidRPr="00D5288A">
              <w:rPr>
                <w:rFonts w:ascii="Times New Roman" w:hAnsi="Times New Roman" w:cs="Times New Roman"/>
                <w:sz w:val="24"/>
                <w:szCs w:val="24"/>
              </w:rPr>
              <w:t>Семей</w:t>
            </w:r>
            <w:r w:rsidR="00BA670E">
              <w:rPr>
                <w:rFonts w:ascii="Times New Roman" w:hAnsi="Times New Roman" w:cs="Times New Roman"/>
                <w:sz w:val="24"/>
                <w:szCs w:val="24"/>
              </w:rPr>
              <w:t>ный синдром аневри</w:t>
            </w:r>
            <w:r w:rsidR="00BA670E">
              <w:rPr>
                <w:rFonts w:ascii="Times New Roman" w:hAnsi="Times New Roman" w:cs="Times New Roman"/>
                <w:sz w:val="24"/>
                <w:szCs w:val="24"/>
              </w:rPr>
              <w:t>з</w:t>
            </w:r>
            <w:r w:rsidR="00BA670E">
              <w:rPr>
                <w:rFonts w:ascii="Times New Roman" w:hAnsi="Times New Roman" w:cs="Times New Roman"/>
                <w:sz w:val="24"/>
                <w:szCs w:val="24"/>
              </w:rPr>
              <w:t>мы грудной</w:t>
            </w:r>
            <w:r w:rsidRPr="00D5288A">
              <w:rPr>
                <w:rFonts w:ascii="Times New Roman" w:hAnsi="Times New Roman" w:cs="Times New Roman"/>
                <w:sz w:val="24"/>
                <w:szCs w:val="24"/>
              </w:rPr>
              <w:t xml:space="preserve"> аорты</w:t>
            </w:r>
          </w:p>
        </w:tc>
        <w:tc>
          <w:tcPr>
            <w:tcW w:w="1559" w:type="dxa"/>
          </w:tcPr>
          <w:p w14:paraId="7D78629A" w14:textId="77777777" w:rsidR="00BA670E" w:rsidRDefault="00BE2E58" w:rsidP="00BA670E">
            <w:pPr>
              <w:widowControl w:val="0"/>
              <w:autoSpaceDE w:val="0"/>
              <w:autoSpaceDN w:val="0"/>
              <w:adjustRightInd w:val="0"/>
              <w:spacing w:after="240"/>
              <w:rPr>
                <w:rFonts w:ascii="Times New Roman" w:hAnsi="Times New Roman" w:cs="Times New Roman"/>
                <w:sz w:val="24"/>
                <w:szCs w:val="24"/>
                <w:lang w:val="en-US"/>
              </w:rPr>
            </w:pPr>
            <w:r w:rsidRPr="00BE2E58">
              <w:rPr>
                <w:rFonts w:ascii="Times New Roman" w:hAnsi="Times New Roman" w:cs="Times New Roman"/>
                <w:bCs/>
                <w:i/>
                <w:iCs/>
                <w:sz w:val="24"/>
                <w:szCs w:val="24"/>
                <w:lang w:val="en-US"/>
              </w:rPr>
              <w:t>TGFBR1/2,</w:t>
            </w:r>
          </w:p>
          <w:p w14:paraId="0E6B96A0" w14:textId="77777777" w:rsidR="00D5288A" w:rsidRPr="00BE2E58" w:rsidRDefault="00BE2E58" w:rsidP="00BA670E">
            <w:pPr>
              <w:widowControl w:val="0"/>
              <w:autoSpaceDE w:val="0"/>
              <w:autoSpaceDN w:val="0"/>
              <w:adjustRightInd w:val="0"/>
              <w:spacing w:after="240"/>
              <w:rPr>
                <w:rFonts w:ascii="Times New Roman" w:hAnsi="Times New Roman" w:cs="Times New Roman"/>
                <w:sz w:val="24"/>
                <w:szCs w:val="24"/>
                <w:lang w:val="en-US"/>
              </w:rPr>
            </w:pPr>
            <w:r w:rsidRPr="00BE2E58">
              <w:rPr>
                <w:rFonts w:ascii="Times New Roman" w:hAnsi="Times New Roman" w:cs="Times New Roman"/>
                <w:i/>
                <w:sz w:val="24"/>
                <w:szCs w:val="24"/>
                <w:lang w:val="en-US"/>
              </w:rPr>
              <w:t>ACTA 2</w:t>
            </w:r>
          </w:p>
        </w:tc>
        <w:tc>
          <w:tcPr>
            <w:tcW w:w="4111" w:type="dxa"/>
          </w:tcPr>
          <w:p w14:paraId="507E2229" w14:textId="0ED8C764" w:rsidR="00D5288A" w:rsidRPr="00680495" w:rsidRDefault="00207456" w:rsidP="00207456">
            <w:pPr>
              <w:widowControl w:val="0"/>
              <w:autoSpaceDE w:val="0"/>
              <w:autoSpaceDN w:val="0"/>
              <w:adjustRightInd w:val="0"/>
              <w:spacing w:after="240"/>
              <w:rPr>
                <w:rFonts w:ascii="Times New Roman" w:hAnsi="Times New Roman" w:cs="Times New Roman"/>
                <w:sz w:val="24"/>
                <w:szCs w:val="24"/>
              </w:rPr>
            </w:pPr>
            <w:r>
              <w:rPr>
                <w:rFonts w:ascii="Times New Roman" w:hAnsi="Times New Roman" w:cs="Times New Roman"/>
                <w:sz w:val="24"/>
                <w:szCs w:val="24"/>
              </w:rPr>
              <w:t>К</w:t>
            </w:r>
            <w:r w:rsidRPr="00680495">
              <w:rPr>
                <w:rFonts w:ascii="Times New Roman" w:hAnsi="Times New Roman" w:cs="Times New Roman"/>
                <w:sz w:val="24"/>
                <w:szCs w:val="24"/>
              </w:rPr>
              <w:t>остные признаки марфано</w:t>
            </w:r>
            <w:r w:rsidR="00DA3E18">
              <w:rPr>
                <w:rFonts w:ascii="Times New Roman" w:hAnsi="Times New Roman" w:cs="Times New Roman"/>
                <w:sz w:val="24"/>
                <w:szCs w:val="24"/>
              </w:rPr>
              <w:t>и</w:t>
            </w:r>
            <w:r w:rsidR="00DA3E18">
              <w:rPr>
                <w:rFonts w:ascii="Times New Roman" w:hAnsi="Times New Roman" w:cs="Times New Roman"/>
                <w:sz w:val="24"/>
                <w:szCs w:val="24"/>
              </w:rPr>
              <w:t>д</w:t>
            </w:r>
            <w:r w:rsidR="00DA3E18">
              <w:rPr>
                <w:rFonts w:ascii="Times New Roman" w:hAnsi="Times New Roman" w:cs="Times New Roman"/>
                <w:sz w:val="24"/>
                <w:szCs w:val="24"/>
              </w:rPr>
              <w:t xml:space="preserve">ной </w:t>
            </w:r>
            <w:r w:rsidRPr="00680495">
              <w:rPr>
                <w:rFonts w:ascii="Times New Roman" w:hAnsi="Times New Roman" w:cs="Times New Roman"/>
                <w:sz w:val="24"/>
                <w:szCs w:val="24"/>
              </w:rPr>
              <w:t xml:space="preserve"> внешности</w:t>
            </w:r>
            <w:r w:rsidR="0080597A">
              <w:rPr>
                <w:rFonts w:ascii="Times New Roman" w:hAnsi="Times New Roman" w:cs="Times New Roman"/>
                <w:sz w:val="24"/>
                <w:szCs w:val="24"/>
              </w:rPr>
              <w:t xml:space="preserve"> </w:t>
            </w:r>
            <w:r w:rsidRPr="00680495">
              <w:rPr>
                <w:rFonts w:ascii="Times New Roman" w:hAnsi="Times New Roman" w:cs="Times New Roman"/>
                <w:sz w:val="24"/>
                <w:szCs w:val="24"/>
              </w:rPr>
              <w:t>отсутствуют, флоккулы</w:t>
            </w:r>
            <w:r w:rsidR="0080597A">
              <w:rPr>
                <w:rFonts w:ascii="Times New Roman" w:hAnsi="Times New Roman" w:cs="Times New Roman"/>
                <w:sz w:val="24"/>
                <w:szCs w:val="24"/>
              </w:rPr>
              <w:t xml:space="preserve"> </w:t>
            </w:r>
            <w:r w:rsidRPr="00680495">
              <w:rPr>
                <w:rFonts w:ascii="Times New Roman" w:hAnsi="Times New Roman" w:cs="Times New Roman"/>
                <w:sz w:val="24"/>
                <w:szCs w:val="24"/>
              </w:rPr>
              <w:t>радужки, ретикуля</w:t>
            </w:r>
            <w:r w:rsidRPr="00680495">
              <w:rPr>
                <w:rFonts w:ascii="Times New Roman" w:hAnsi="Times New Roman" w:cs="Times New Roman"/>
                <w:sz w:val="24"/>
                <w:szCs w:val="24"/>
              </w:rPr>
              <w:t>р</w:t>
            </w:r>
            <w:r w:rsidRPr="00680495">
              <w:rPr>
                <w:rFonts w:ascii="Times New Roman" w:hAnsi="Times New Roman" w:cs="Times New Roman"/>
                <w:sz w:val="24"/>
                <w:szCs w:val="24"/>
              </w:rPr>
              <w:t>ное</w:t>
            </w:r>
            <w:r w:rsidR="0080597A">
              <w:rPr>
                <w:rFonts w:ascii="Times New Roman" w:hAnsi="Times New Roman" w:cs="Times New Roman"/>
                <w:sz w:val="24"/>
                <w:szCs w:val="24"/>
              </w:rPr>
              <w:t xml:space="preserve"> </w:t>
            </w:r>
            <w:r w:rsidRPr="00680495">
              <w:rPr>
                <w:rFonts w:ascii="Times New Roman" w:hAnsi="Times New Roman" w:cs="Times New Roman"/>
                <w:sz w:val="24"/>
                <w:szCs w:val="24"/>
              </w:rPr>
              <w:t>ливедо</w:t>
            </w:r>
          </w:p>
        </w:tc>
      </w:tr>
      <w:tr w:rsidR="00BA670E" w:rsidRPr="00F85BC9" w14:paraId="248C3C1C" w14:textId="77777777" w:rsidTr="003B40EE">
        <w:tc>
          <w:tcPr>
            <w:tcW w:w="3544" w:type="dxa"/>
          </w:tcPr>
          <w:p w14:paraId="72535C90" w14:textId="77777777" w:rsidR="00BA670E" w:rsidRPr="00D5288A" w:rsidRDefault="00BA670E" w:rsidP="00BA670E">
            <w:pPr>
              <w:tabs>
                <w:tab w:val="left" w:pos="-567"/>
              </w:tabs>
              <w:ind w:right="-81"/>
              <w:rPr>
                <w:rFonts w:ascii="Times New Roman" w:hAnsi="Times New Roman" w:cs="Times New Roman"/>
                <w:sz w:val="24"/>
                <w:szCs w:val="24"/>
              </w:rPr>
            </w:pPr>
            <w:r>
              <w:rPr>
                <w:rFonts w:ascii="Times New Roman" w:hAnsi="Times New Roman" w:cs="Times New Roman"/>
                <w:sz w:val="24"/>
                <w:szCs w:val="24"/>
              </w:rPr>
              <w:t>Семейный синдром аневри</w:t>
            </w:r>
            <w:r>
              <w:rPr>
                <w:rFonts w:ascii="Times New Roman" w:hAnsi="Times New Roman" w:cs="Times New Roman"/>
                <w:sz w:val="24"/>
                <w:szCs w:val="24"/>
              </w:rPr>
              <w:t>з</w:t>
            </w:r>
            <w:r>
              <w:rPr>
                <w:rFonts w:ascii="Times New Roman" w:hAnsi="Times New Roman" w:cs="Times New Roman"/>
                <w:sz w:val="24"/>
                <w:szCs w:val="24"/>
              </w:rPr>
              <w:t>мы грудной аорты с откр</w:t>
            </w:r>
            <w:r>
              <w:rPr>
                <w:rFonts w:ascii="Times New Roman" w:hAnsi="Times New Roman" w:cs="Times New Roman"/>
                <w:sz w:val="24"/>
                <w:szCs w:val="24"/>
              </w:rPr>
              <w:t>ы</w:t>
            </w:r>
            <w:r>
              <w:rPr>
                <w:rFonts w:ascii="Times New Roman" w:hAnsi="Times New Roman" w:cs="Times New Roman"/>
                <w:sz w:val="24"/>
                <w:szCs w:val="24"/>
              </w:rPr>
              <w:t>тым артериальным протоком</w:t>
            </w:r>
          </w:p>
        </w:tc>
        <w:tc>
          <w:tcPr>
            <w:tcW w:w="1559" w:type="dxa"/>
          </w:tcPr>
          <w:p w14:paraId="0312EC10" w14:textId="77777777" w:rsidR="00BA670E" w:rsidRPr="00BA670E" w:rsidRDefault="00BA670E" w:rsidP="00BA670E">
            <w:pPr>
              <w:widowControl w:val="0"/>
              <w:autoSpaceDE w:val="0"/>
              <w:autoSpaceDN w:val="0"/>
              <w:adjustRightInd w:val="0"/>
              <w:spacing w:after="240"/>
              <w:rPr>
                <w:rFonts w:ascii="Times New Roman" w:hAnsi="Times New Roman" w:cs="Times New Roman"/>
                <w:sz w:val="24"/>
                <w:szCs w:val="24"/>
                <w:lang w:val="en-US"/>
              </w:rPr>
            </w:pPr>
            <w:r w:rsidRPr="00BA670E">
              <w:rPr>
                <w:rFonts w:ascii="Times New Roman" w:hAnsi="Times New Roman" w:cs="Times New Roman"/>
                <w:bCs/>
                <w:i/>
                <w:iCs/>
                <w:sz w:val="24"/>
                <w:szCs w:val="24"/>
                <w:lang w:val="en-US"/>
              </w:rPr>
              <w:t>MYH11</w:t>
            </w:r>
          </w:p>
        </w:tc>
        <w:tc>
          <w:tcPr>
            <w:tcW w:w="4111" w:type="dxa"/>
          </w:tcPr>
          <w:p w14:paraId="07F6DD16" w14:textId="77777777" w:rsidR="00BA670E" w:rsidRDefault="00734547" w:rsidP="00BA670E">
            <w:pPr>
              <w:tabs>
                <w:tab w:val="left" w:pos="-567"/>
              </w:tabs>
              <w:ind w:right="-81"/>
              <w:rPr>
                <w:rFonts w:ascii="Times New Roman" w:hAnsi="Times New Roman" w:cs="Times New Roman"/>
                <w:sz w:val="24"/>
                <w:szCs w:val="24"/>
              </w:rPr>
            </w:pPr>
            <w:r>
              <w:rPr>
                <w:rFonts w:ascii="Times New Roman" w:hAnsi="Times New Roman" w:cs="Times New Roman"/>
                <w:sz w:val="24"/>
                <w:szCs w:val="24"/>
              </w:rPr>
              <w:t>Расслаивающая</w:t>
            </w:r>
            <w:r w:rsidR="00207456" w:rsidRPr="00D5288A">
              <w:rPr>
                <w:rFonts w:ascii="Times New Roman" w:hAnsi="Times New Roman" w:cs="Times New Roman"/>
                <w:sz w:val="24"/>
                <w:szCs w:val="24"/>
              </w:rPr>
              <w:t xml:space="preserve"> ане</w:t>
            </w:r>
            <w:r>
              <w:rPr>
                <w:rFonts w:ascii="Times New Roman" w:hAnsi="Times New Roman" w:cs="Times New Roman"/>
                <w:sz w:val="24"/>
                <w:szCs w:val="24"/>
              </w:rPr>
              <w:t>вризма</w:t>
            </w:r>
            <w:r w:rsidR="00207456">
              <w:rPr>
                <w:rFonts w:ascii="Times New Roman" w:hAnsi="Times New Roman" w:cs="Times New Roman"/>
                <w:sz w:val="24"/>
                <w:szCs w:val="24"/>
              </w:rPr>
              <w:t xml:space="preserve"> гру</w:t>
            </w:r>
            <w:r w:rsidR="00207456">
              <w:rPr>
                <w:rFonts w:ascii="Times New Roman" w:hAnsi="Times New Roman" w:cs="Times New Roman"/>
                <w:sz w:val="24"/>
                <w:szCs w:val="24"/>
              </w:rPr>
              <w:t>д</w:t>
            </w:r>
            <w:r w:rsidR="00207456">
              <w:rPr>
                <w:rFonts w:ascii="Times New Roman" w:hAnsi="Times New Roman" w:cs="Times New Roman"/>
                <w:sz w:val="24"/>
                <w:szCs w:val="24"/>
              </w:rPr>
              <w:t xml:space="preserve">ной </w:t>
            </w:r>
            <w:r w:rsidR="00207456" w:rsidRPr="00D5288A">
              <w:rPr>
                <w:rFonts w:ascii="Times New Roman" w:hAnsi="Times New Roman" w:cs="Times New Roman"/>
                <w:sz w:val="24"/>
                <w:szCs w:val="24"/>
              </w:rPr>
              <w:t>аорты в сочетании с откр</w:t>
            </w:r>
            <w:r w:rsidR="00207456" w:rsidRPr="00D5288A">
              <w:rPr>
                <w:rFonts w:ascii="Times New Roman" w:hAnsi="Times New Roman" w:cs="Times New Roman"/>
                <w:sz w:val="24"/>
                <w:szCs w:val="24"/>
              </w:rPr>
              <w:t>ы</w:t>
            </w:r>
            <w:r w:rsidR="00207456" w:rsidRPr="00D5288A">
              <w:rPr>
                <w:rFonts w:ascii="Times New Roman" w:hAnsi="Times New Roman" w:cs="Times New Roman"/>
                <w:sz w:val="24"/>
                <w:szCs w:val="24"/>
              </w:rPr>
              <w:t>тым артериальным протоком</w:t>
            </w:r>
          </w:p>
        </w:tc>
      </w:tr>
      <w:tr w:rsidR="00207456" w:rsidRPr="00D91F09" w14:paraId="5F3C625A" w14:textId="77777777" w:rsidTr="003B40EE">
        <w:tc>
          <w:tcPr>
            <w:tcW w:w="3544" w:type="dxa"/>
          </w:tcPr>
          <w:p w14:paraId="32EAC199" w14:textId="77777777" w:rsidR="00207456" w:rsidRDefault="00207456" w:rsidP="00BA670E">
            <w:pPr>
              <w:tabs>
                <w:tab w:val="left" w:pos="-567"/>
              </w:tabs>
              <w:ind w:right="-81"/>
              <w:rPr>
                <w:rFonts w:ascii="Times New Roman" w:hAnsi="Times New Roman" w:cs="Times New Roman"/>
                <w:sz w:val="24"/>
                <w:szCs w:val="24"/>
              </w:rPr>
            </w:pPr>
            <w:r>
              <w:rPr>
                <w:rFonts w:ascii="Times New Roman" w:hAnsi="Times New Roman" w:cs="Times New Roman"/>
                <w:sz w:val="24"/>
                <w:szCs w:val="24"/>
              </w:rPr>
              <w:t>Семейный синдром аневри</w:t>
            </w:r>
            <w:r>
              <w:rPr>
                <w:rFonts w:ascii="Times New Roman" w:hAnsi="Times New Roman" w:cs="Times New Roman"/>
                <w:sz w:val="24"/>
                <w:szCs w:val="24"/>
              </w:rPr>
              <w:t>з</w:t>
            </w:r>
            <w:r>
              <w:rPr>
                <w:rFonts w:ascii="Times New Roman" w:hAnsi="Times New Roman" w:cs="Times New Roman"/>
                <w:sz w:val="24"/>
                <w:szCs w:val="24"/>
              </w:rPr>
              <w:t>мы грудной аорты с б</w:t>
            </w:r>
            <w:r>
              <w:rPr>
                <w:rFonts w:ascii="Times New Roman" w:hAnsi="Times New Roman" w:cs="Times New Roman"/>
                <w:sz w:val="24"/>
                <w:szCs w:val="24"/>
              </w:rPr>
              <w:t>и</w:t>
            </w:r>
            <w:r>
              <w:rPr>
                <w:rFonts w:ascii="Times New Roman" w:hAnsi="Times New Roman" w:cs="Times New Roman"/>
                <w:sz w:val="24"/>
                <w:szCs w:val="24"/>
              </w:rPr>
              <w:t>куспидальным аортальным клапаном</w:t>
            </w:r>
          </w:p>
        </w:tc>
        <w:tc>
          <w:tcPr>
            <w:tcW w:w="1559" w:type="dxa"/>
          </w:tcPr>
          <w:p w14:paraId="7311E774" w14:textId="77777777" w:rsidR="00207456" w:rsidRPr="00680495" w:rsidRDefault="00207456" w:rsidP="00BA670E">
            <w:pPr>
              <w:widowControl w:val="0"/>
              <w:autoSpaceDE w:val="0"/>
              <w:autoSpaceDN w:val="0"/>
              <w:adjustRightInd w:val="0"/>
              <w:spacing w:after="240"/>
              <w:rPr>
                <w:rFonts w:ascii="Times New Roman" w:hAnsi="Times New Roman" w:cs="Times New Roman"/>
                <w:bCs/>
                <w:i/>
                <w:iCs/>
                <w:sz w:val="24"/>
                <w:szCs w:val="24"/>
              </w:rPr>
            </w:pPr>
          </w:p>
        </w:tc>
        <w:tc>
          <w:tcPr>
            <w:tcW w:w="4111" w:type="dxa"/>
          </w:tcPr>
          <w:p w14:paraId="10E93FAC" w14:textId="4F669C44" w:rsidR="00207456" w:rsidRDefault="00734547" w:rsidP="00BA670E">
            <w:pPr>
              <w:tabs>
                <w:tab w:val="left" w:pos="-567"/>
              </w:tabs>
              <w:ind w:right="-81"/>
              <w:rPr>
                <w:rFonts w:ascii="Times New Roman" w:hAnsi="Times New Roman" w:cs="Times New Roman"/>
                <w:sz w:val="24"/>
                <w:szCs w:val="24"/>
              </w:rPr>
            </w:pPr>
            <w:r>
              <w:rPr>
                <w:rFonts w:ascii="Times New Roman" w:hAnsi="Times New Roman" w:cs="Times New Roman"/>
                <w:sz w:val="24"/>
                <w:szCs w:val="24"/>
              </w:rPr>
              <w:t>Расслаивающая</w:t>
            </w:r>
            <w:r w:rsidRPr="00D5288A">
              <w:rPr>
                <w:rFonts w:ascii="Times New Roman" w:hAnsi="Times New Roman" w:cs="Times New Roman"/>
                <w:sz w:val="24"/>
                <w:szCs w:val="24"/>
              </w:rPr>
              <w:t xml:space="preserve"> ане</w:t>
            </w:r>
            <w:r>
              <w:rPr>
                <w:rFonts w:ascii="Times New Roman" w:hAnsi="Times New Roman" w:cs="Times New Roman"/>
                <w:sz w:val="24"/>
                <w:szCs w:val="24"/>
              </w:rPr>
              <w:t>вризма гру</w:t>
            </w:r>
            <w:r>
              <w:rPr>
                <w:rFonts w:ascii="Times New Roman" w:hAnsi="Times New Roman" w:cs="Times New Roman"/>
                <w:sz w:val="24"/>
                <w:szCs w:val="24"/>
              </w:rPr>
              <w:t>д</w:t>
            </w:r>
            <w:r>
              <w:rPr>
                <w:rFonts w:ascii="Times New Roman" w:hAnsi="Times New Roman" w:cs="Times New Roman"/>
                <w:sz w:val="24"/>
                <w:szCs w:val="24"/>
              </w:rPr>
              <w:t xml:space="preserve">ной </w:t>
            </w:r>
            <w:r w:rsidRPr="00D5288A">
              <w:rPr>
                <w:rFonts w:ascii="Times New Roman" w:hAnsi="Times New Roman" w:cs="Times New Roman"/>
                <w:sz w:val="24"/>
                <w:szCs w:val="24"/>
              </w:rPr>
              <w:t>аорты в сочетании с</w:t>
            </w:r>
            <w:r w:rsidR="002838E0">
              <w:rPr>
                <w:rFonts w:ascii="Times New Roman" w:hAnsi="Times New Roman" w:cs="Times New Roman"/>
                <w:sz w:val="24"/>
                <w:szCs w:val="24"/>
              </w:rPr>
              <w:t xml:space="preserve"> </w:t>
            </w:r>
            <w:r>
              <w:rPr>
                <w:rFonts w:ascii="Times New Roman" w:hAnsi="Times New Roman" w:cs="Times New Roman"/>
                <w:sz w:val="24"/>
                <w:szCs w:val="24"/>
              </w:rPr>
              <w:t>б</w:t>
            </w:r>
            <w:r>
              <w:rPr>
                <w:rFonts w:ascii="Times New Roman" w:hAnsi="Times New Roman" w:cs="Times New Roman"/>
                <w:sz w:val="24"/>
                <w:szCs w:val="24"/>
              </w:rPr>
              <w:t>и</w:t>
            </w:r>
            <w:r>
              <w:rPr>
                <w:rFonts w:ascii="Times New Roman" w:hAnsi="Times New Roman" w:cs="Times New Roman"/>
                <w:sz w:val="24"/>
                <w:szCs w:val="24"/>
              </w:rPr>
              <w:t>куспидальным аортальным кл</w:t>
            </w:r>
            <w:r>
              <w:rPr>
                <w:rFonts w:ascii="Times New Roman" w:hAnsi="Times New Roman" w:cs="Times New Roman"/>
                <w:sz w:val="24"/>
                <w:szCs w:val="24"/>
              </w:rPr>
              <w:t>а</w:t>
            </w:r>
            <w:r>
              <w:rPr>
                <w:rFonts w:ascii="Times New Roman" w:hAnsi="Times New Roman" w:cs="Times New Roman"/>
                <w:sz w:val="24"/>
                <w:szCs w:val="24"/>
              </w:rPr>
              <w:t>паном</w:t>
            </w:r>
          </w:p>
        </w:tc>
      </w:tr>
      <w:tr w:rsidR="00D5288A" w:rsidRPr="00D91F09" w14:paraId="30FFC01A" w14:textId="77777777" w:rsidTr="003B40EE">
        <w:tc>
          <w:tcPr>
            <w:tcW w:w="3544" w:type="dxa"/>
          </w:tcPr>
          <w:p w14:paraId="2A9611BB" w14:textId="77777777" w:rsidR="00D5288A" w:rsidRPr="00D91F09" w:rsidRDefault="00BA670E" w:rsidP="00D91F09">
            <w:pPr>
              <w:tabs>
                <w:tab w:val="left" w:pos="-567"/>
              </w:tabs>
              <w:spacing w:line="276" w:lineRule="auto"/>
              <w:ind w:right="-81"/>
              <w:rPr>
                <w:rFonts w:ascii="Times New Roman" w:hAnsi="Times New Roman" w:cs="Times New Roman"/>
                <w:sz w:val="24"/>
                <w:szCs w:val="24"/>
              </w:rPr>
            </w:pPr>
            <w:r w:rsidRPr="00D5288A">
              <w:rPr>
                <w:rFonts w:ascii="Times New Roman" w:hAnsi="Times New Roman" w:cs="Times New Roman"/>
                <w:sz w:val="24"/>
                <w:szCs w:val="24"/>
              </w:rPr>
              <w:t>Синдром извитости артерий</w:t>
            </w:r>
          </w:p>
        </w:tc>
        <w:tc>
          <w:tcPr>
            <w:tcW w:w="1559" w:type="dxa"/>
          </w:tcPr>
          <w:p w14:paraId="5A32F026" w14:textId="77777777" w:rsidR="00D5288A" w:rsidRPr="00BA670E" w:rsidRDefault="00BA670E" w:rsidP="00BA670E">
            <w:pPr>
              <w:spacing w:line="276" w:lineRule="auto"/>
              <w:rPr>
                <w:rFonts w:ascii="Times New Roman" w:hAnsi="Times New Roman" w:cs="Times New Roman"/>
                <w:i/>
                <w:sz w:val="24"/>
                <w:szCs w:val="24"/>
              </w:rPr>
            </w:pPr>
            <w:r w:rsidRPr="00D5288A">
              <w:rPr>
                <w:rFonts w:ascii="Times New Roman" w:hAnsi="Times New Roman" w:cs="Times New Roman"/>
                <w:i/>
                <w:sz w:val="24"/>
                <w:szCs w:val="24"/>
              </w:rPr>
              <w:t>SLC2A10</w:t>
            </w:r>
          </w:p>
        </w:tc>
        <w:tc>
          <w:tcPr>
            <w:tcW w:w="4111" w:type="dxa"/>
          </w:tcPr>
          <w:p w14:paraId="6F33CB00" w14:textId="77777777" w:rsidR="00D5288A" w:rsidRPr="00D91F09" w:rsidRDefault="00BA670E" w:rsidP="00BA670E">
            <w:pPr>
              <w:tabs>
                <w:tab w:val="left" w:pos="-567"/>
              </w:tabs>
              <w:spacing w:line="276" w:lineRule="auto"/>
              <w:ind w:right="-81"/>
              <w:rPr>
                <w:rFonts w:ascii="Times New Roman" w:hAnsi="Times New Roman" w:cs="Times New Roman"/>
                <w:sz w:val="24"/>
                <w:szCs w:val="24"/>
              </w:rPr>
            </w:pPr>
            <w:r>
              <w:rPr>
                <w:rFonts w:ascii="Times New Roman" w:hAnsi="Times New Roman" w:cs="Times New Roman"/>
                <w:sz w:val="24"/>
                <w:szCs w:val="24"/>
              </w:rPr>
              <w:t>Г</w:t>
            </w:r>
            <w:r w:rsidRPr="00D5288A">
              <w:rPr>
                <w:rFonts w:ascii="Times New Roman" w:hAnsi="Times New Roman" w:cs="Times New Roman"/>
                <w:sz w:val="24"/>
                <w:szCs w:val="24"/>
              </w:rPr>
              <w:t>енерализированная извитость, удлинение, стенозы артерий, лицевые дизморфии</w:t>
            </w:r>
          </w:p>
        </w:tc>
      </w:tr>
      <w:tr w:rsidR="00D5288A" w:rsidRPr="00D91F09" w14:paraId="3A63BCDB" w14:textId="77777777" w:rsidTr="003B40EE">
        <w:tc>
          <w:tcPr>
            <w:tcW w:w="3544" w:type="dxa"/>
          </w:tcPr>
          <w:p w14:paraId="5E797E15" w14:textId="75E74577" w:rsidR="00D5288A" w:rsidRPr="00680495" w:rsidRDefault="00BA670E" w:rsidP="00BA670E">
            <w:pPr>
              <w:widowControl w:val="0"/>
              <w:autoSpaceDE w:val="0"/>
              <w:autoSpaceDN w:val="0"/>
              <w:adjustRightInd w:val="0"/>
              <w:spacing w:after="240"/>
              <w:rPr>
                <w:rFonts w:ascii="Times New Roman" w:hAnsi="Times New Roman" w:cs="Times New Roman"/>
                <w:sz w:val="24"/>
                <w:szCs w:val="24"/>
              </w:rPr>
            </w:pPr>
            <w:r w:rsidRPr="00680495">
              <w:rPr>
                <w:rFonts w:ascii="Times New Roman" w:hAnsi="Times New Roman" w:cs="Times New Roman"/>
                <w:sz w:val="24"/>
                <w:szCs w:val="24"/>
              </w:rPr>
              <w:t>Синдром</w:t>
            </w:r>
            <w:r w:rsidR="00572325">
              <w:rPr>
                <w:rFonts w:ascii="Times New Roman" w:hAnsi="Times New Roman" w:cs="Times New Roman"/>
                <w:sz w:val="24"/>
                <w:szCs w:val="24"/>
              </w:rPr>
              <w:t xml:space="preserve"> </w:t>
            </w:r>
            <w:r w:rsidRPr="00680495">
              <w:rPr>
                <w:rFonts w:ascii="Times New Roman" w:hAnsi="Times New Roman" w:cs="Times New Roman"/>
                <w:sz w:val="24"/>
                <w:szCs w:val="24"/>
              </w:rPr>
              <w:t>Элерса — Данло (со</w:t>
            </w:r>
            <w:r w:rsidR="00DA3E18">
              <w:rPr>
                <w:rFonts w:ascii="Times New Roman" w:hAnsi="Times New Roman" w:cs="Times New Roman"/>
                <w:sz w:val="24"/>
                <w:szCs w:val="24"/>
              </w:rPr>
              <w:t>судистый</w:t>
            </w:r>
            <w:r w:rsidRPr="00680495">
              <w:rPr>
                <w:rFonts w:ascii="Times New Roman" w:hAnsi="Times New Roman" w:cs="Times New Roman"/>
                <w:sz w:val="24"/>
                <w:szCs w:val="24"/>
              </w:rPr>
              <w:t>, артрохала</w:t>
            </w:r>
            <w:r w:rsidR="00DA3E18">
              <w:rPr>
                <w:rFonts w:ascii="Times New Roman" w:hAnsi="Times New Roman" w:cs="Times New Roman"/>
                <w:sz w:val="24"/>
                <w:szCs w:val="24"/>
              </w:rPr>
              <w:t>зи</w:t>
            </w:r>
            <w:r w:rsidR="00DA3E18">
              <w:rPr>
                <w:rFonts w:ascii="Times New Roman" w:hAnsi="Times New Roman" w:cs="Times New Roman"/>
                <w:sz w:val="24"/>
                <w:szCs w:val="24"/>
              </w:rPr>
              <w:t>й</w:t>
            </w:r>
            <w:r w:rsidR="00DA3E18">
              <w:rPr>
                <w:rFonts w:ascii="Times New Roman" w:hAnsi="Times New Roman" w:cs="Times New Roman"/>
                <w:sz w:val="24"/>
                <w:szCs w:val="24"/>
              </w:rPr>
              <w:t>ный</w:t>
            </w:r>
            <w:r w:rsidRPr="00680495">
              <w:rPr>
                <w:rFonts w:ascii="Times New Roman" w:hAnsi="Times New Roman" w:cs="Times New Roman"/>
                <w:sz w:val="24"/>
                <w:szCs w:val="24"/>
              </w:rPr>
              <w:t>, кифосколиотиче</w:t>
            </w:r>
            <w:r w:rsidR="00DA3E18">
              <w:rPr>
                <w:rFonts w:ascii="Times New Roman" w:hAnsi="Times New Roman" w:cs="Times New Roman"/>
                <w:sz w:val="24"/>
                <w:szCs w:val="24"/>
              </w:rPr>
              <w:t>ский</w:t>
            </w:r>
            <w:r w:rsidRPr="00680495">
              <w:rPr>
                <w:rFonts w:ascii="Times New Roman" w:hAnsi="Times New Roman" w:cs="Times New Roman"/>
                <w:sz w:val="24"/>
                <w:szCs w:val="24"/>
              </w:rPr>
              <w:t xml:space="preserve"> типы)</w:t>
            </w:r>
          </w:p>
        </w:tc>
        <w:tc>
          <w:tcPr>
            <w:tcW w:w="1559" w:type="dxa"/>
          </w:tcPr>
          <w:p w14:paraId="75E6E742" w14:textId="77777777" w:rsidR="00D5288A" w:rsidRPr="00BA670E" w:rsidRDefault="00BA670E" w:rsidP="00BA670E">
            <w:pPr>
              <w:widowControl w:val="0"/>
              <w:autoSpaceDE w:val="0"/>
              <w:autoSpaceDN w:val="0"/>
              <w:adjustRightInd w:val="0"/>
              <w:spacing w:after="240"/>
              <w:rPr>
                <w:rFonts w:ascii="Times New Roman" w:hAnsi="Times New Roman" w:cs="Times New Roman"/>
                <w:bCs/>
                <w:i/>
                <w:iCs/>
                <w:sz w:val="24"/>
                <w:szCs w:val="24"/>
                <w:lang w:val="en-US"/>
              </w:rPr>
            </w:pPr>
            <w:r w:rsidRPr="00BA670E">
              <w:rPr>
                <w:rFonts w:ascii="Times New Roman" w:hAnsi="Times New Roman" w:cs="Times New Roman"/>
                <w:bCs/>
                <w:i/>
                <w:iCs/>
                <w:sz w:val="24"/>
                <w:szCs w:val="24"/>
                <w:lang w:val="en-US"/>
              </w:rPr>
              <w:t>COL3A1</w:t>
            </w:r>
            <w:r>
              <w:rPr>
                <w:rFonts w:ascii="Times New Roman" w:hAnsi="Times New Roman" w:cs="Times New Roman"/>
                <w:bCs/>
                <w:i/>
                <w:iCs/>
                <w:sz w:val="24"/>
                <w:szCs w:val="24"/>
                <w:lang w:val="en-US"/>
              </w:rPr>
              <w:t xml:space="preserve">, </w:t>
            </w:r>
            <w:r w:rsidRPr="00BA670E">
              <w:rPr>
                <w:rFonts w:ascii="Times New Roman" w:hAnsi="Times New Roman" w:cs="Times New Roman"/>
                <w:bCs/>
                <w:i/>
                <w:iCs/>
                <w:sz w:val="24"/>
                <w:szCs w:val="24"/>
                <w:lang w:val="en-US"/>
              </w:rPr>
              <w:t>COL1A2</w:t>
            </w:r>
            <w:r>
              <w:rPr>
                <w:rFonts w:ascii="Times New Roman" w:hAnsi="Times New Roman" w:cs="Times New Roman"/>
                <w:bCs/>
                <w:i/>
                <w:iCs/>
                <w:sz w:val="24"/>
                <w:szCs w:val="24"/>
                <w:lang w:val="en-US"/>
              </w:rPr>
              <w:t>,</w:t>
            </w:r>
            <w:r w:rsidRPr="00BA670E">
              <w:rPr>
                <w:rFonts w:ascii="Times New Roman" w:hAnsi="Times New Roman" w:cs="Times New Roman"/>
                <w:bCs/>
                <w:i/>
                <w:iCs/>
                <w:sz w:val="24"/>
                <w:szCs w:val="24"/>
                <w:lang w:val="en-US"/>
              </w:rPr>
              <w:t xml:space="preserve"> PLOD1</w:t>
            </w:r>
          </w:p>
        </w:tc>
        <w:tc>
          <w:tcPr>
            <w:tcW w:w="4111" w:type="dxa"/>
          </w:tcPr>
          <w:p w14:paraId="3642C3F1" w14:textId="3C66F5C0" w:rsidR="00D5288A" w:rsidRPr="00680495" w:rsidRDefault="00BA670E" w:rsidP="00BA670E">
            <w:pPr>
              <w:widowControl w:val="0"/>
              <w:autoSpaceDE w:val="0"/>
              <w:autoSpaceDN w:val="0"/>
              <w:adjustRightInd w:val="0"/>
              <w:spacing w:after="240" w:line="276" w:lineRule="auto"/>
              <w:rPr>
                <w:rFonts w:ascii="Times New Roman" w:hAnsi="Times New Roman" w:cs="Times New Roman"/>
                <w:sz w:val="24"/>
                <w:szCs w:val="24"/>
              </w:rPr>
            </w:pPr>
            <w:r w:rsidRPr="00BA670E">
              <w:rPr>
                <w:rFonts w:ascii="Times New Roman" w:hAnsi="Times New Roman" w:cs="Times New Roman"/>
                <w:sz w:val="24"/>
                <w:szCs w:val="24"/>
              </w:rPr>
              <w:t>А</w:t>
            </w:r>
            <w:r w:rsidR="007C0BB4">
              <w:rPr>
                <w:rFonts w:ascii="Times New Roman" w:hAnsi="Times New Roman" w:cs="Times New Roman"/>
                <w:sz w:val="24"/>
                <w:szCs w:val="24"/>
              </w:rPr>
              <w:t xml:space="preserve">невризма артерий </w:t>
            </w:r>
            <w:r w:rsidRPr="00680495">
              <w:rPr>
                <w:rFonts w:ascii="Times New Roman" w:hAnsi="Times New Roman" w:cs="Times New Roman"/>
                <w:sz w:val="24"/>
                <w:szCs w:val="24"/>
              </w:rPr>
              <w:t xml:space="preserve"> среднего калибра, тяжелая степень кл</w:t>
            </w:r>
            <w:r w:rsidRPr="00680495">
              <w:rPr>
                <w:rFonts w:ascii="Times New Roman" w:hAnsi="Times New Roman" w:cs="Times New Roman"/>
                <w:sz w:val="24"/>
                <w:szCs w:val="24"/>
              </w:rPr>
              <w:t>а</w:t>
            </w:r>
            <w:r w:rsidR="007C0BB4">
              <w:rPr>
                <w:rFonts w:ascii="Times New Roman" w:hAnsi="Times New Roman" w:cs="Times New Roman"/>
                <w:sz w:val="24"/>
                <w:szCs w:val="24"/>
              </w:rPr>
              <w:t>панной</w:t>
            </w:r>
            <w:r w:rsidRPr="00680495">
              <w:rPr>
                <w:rFonts w:ascii="Times New Roman" w:hAnsi="Times New Roman" w:cs="Times New Roman"/>
                <w:sz w:val="24"/>
                <w:szCs w:val="24"/>
              </w:rPr>
              <w:t xml:space="preserve"> недостаточности, пр</w:t>
            </w:r>
            <w:r w:rsidRPr="00680495">
              <w:rPr>
                <w:rFonts w:ascii="Times New Roman" w:hAnsi="Times New Roman" w:cs="Times New Roman"/>
                <w:sz w:val="24"/>
                <w:szCs w:val="24"/>
              </w:rPr>
              <w:t>о</w:t>
            </w:r>
            <w:r w:rsidRPr="00680495">
              <w:rPr>
                <w:rFonts w:ascii="Times New Roman" w:hAnsi="Times New Roman" w:cs="Times New Roman"/>
                <w:sz w:val="24"/>
                <w:szCs w:val="24"/>
              </w:rPr>
              <w:t>свечивающая кожа, истонче</w:t>
            </w:r>
            <w:r w:rsidRPr="00680495">
              <w:rPr>
                <w:rFonts w:ascii="Times New Roman" w:hAnsi="Times New Roman" w:cs="Times New Roman"/>
                <w:sz w:val="24"/>
                <w:szCs w:val="24"/>
              </w:rPr>
              <w:t>н</w:t>
            </w:r>
            <w:r w:rsidRPr="00680495">
              <w:rPr>
                <w:rFonts w:ascii="Times New Roman" w:hAnsi="Times New Roman" w:cs="Times New Roman"/>
                <w:sz w:val="24"/>
                <w:szCs w:val="24"/>
              </w:rPr>
              <w:t>ные рубцы, характерные черты лица</w:t>
            </w:r>
          </w:p>
        </w:tc>
      </w:tr>
      <w:tr w:rsidR="00D5288A" w:rsidRPr="00D91F09" w14:paraId="43552DFF" w14:textId="77777777" w:rsidTr="003B40EE">
        <w:trPr>
          <w:trHeight w:val="663"/>
        </w:trPr>
        <w:tc>
          <w:tcPr>
            <w:tcW w:w="3544" w:type="dxa"/>
          </w:tcPr>
          <w:p w14:paraId="1F510244" w14:textId="6CEFB8EC" w:rsidR="00D5288A" w:rsidRPr="00BA670E" w:rsidRDefault="00BA670E" w:rsidP="00BA670E">
            <w:pPr>
              <w:widowControl w:val="0"/>
              <w:autoSpaceDE w:val="0"/>
              <w:autoSpaceDN w:val="0"/>
              <w:adjustRightInd w:val="0"/>
              <w:spacing w:after="240"/>
              <w:rPr>
                <w:rFonts w:ascii="Times New Roman" w:hAnsi="Times New Roman" w:cs="Times New Roman"/>
                <w:sz w:val="24"/>
                <w:szCs w:val="24"/>
                <w:lang w:val="en-US"/>
              </w:rPr>
            </w:pPr>
            <w:r w:rsidRPr="00BA670E">
              <w:rPr>
                <w:rFonts w:ascii="Times New Roman" w:hAnsi="Times New Roman" w:cs="Times New Roman"/>
                <w:sz w:val="24"/>
                <w:szCs w:val="24"/>
                <w:lang w:val="en-US"/>
              </w:rPr>
              <w:t>Синдром</w:t>
            </w:r>
            <w:r w:rsidR="00DA3E18">
              <w:rPr>
                <w:rFonts w:ascii="Times New Roman" w:hAnsi="Times New Roman" w:cs="Times New Roman"/>
                <w:sz w:val="24"/>
                <w:szCs w:val="24"/>
              </w:rPr>
              <w:t xml:space="preserve"> </w:t>
            </w:r>
            <w:r w:rsidRPr="00BA670E">
              <w:rPr>
                <w:rFonts w:ascii="Times New Roman" w:hAnsi="Times New Roman" w:cs="Times New Roman"/>
                <w:sz w:val="24"/>
                <w:szCs w:val="24"/>
                <w:lang w:val="en-US"/>
              </w:rPr>
              <w:t>эктопии</w:t>
            </w:r>
            <w:r w:rsidR="00DA3E18">
              <w:rPr>
                <w:rFonts w:ascii="Times New Roman" w:hAnsi="Times New Roman" w:cs="Times New Roman"/>
                <w:sz w:val="24"/>
                <w:szCs w:val="24"/>
              </w:rPr>
              <w:t xml:space="preserve"> </w:t>
            </w:r>
            <w:r w:rsidRPr="00BA670E">
              <w:rPr>
                <w:rFonts w:ascii="Times New Roman" w:hAnsi="Times New Roman" w:cs="Times New Roman"/>
                <w:sz w:val="24"/>
                <w:szCs w:val="24"/>
                <w:lang w:val="en-US"/>
              </w:rPr>
              <w:t>хрусталика</w:t>
            </w:r>
          </w:p>
        </w:tc>
        <w:tc>
          <w:tcPr>
            <w:tcW w:w="1559" w:type="dxa"/>
          </w:tcPr>
          <w:p w14:paraId="01D0A2FA" w14:textId="77777777" w:rsidR="00D5288A" w:rsidRPr="00BA670E" w:rsidRDefault="00BA670E" w:rsidP="00BA670E">
            <w:pPr>
              <w:widowControl w:val="0"/>
              <w:autoSpaceDE w:val="0"/>
              <w:autoSpaceDN w:val="0"/>
              <w:adjustRightInd w:val="0"/>
              <w:spacing w:after="240" w:line="276" w:lineRule="auto"/>
              <w:rPr>
                <w:rFonts w:ascii="Times New Roman" w:hAnsi="Times New Roman" w:cs="Times New Roman"/>
                <w:bCs/>
                <w:i/>
                <w:iCs/>
                <w:sz w:val="24"/>
                <w:szCs w:val="24"/>
                <w:lang w:val="en-US"/>
              </w:rPr>
            </w:pPr>
            <w:r w:rsidRPr="00BA670E">
              <w:rPr>
                <w:rFonts w:ascii="Times New Roman" w:hAnsi="Times New Roman" w:cs="Times New Roman"/>
                <w:bCs/>
                <w:i/>
                <w:iCs/>
                <w:sz w:val="24"/>
                <w:szCs w:val="24"/>
                <w:lang w:val="en-US"/>
              </w:rPr>
              <w:t>FBN1,LTBP2,ADAMTSL4</w:t>
            </w:r>
          </w:p>
        </w:tc>
        <w:tc>
          <w:tcPr>
            <w:tcW w:w="4111" w:type="dxa"/>
          </w:tcPr>
          <w:p w14:paraId="3C09141B" w14:textId="04C39407" w:rsidR="00D5288A" w:rsidRPr="0088086B" w:rsidRDefault="00734547" w:rsidP="00BA670E">
            <w:pPr>
              <w:widowControl w:val="0"/>
              <w:autoSpaceDE w:val="0"/>
              <w:autoSpaceDN w:val="0"/>
              <w:adjustRightInd w:val="0"/>
              <w:spacing w:after="240" w:line="276" w:lineRule="auto"/>
              <w:rPr>
                <w:rFonts w:ascii="Times New Roman" w:hAnsi="Times New Roman" w:cs="Times New Roman"/>
                <w:sz w:val="24"/>
                <w:szCs w:val="24"/>
              </w:rPr>
            </w:pPr>
            <w:r w:rsidRPr="0088086B">
              <w:rPr>
                <w:rFonts w:ascii="Times New Roman" w:hAnsi="Times New Roman" w:cs="Times New Roman"/>
                <w:sz w:val="24"/>
                <w:szCs w:val="24"/>
              </w:rPr>
              <w:t>П</w:t>
            </w:r>
            <w:r w:rsidR="00BA670E" w:rsidRPr="0088086B">
              <w:rPr>
                <w:rFonts w:ascii="Times New Roman" w:hAnsi="Times New Roman" w:cs="Times New Roman"/>
                <w:sz w:val="24"/>
                <w:szCs w:val="24"/>
              </w:rPr>
              <w:t>ризнаки аневризмы корня аорты</w:t>
            </w:r>
            <w:r w:rsidR="0080597A" w:rsidRPr="0088086B">
              <w:rPr>
                <w:rFonts w:ascii="Times New Roman" w:hAnsi="Times New Roman" w:cs="Times New Roman"/>
                <w:sz w:val="24"/>
                <w:szCs w:val="24"/>
              </w:rPr>
              <w:t xml:space="preserve"> </w:t>
            </w:r>
            <w:r w:rsidRPr="0088086B">
              <w:rPr>
                <w:rFonts w:ascii="Times New Roman" w:hAnsi="Times New Roman" w:cs="Times New Roman"/>
                <w:sz w:val="24"/>
                <w:szCs w:val="24"/>
              </w:rPr>
              <w:t>отсутствуют</w:t>
            </w:r>
          </w:p>
        </w:tc>
      </w:tr>
      <w:tr w:rsidR="00D5288A" w:rsidRPr="00D91F09" w14:paraId="695212DF" w14:textId="77777777" w:rsidTr="003B40EE">
        <w:trPr>
          <w:trHeight w:val="577"/>
        </w:trPr>
        <w:tc>
          <w:tcPr>
            <w:tcW w:w="3544" w:type="dxa"/>
          </w:tcPr>
          <w:p w14:paraId="35D2667B" w14:textId="77777777" w:rsidR="00D5288A" w:rsidRPr="00207456" w:rsidRDefault="00207456" w:rsidP="00207456">
            <w:pPr>
              <w:widowControl w:val="0"/>
              <w:autoSpaceDE w:val="0"/>
              <w:autoSpaceDN w:val="0"/>
              <w:adjustRightInd w:val="0"/>
              <w:spacing w:after="240"/>
              <w:rPr>
                <w:rFonts w:ascii="Times New Roman" w:hAnsi="Times New Roman" w:cs="Times New Roman"/>
                <w:sz w:val="24"/>
                <w:szCs w:val="24"/>
                <w:lang w:val="en-US"/>
              </w:rPr>
            </w:pPr>
            <w:r>
              <w:rPr>
                <w:rFonts w:ascii="Times New Roman" w:hAnsi="Times New Roman" w:cs="Times New Roman"/>
                <w:sz w:val="24"/>
                <w:szCs w:val="24"/>
                <w:lang w:val="en-US"/>
              </w:rPr>
              <w:t>Г</w:t>
            </w:r>
            <w:r w:rsidRPr="00207456">
              <w:rPr>
                <w:rFonts w:ascii="Times New Roman" w:hAnsi="Times New Roman" w:cs="Times New Roman"/>
                <w:sz w:val="24"/>
                <w:szCs w:val="24"/>
                <w:lang w:val="en-US"/>
              </w:rPr>
              <w:t>омоцистинурия</w:t>
            </w:r>
          </w:p>
        </w:tc>
        <w:tc>
          <w:tcPr>
            <w:tcW w:w="1559" w:type="dxa"/>
          </w:tcPr>
          <w:p w14:paraId="63B2442A" w14:textId="77777777" w:rsidR="00D5288A" w:rsidRPr="00207456" w:rsidRDefault="00207456" w:rsidP="00207456">
            <w:pPr>
              <w:widowControl w:val="0"/>
              <w:autoSpaceDE w:val="0"/>
              <w:autoSpaceDN w:val="0"/>
              <w:adjustRightInd w:val="0"/>
              <w:spacing w:after="240"/>
              <w:rPr>
                <w:rFonts w:ascii="Times New Roman" w:hAnsi="Times New Roman" w:cs="Times New Roman"/>
                <w:sz w:val="24"/>
                <w:szCs w:val="24"/>
                <w:lang w:val="en-US"/>
              </w:rPr>
            </w:pPr>
            <w:r w:rsidRPr="00207456">
              <w:rPr>
                <w:rFonts w:ascii="Times New Roman" w:hAnsi="Times New Roman" w:cs="Times New Roman"/>
                <w:bCs/>
                <w:i/>
                <w:iCs/>
                <w:sz w:val="24"/>
                <w:szCs w:val="24"/>
                <w:lang w:val="en-US"/>
              </w:rPr>
              <w:t>CBS</w:t>
            </w:r>
          </w:p>
        </w:tc>
        <w:tc>
          <w:tcPr>
            <w:tcW w:w="4111" w:type="dxa"/>
          </w:tcPr>
          <w:p w14:paraId="48EDE409" w14:textId="3774BA07" w:rsidR="00D5288A" w:rsidRPr="00207456" w:rsidRDefault="00207456" w:rsidP="00207456">
            <w:pPr>
              <w:widowControl w:val="0"/>
              <w:autoSpaceDE w:val="0"/>
              <w:autoSpaceDN w:val="0"/>
              <w:adjustRightInd w:val="0"/>
              <w:spacing w:after="240"/>
              <w:rPr>
                <w:rFonts w:ascii="Times New Roman" w:hAnsi="Times New Roman" w:cs="Times New Roman"/>
                <w:sz w:val="24"/>
                <w:szCs w:val="24"/>
                <w:lang w:val="en-US"/>
              </w:rPr>
            </w:pPr>
            <w:r>
              <w:rPr>
                <w:rFonts w:ascii="Times New Roman" w:hAnsi="Times New Roman" w:cs="Times New Roman"/>
                <w:sz w:val="24"/>
                <w:szCs w:val="24"/>
                <w:lang w:val="en-US"/>
              </w:rPr>
              <w:t>Т</w:t>
            </w:r>
            <w:r w:rsidRPr="00207456">
              <w:rPr>
                <w:rFonts w:ascii="Times New Roman" w:hAnsi="Times New Roman" w:cs="Times New Roman"/>
                <w:sz w:val="24"/>
                <w:szCs w:val="24"/>
                <w:lang w:val="en-US"/>
              </w:rPr>
              <w:t>ромбозы, задержка</w:t>
            </w:r>
            <w:r w:rsidR="00DA3E18">
              <w:rPr>
                <w:rFonts w:ascii="Times New Roman" w:hAnsi="Times New Roman" w:cs="Times New Roman"/>
                <w:sz w:val="24"/>
                <w:szCs w:val="24"/>
              </w:rPr>
              <w:t xml:space="preserve"> </w:t>
            </w:r>
            <w:r w:rsidRPr="00207456">
              <w:rPr>
                <w:rFonts w:ascii="Times New Roman" w:hAnsi="Times New Roman" w:cs="Times New Roman"/>
                <w:sz w:val="24"/>
                <w:szCs w:val="24"/>
                <w:lang w:val="en-US"/>
              </w:rPr>
              <w:lastRenderedPageBreak/>
              <w:t>умственного</w:t>
            </w:r>
            <w:r w:rsidR="00DA3E18">
              <w:rPr>
                <w:rFonts w:ascii="Times New Roman" w:hAnsi="Times New Roman" w:cs="Times New Roman"/>
                <w:sz w:val="24"/>
                <w:szCs w:val="24"/>
              </w:rPr>
              <w:t xml:space="preserve"> </w:t>
            </w:r>
            <w:r w:rsidRPr="00207456">
              <w:rPr>
                <w:rFonts w:ascii="Times New Roman" w:hAnsi="Times New Roman" w:cs="Times New Roman"/>
                <w:sz w:val="24"/>
                <w:szCs w:val="24"/>
                <w:lang w:val="en-US"/>
              </w:rPr>
              <w:t xml:space="preserve"> развития</w:t>
            </w:r>
          </w:p>
        </w:tc>
      </w:tr>
      <w:tr w:rsidR="00D5288A" w:rsidRPr="00D91F09" w14:paraId="3F4C757D" w14:textId="77777777" w:rsidTr="003B40EE">
        <w:tc>
          <w:tcPr>
            <w:tcW w:w="3544" w:type="dxa"/>
          </w:tcPr>
          <w:p w14:paraId="0CAADA8B" w14:textId="704F6092" w:rsidR="00D5288A" w:rsidRPr="00207456" w:rsidRDefault="00207456" w:rsidP="00207456">
            <w:pPr>
              <w:widowControl w:val="0"/>
              <w:autoSpaceDE w:val="0"/>
              <w:autoSpaceDN w:val="0"/>
              <w:adjustRightInd w:val="0"/>
              <w:spacing w:after="240"/>
              <w:rPr>
                <w:rFonts w:ascii="Times New Roman" w:hAnsi="Times New Roman" w:cs="Times New Roman"/>
                <w:sz w:val="24"/>
                <w:szCs w:val="24"/>
                <w:lang w:val="en-US"/>
              </w:rPr>
            </w:pPr>
            <w:r w:rsidRPr="00207456">
              <w:rPr>
                <w:rFonts w:ascii="Times New Roman" w:hAnsi="Times New Roman" w:cs="Times New Roman"/>
                <w:sz w:val="24"/>
                <w:szCs w:val="24"/>
                <w:lang w:val="en-US"/>
              </w:rPr>
              <w:lastRenderedPageBreak/>
              <w:t>Врожденная</w:t>
            </w:r>
            <w:r w:rsidR="0080597A">
              <w:rPr>
                <w:rFonts w:ascii="Times New Roman" w:hAnsi="Times New Roman" w:cs="Times New Roman"/>
                <w:sz w:val="24"/>
                <w:szCs w:val="24"/>
                <w:lang w:val="en-US"/>
              </w:rPr>
              <w:t xml:space="preserve"> </w:t>
            </w:r>
            <w:r w:rsidRPr="00207456">
              <w:rPr>
                <w:rFonts w:ascii="Times New Roman" w:hAnsi="Times New Roman" w:cs="Times New Roman"/>
                <w:sz w:val="24"/>
                <w:szCs w:val="24"/>
                <w:lang w:val="en-US"/>
              </w:rPr>
              <w:t>контрактурная</w:t>
            </w:r>
            <w:r w:rsidR="0080597A">
              <w:rPr>
                <w:rFonts w:ascii="Times New Roman" w:hAnsi="Times New Roman" w:cs="Times New Roman"/>
                <w:sz w:val="24"/>
                <w:szCs w:val="24"/>
                <w:lang w:val="en-US"/>
              </w:rPr>
              <w:t xml:space="preserve"> </w:t>
            </w:r>
            <w:r w:rsidRPr="00207456">
              <w:rPr>
                <w:rFonts w:ascii="Times New Roman" w:hAnsi="Times New Roman" w:cs="Times New Roman"/>
                <w:sz w:val="24"/>
                <w:szCs w:val="24"/>
                <w:lang w:val="en-US"/>
              </w:rPr>
              <w:t>арахнодактилия</w:t>
            </w:r>
          </w:p>
        </w:tc>
        <w:tc>
          <w:tcPr>
            <w:tcW w:w="1559" w:type="dxa"/>
          </w:tcPr>
          <w:p w14:paraId="118EBEB2" w14:textId="77777777" w:rsidR="00D5288A" w:rsidRPr="00207456" w:rsidRDefault="00207456" w:rsidP="00207456">
            <w:pPr>
              <w:widowControl w:val="0"/>
              <w:autoSpaceDE w:val="0"/>
              <w:autoSpaceDN w:val="0"/>
              <w:adjustRightInd w:val="0"/>
              <w:spacing w:after="240"/>
              <w:rPr>
                <w:rFonts w:ascii="Times New Roman" w:hAnsi="Times New Roman" w:cs="Times New Roman"/>
                <w:sz w:val="24"/>
                <w:szCs w:val="24"/>
                <w:lang w:val="en-US"/>
              </w:rPr>
            </w:pPr>
            <w:r w:rsidRPr="00207456">
              <w:rPr>
                <w:rFonts w:ascii="Times New Roman" w:hAnsi="Times New Roman" w:cs="Times New Roman"/>
                <w:bCs/>
                <w:i/>
                <w:iCs/>
                <w:sz w:val="24"/>
                <w:szCs w:val="24"/>
                <w:lang w:val="en-US"/>
              </w:rPr>
              <w:t>FBN2</w:t>
            </w:r>
          </w:p>
        </w:tc>
        <w:tc>
          <w:tcPr>
            <w:tcW w:w="4111" w:type="dxa"/>
          </w:tcPr>
          <w:p w14:paraId="2C366EFC" w14:textId="3438DEAE" w:rsidR="00D5288A" w:rsidRPr="0088086B" w:rsidRDefault="00207456" w:rsidP="00207456">
            <w:pPr>
              <w:widowControl w:val="0"/>
              <w:autoSpaceDE w:val="0"/>
              <w:autoSpaceDN w:val="0"/>
              <w:adjustRightInd w:val="0"/>
              <w:spacing w:after="240"/>
              <w:rPr>
                <w:rFonts w:ascii="Times New Roman" w:hAnsi="Times New Roman" w:cs="Times New Roman"/>
                <w:sz w:val="24"/>
                <w:szCs w:val="24"/>
              </w:rPr>
            </w:pPr>
            <w:r w:rsidRPr="0088086B">
              <w:rPr>
                <w:rFonts w:ascii="Times New Roman" w:hAnsi="Times New Roman" w:cs="Times New Roman"/>
                <w:sz w:val="24"/>
                <w:szCs w:val="24"/>
              </w:rPr>
              <w:t>Контрактуры</w:t>
            </w:r>
            <w:r w:rsidR="0080597A" w:rsidRPr="0088086B">
              <w:rPr>
                <w:rFonts w:ascii="Times New Roman" w:hAnsi="Times New Roman" w:cs="Times New Roman"/>
                <w:sz w:val="24"/>
                <w:szCs w:val="24"/>
              </w:rPr>
              <w:t xml:space="preserve">, </w:t>
            </w:r>
            <w:r w:rsidRPr="0088086B">
              <w:rPr>
                <w:rFonts w:ascii="Times New Roman" w:hAnsi="Times New Roman" w:cs="Times New Roman"/>
                <w:sz w:val="24"/>
                <w:szCs w:val="24"/>
              </w:rPr>
              <w:t>деформирова</w:t>
            </w:r>
            <w:r w:rsidRPr="0088086B">
              <w:rPr>
                <w:rFonts w:ascii="Times New Roman" w:hAnsi="Times New Roman" w:cs="Times New Roman"/>
                <w:sz w:val="24"/>
                <w:szCs w:val="24"/>
              </w:rPr>
              <w:t>н</w:t>
            </w:r>
            <w:r w:rsidRPr="0088086B">
              <w:rPr>
                <w:rFonts w:ascii="Times New Roman" w:hAnsi="Times New Roman" w:cs="Times New Roman"/>
                <w:sz w:val="24"/>
                <w:szCs w:val="24"/>
              </w:rPr>
              <w:t>ные</w:t>
            </w:r>
            <w:r w:rsidR="0080597A" w:rsidRPr="0088086B">
              <w:rPr>
                <w:rFonts w:ascii="Times New Roman" w:hAnsi="Times New Roman" w:cs="Times New Roman"/>
                <w:sz w:val="24"/>
                <w:szCs w:val="24"/>
              </w:rPr>
              <w:t xml:space="preserve"> </w:t>
            </w:r>
            <w:r w:rsidRPr="0088086B">
              <w:rPr>
                <w:rFonts w:ascii="Times New Roman" w:hAnsi="Times New Roman" w:cs="Times New Roman"/>
                <w:sz w:val="24"/>
                <w:szCs w:val="24"/>
              </w:rPr>
              <w:t>(“мятые”) ушные</w:t>
            </w:r>
            <w:r w:rsidR="0080597A" w:rsidRPr="0088086B">
              <w:rPr>
                <w:rFonts w:ascii="Times New Roman" w:hAnsi="Times New Roman" w:cs="Times New Roman"/>
                <w:sz w:val="24"/>
                <w:szCs w:val="24"/>
              </w:rPr>
              <w:t xml:space="preserve"> </w:t>
            </w:r>
            <w:r w:rsidRPr="0088086B">
              <w:rPr>
                <w:rFonts w:ascii="Times New Roman" w:hAnsi="Times New Roman" w:cs="Times New Roman"/>
                <w:sz w:val="24"/>
                <w:szCs w:val="24"/>
              </w:rPr>
              <w:t>раковины</w:t>
            </w:r>
          </w:p>
        </w:tc>
      </w:tr>
    </w:tbl>
    <w:p w14:paraId="7344223C" w14:textId="77777777" w:rsidR="00B50130" w:rsidRPr="00B50130" w:rsidRDefault="00B50130" w:rsidP="003332DB">
      <w:pPr>
        <w:spacing w:after="0" w:line="360" w:lineRule="auto"/>
        <w:ind w:firstLine="709"/>
        <w:jc w:val="both"/>
        <w:rPr>
          <w:rFonts w:ascii="Times New Roman" w:hAnsi="Times New Roman" w:cs="Times New Roman"/>
          <w:sz w:val="28"/>
          <w:szCs w:val="28"/>
        </w:rPr>
      </w:pPr>
    </w:p>
    <w:p w14:paraId="17E2523C" w14:textId="77777777" w:rsidR="003332DB" w:rsidRPr="003332DB" w:rsidRDefault="003332DB" w:rsidP="003332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Генетические исследования при синдроме Марфана проводят, ориент</w:t>
      </w:r>
      <w:r>
        <w:rPr>
          <w:rFonts w:ascii="Times New Roman" w:hAnsi="Times New Roman" w:cs="Times New Roman"/>
          <w:sz w:val="28"/>
          <w:szCs w:val="28"/>
        </w:rPr>
        <w:t>и</w:t>
      </w:r>
      <w:r>
        <w:rPr>
          <w:rFonts w:ascii="Times New Roman" w:hAnsi="Times New Roman" w:cs="Times New Roman"/>
          <w:sz w:val="28"/>
          <w:szCs w:val="28"/>
        </w:rPr>
        <w:t>руясь на к</w:t>
      </w:r>
      <w:r w:rsidRPr="003332DB">
        <w:rPr>
          <w:rFonts w:ascii="Times New Roman" w:hAnsi="Times New Roman" w:cs="Times New Roman"/>
          <w:sz w:val="28"/>
          <w:szCs w:val="28"/>
        </w:rPr>
        <w:t>ритер</w:t>
      </w:r>
      <w:r>
        <w:rPr>
          <w:rFonts w:ascii="Times New Roman" w:hAnsi="Times New Roman" w:cs="Times New Roman"/>
          <w:sz w:val="28"/>
          <w:szCs w:val="28"/>
        </w:rPr>
        <w:t xml:space="preserve">ии, доказывающие причинную роль </w:t>
      </w:r>
      <w:r w:rsidRPr="003332DB">
        <w:rPr>
          <w:rFonts w:ascii="Times New Roman" w:hAnsi="Times New Roman" w:cs="Times New Roman"/>
          <w:sz w:val="28"/>
          <w:szCs w:val="28"/>
        </w:rPr>
        <w:t xml:space="preserve">обнаруженной мутации в гене </w:t>
      </w:r>
      <w:r w:rsidRPr="003B40EE">
        <w:rPr>
          <w:rFonts w:ascii="Times New Roman" w:hAnsi="Times New Roman" w:cs="Times New Roman"/>
          <w:i/>
          <w:sz w:val="28"/>
          <w:szCs w:val="28"/>
        </w:rPr>
        <w:t>FBN1:</w:t>
      </w:r>
    </w:p>
    <w:p w14:paraId="607973C7" w14:textId="77777777" w:rsidR="003332DB" w:rsidRPr="003332DB" w:rsidRDefault="003332DB" w:rsidP="003332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3332DB">
        <w:rPr>
          <w:rFonts w:ascii="Times New Roman" w:hAnsi="Times New Roman" w:cs="Times New Roman"/>
          <w:sz w:val="28"/>
          <w:szCs w:val="28"/>
        </w:rPr>
        <w:t>Мута</w:t>
      </w:r>
      <w:r w:rsidR="00A47ED6">
        <w:rPr>
          <w:rFonts w:ascii="Times New Roman" w:hAnsi="Times New Roman" w:cs="Times New Roman"/>
          <w:sz w:val="28"/>
          <w:szCs w:val="28"/>
        </w:rPr>
        <w:t>ция, которая раньше выявлялась в</w:t>
      </w:r>
      <w:r w:rsidRPr="003332DB">
        <w:rPr>
          <w:rFonts w:ascii="Times New Roman" w:hAnsi="Times New Roman" w:cs="Times New Roman"/>
          <w:sz w:val="28"/>
          <w:szCs w:val="28"/>
        </w:rPr>
        <w:t xml:space="preserve"> семье с СМ.</w:t>
      </w:r>
    </w:p>
    <w:p w14:paraId="2E5B8B09" w14:textId="1652FBE4" w:rsidR="003332DB" w:rsidRPr="003332DB" w:rsidRDefault="003332DB" w:rsidP="003332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3332DB">
        <w:rPr>
          <w:rFonts w:ascii="Times New Roman" w:hAnsi="Times New Roman" w:cs="Times New Roman"/>
          <w:sz w:val="28"/>
          <w:szCs w:val="28"/>
        </w:rPr>
        <w:t>Впервые установленн</w:t>
      </w:r>
      <w:r>
        <w:rPr>
          <w:rFonts w:ascii="Times New Roman" w:hAnsi="Times New Roman" w:cs="Times New Roman"/>
          <w:sz w:val="28"/>
          <w:szCs w:val="28"/>
        </w:rPr>
        <w:t>ая (De</w:t>
      </w:r>
      <w:r w:rsidR="000215D6">
        <w:rPr>
          <w:rFonts w:ascii="Times New Roman" w:hAnsi="Times New Roman" w:cs="Times New Roman"/>
          <w:sz w:val="28"/>
          <w:szCs w:val="28"/>
        </w:rPr>
        <w:t xml:space="preserve"> </w:t>
      </w:r>
      <w:r>
        <w:rPr>
          <w:rFonts w:ascii="Times New Roman" w:hAnsi="Times New Roman" w:cs="Times New Roman"/>
          <w:sz w:val="28"/>
          <w:szCs w:val="28"/>
        </w:rPr>
        <w:t xml:space="preserve">novo), с подтвержденным </w:t>
      </w:r>
      <w:r w:rsidRPr="003332DB">
        <w:rPr>
          <w:rFonts w:ascii="Times New Roman" w:hAnsi="Times New Roman" w:cs="Times New Roman"/>
          <w:sz w:val="28"/>
          <w:szCs w:val="28"/>
        </w:rPr>
        <w:t>отцовством и отсутствием за</w:t>
      </w:r>
      <w:r>
        <w:rPr>
          <w:rFonts w:ascii="Times New Roman" w:hAnsi="Times New Roman" w:cs="Times New Roman"/>
          <w:sz w:val="28"/>
          <w:szCs w:val="28"/>
        </w:rPr>
        <w:t xml:space="preserve">болевания у родителей, мутация </w:t>
      </w:r>
      <w:r w:rsidRPr="003332DB">
        <w:rPr>
          <w:rFonts w:ascii="Times New Roman" w:hAnsi="Times New Roman" w:cs="Times New Roman"/>
          <w:sz w:val="28"/>
          <w:szCs w:val="28"/>
        </w:rPr>
        <w:t>(одна из пяти приведенных ниже категорий):</w:t>
      </w:r>
    </w:p>
    <w:p w14:paraId="08F1A7C6" w14:textId="77777777" w:rsidR="003332DB" w:rsidRPr="003332DB" w:rsidRDefault="003332DB" w:rsidP="003332DB">
      <w:pPr>
        <w:spacing w:after="0" w:line="360" w:lineRule="auto"/>
        <w:ind w:firstLine="709"/>
        <w:jc w:val="both"/>
        <w:rPr>
          <w:rFonts w:ascii="Times New Roman" w:hAnsi="Times New Roman" w:cs="Times New Roman"/>
          <w:sz w:val="28"/>
          <w:szCs w:val="28"/>
        </w:rPr>
      </w:pPr>
      <w:r w:rsidRPr="003332DB">
        <w:rPr>
          <w:rFonts w:ascii="Times New Roman" w:hAnsi="Times New Roman" w:cs="Times New Roman"/>
          <w:sz w:val="28"/>
          <w:szCs w:val="28"/>
        </w:rPr>
        <w:t>— нонсенс-мутация;</w:t>
      </w:r>
    </w:p>
    <w:p w14:paraId="39BDFFB1" w14:textId="744F8D8D" w:rsidR="003332DB" w:rsidRPr="003332DB" w:rsidRDefault="003332DB" w:rsidP="003332DB">
      <w:pPr>
        <w:spacing w:after="0" w:line="360" w:lineRule="auto"/>
        <w:ind w:firstLine="709"/>
        <w:jc w:val="both"/>
        <w:rPr>
          <w:rFonts w:ascii="Times New Roman" w:hAnsi="Times New Roman" w:cs="Times New Roman"/>
          <w:sz w:val="28"/>
          <w:szCs w:val="28"/>
        </w:rPr>
      </w:pPr>
      <w:r w:rsidRPr="003332DB">
        <w:rPr>
          <w:rFonts w:ascii="Times New Roman" w:hAnsi="Times New Roman" w:cs="Times New Roman"/>
          <w:sz w:val="28"/>
          <w:szCs w:val="28"/>
        </w:rPr>
        <w:t>— делеция/инсерция</w:t>
      </w:r>
      <w:r w:rsidR="00DA3E18">
        <w:rPr>
          <w:rFonts w:ascii="Times New Roman" w:hAnsi="Times New Roman" w:cs="Times New Roman"/>
          <w:sz w:val="28"/>
          <w:szCs w:val="28"/>
        </w:rPr>
        <w:t xml:space="preserve"> </w:t>
      </w:r>
      <w:r w:rsidRPr="003332DB">
        <w:rPr>
          <w:rFonts w:ascii="Times New Roman" w:hAnsi="Times New Roman" w:cs="Times New Roman"/>
          <w:sz w:val="28"/>
          <w:szCs w:val="28"/>
        </w:rPr>
        <w:t>со</w:t>
      </w:r>
      <w:r w:rsidR="00DA3E18">
        <w:rPr>
          <w:rFonts w:ascii="Times New Roman" w:hAnsi="Times New Roman" w:cs="Times New Roman"/>
          <w:sz w:val="28"/>
          <w:szCs w:val="28"/>
        </w:rPr>
        <w:t xml:space="preserve"> </w:t>
      </w:r>
      <w:r>
        <w:rPr>
          <w:rFonts w:ascii="Times New Roman" w:hAnsi="Times New Roman" w:cs="Times New Roman"/>
          <w:sz w:val="28"/>
          <w:szCs w:val="28"/>
        </w:rPr>
        <w:t xml:space="preserve">сдвигом рамки считывания и без </w:t>
      </w:r>
      <w:r w:rsidRPr="003332DB">
        <w:rPr>
          <w:rFonts w:ascii="Times New Roman" w:hAnsi="Times New Roman" w:cs="Times New Roman"/>
          <w:sz w:val="28"/>
          <w:szCs w:val="28"/>
        </w:rPr>
        <w:t>такового;</w:t>
      </w:r>
    </w:p>
    <w:p w14:paraId="4906FBF2" w14:textId="48FD6D80" w:rsidR="003332DB" w:rsidRPr="003332DB" w:rsidRDefault="003332DB" w:rsidP="003332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332DB">
        <w:rPr>
          <w:rFonts w:ascii="Times New Roman" w:hAnsi="Times New Roman" w:cs="Times New Roman"/>
          <w:sz w:val="28"/>
          <w:szCs w:val="28"/>
        </w:rPr>
        <w:t>сплайсинговая  мута</w:t>
      </w:r>
      <w:r>
        <w:rPr>
          <w:rFonts w:ascii="Times New Roman" w:hAnsi="Times New Roman" w:cs="Times New Roman"/>
          <w:sz w:val="28"/>
          <w:szCs w:val="28"/>
        </w:rPr>
        <w:t xml:space="preserve">ция,  оказывающая  воздействие </w:t>
      </w:r>
      <w:r w:rsidRPr="003332DB">
        <w:rPr>
          <w:rFonts w:ascii="Times New Roman" w:hAnsi="Times New Roman" w:cs="Times New Roman"/>
          <w:sz w:val="28"/>
          <w:szCs w:val="28"/>
        </w:rPr>
        <w:t>на четко уст</w:t>
      </w:r>
      <w:r w:rsidRPr="003332DB">
        <w:rPr>
          <w:rFonts w:ascii="Times New Roman" w:hAnsi="Times New Roman" w:cs="Times New Roman"/>
          <w:sz w:val="28"/>
          <w:szCs w:val="28"/>
        </w:rPr>
        <w:t>а</w:t>
      </w:r>
      <w:r w:rsidRPr="003332DB">
        <w:rPr>
          <w:rFonts w:ascii="Times New Roman" w:hAnsi="Times New Roman" w:cs="Times New Roman"/>
          <w:sz w:val="28"/>
          <w:szCs w:val="28"/>
        </w:rPr>
        <w:t>новленную пос</w:t>
      </w:r>
      <w:r>
        <w:rPr>
          <w:rFonts w:ascii="Times New Roman" w:hAnsi="Times New Roman" w:cs="Times New Roman"/>
          <w:sz w:val="28"/>
          <w:szCs w:val="28"/>
        </w:rPr>
        <w:t xml:space="preserve">ледовательность сплайсинга или </w:t>
      </w:r>
      <w:r w:rsidRPr="003332DB">
        <w:rPr>
          <w:rFonts w:ascii="Times New Roman" w:hAnsi="Times New Roman" w:cs="Times New Roman"/>
          <w:sz w:val="28"/>
          <w:szCs w:val="28"/>
        </w:rPr>
        <w:t>демонстрирующая  измен</w:t>
      </w:r>
      <w:r w:rsidRPr="003332DB">
        <w:rPr>
          <w:rFonts w:ascii="Times New Roman" w:hAnsi="Times New Roman" w:cs="Times New Roman"/>
          <w:sz w:val="28"/>
          <w:szCs w:val="28"/>
        </w:rPr>
        <w:t>е</w:t>
      </w:r>
      <w:r w:rsidRPr="003332DB">
        <w:rPr>
          <w:rFonts w:ascii="Times New Roman" w:hAnsi="Times New Roman" w:cs="Times New Roman"/>
          <w:sz w:val="28"/>
          <w:szCs w:val="28"/>
        </w:rPr>
        <w:t>ни</w:t>
      </w:r>
      <w:r>
        <w:rPr>
          <w:rFonts w:ascii="Times New Roman" w:hAnsi="Times New Roman" w:cs="Times New Roman"/>
          <w:sz w:val="28"/>
          <w:szCs w:val="28"/>
        </w:rPr>
        <w:t>е  сплайсинга  на  уровне mРНК</w:t>
      </w:r>
      <w:r w:rsidR="00DA3E18">
        <w:rPr>
          <w:rFonts w:ascii="Times New Roman" w:hAnsi="Times New Roman" w:cs="Times New Roman"/>
          <w:sz w:val="28"/>
          <w:szCs w:val="28"/>
        </w:rPr>
        <w:t xml:space="preserve"> </w:t>
      </w:r>
      <w:r>
        <w:rPr>
          <w:rFonts w:ascii="Times New Roman" w:hAnsi="Times New Roman" w:cs="Times New Roman"/>
          <w:sz w:val="28"/>
          <w:szCs w:val="28"/>
        </w:rPr>
        <w:t>/</w:t>
      </w:r>
      <w:r w:rsidRPr="003332DB">
        <w:rPr>
          <w:rFonts w:ascii="Times New Roman" w:hAnsi="Times New Roman" w:cs="Times New Roman"/>
          <w:sz w:val="28"/>
          <w:szCs w:val="28"/>
        </w:rPr>
        <w:t>c</w:t>
      </w:r>
      <w:r w:rsidR="00DA3E18">
        <w:rPr>
          <w:rFonts w:ascii="Times New Roman" w:hAnsi="Times New Roman" w:cs="Times New Roman"/>
          <w:sz w:val="28"/>
          <w:szCs w:val="28"/>
        </w:rPr>
        <w:t xml:space="preserve"> </w:t>
      </w:r>
      <w:r w:rsidRPr="003332DB">
        <w:rPr>
          <w:rFonts w:ascii="Times New Roman" w:hAnsi="Times New Roman" w:cs="Times New Roman"/>
          <w:sz w:val="28"/>
          <w:szCs w:val="28"/>
        </w:rPr>
        <w:t>ДНК;</w:t>
      </w:r>
    </w:p>
    <w:p w14:paraId="2BFC5A2B" w14:textId="3D5EA982" w:rsidR="003332DB" w:rsidRPr="003332DB" w:rsidRDefault="003332DB" w:rsidP="003332DB">
      <w:pPr>
        <w:spacing w:after="0" w:line="360" w:lineRule="auto"/>
        <w:ind w:firstLine="709"/>
        <w:jc w:val="both"/>
        <w:rPr>
          <w:rFonts w:ascii="Times New Roman" w:hAnsi="Times New Roman" w:cs="Times New Roman"/>
          <w:sz w:val="28"/>
          <w:szCs w:val="28"/>
        </w:rPr>
      </w:pPr>
      <w:r w:rsidRPr="003332DB">
        <w:rPr>
          <w:rFonts w:ascii="Times New Roman" w:hAnsi="Times New Roman" w:cs="Times New Roman"/>
          <w:sz w:val="28"/>
          <w:szCs w:val="28"/>
        </w:rPr>
        <w:t>— миссенс-мутация, затрагивающая</w:t>
      </w:r>
      <w:r w:rsidR="00DA3E18">
        <w:rPr>
          <w:rFonts w:ascii="Times New Roman" w:hAnsi="Times New Roman" w:cs="Times New Roman"/>
          <w:sz w:val="28"/>
          <w:szCs w:val="28"/>
        </w:rPr>
        <w:t xml:space="preserve"> </w:t>
      </w:r>
      <w:r w:rsidRPr="003332DB">
        <w:rPr>
          <w:rFonts w:ascii="Times New Roman" w:hAnsi="Times New Roman" w:cs="Times New Roman"/>
          <w:sz w:val="28"/>
          <w:szCs w:val="28"/>
        </w:rPr>
        <w:t>цистеиновые остатки;</w:t>
      </w:r>
    </w:p>
    <w:p w14:paraId="0B1BE2A4" w14:textId="7399AA2E" w:rsidR="003332DB" w:rsidRPr="003332DB" w:rsidRDefault="00A47ED6" w:rsidP="003332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332DB" w:rsidRPr="003332DB">
        <w:rPr>
          <w:rFonts w:ascii="Times New Roman" w:hAnsi="Times New Roman" w:cs="Times New Roman"/>
          <w:sz w:val="28"/>
          <w:szCs w:val="28"/>
        </w:rPr>
        <w:t>миссенс-мутация,  за</w:t>
      </w:r>
      <w:r w:rsidR="003332DB">
        <w:rPr>
          <w:rFonts w:ascii="Times New Roman" w:hAnsi="Times New Roman" w:cs="Times New Roman"/>
          <w:sz w:val="28"/>
          <w:szCs w:val="28"/>
        </w:rPr>
        <w:t>трагивающая  сохранившиеся  ос</w:t>
      </w:r>
      <w:r w:rsidR="003332DB" w:rsidRPr="003332DB">
        <w:rPr>
          <w:rFonts w:ascii="Times New Roman" w:hAnsi="Times New Roman" w:cs="Times New Roman"/>
          <w:sz w:val="28"/>
          <w:szCs w:val="28"/>
        </w:rPr>
        <w:t>татки  консе</w:t>
      </w:r>
      <w:r w:rsidR="003332DB" w:rsidRPr="003332DB">
        <w:rPr>
          <w:rFonts w:ascii="Times New Roman" w:hAnsi="Times New Roman" w:cs="Times New Roman"/>
          <w:sz w:val="28"/>
          <w:szCs w:val="28"/>
        </w:rPr>
        <w:t>н</w:t>
      </w:r>
      <w:r w:rsidR="003332DB" w:rsidRPr="003332DB">
        <w:rPr>
          <w:rFonts w:ascii="Times New Roman" w:hAnsi="Times New Roman" w:cs="Times New Roman"/>
          <w:sz w:val="28"/>
          <w:szCs w:val="28"/>
        </w:rPr>
        <w:t>сусной  посл</w:t>
      </w:r>
      <w:r w:rsidR="003332DB">
        <w:rPr>
          <w:rFonts w:ascii="Times New Roman" w:hAnsi="Times New Roman" w:cs="Times New Roman"/>
          <w:sz w:val="28"/>
          <w:szCs w:val="28"/>
        </w:rPr>
        <w:t>едовательности  эпидермального</w:t>
      </w:r>
      <w:r w:rsidR="00DA3E18">
        <w:rPr>
          <w:rFonts w:ascii="Times New Roman" w:hAnsi="Times New Roman" w:cs="Times New Roman"/>
          <w:sz w:val="28"/>
          <w:szCs w:val="28"/>
        </w:rPr>
        <w:t xml:space="preserve"> </w:t>
      </w:r>
      <w:r w:rsidR="003332DB" w:rsidRPr="003332DB">
        <w:rPr>
          <w:rFonts w:ascii="Times New Roman" w:hAnsi="Times New Roman" w:cs="Times New Roman"/>
          <w:sz w:val="28"/>
          <w:szCs w:val="28"/>
        </w:rPr>
        <w:t>фактора роста ((D/N)X(D/N)(E/Q)Xm(D/N)Xn(Y/</w:t>
      </w:r>
      <w:r w:rsidR="003332DB">
        <w:rPr>
          <w:rFonts w:ascii="Times New Roman" w:hAnsi="Times New Roman" w:cs="Times New Roman"/>
          <w:sz w:val="28"/>
          <w:szCs w:val="28"/>
        </w:rPr>
        <w:t>F)</w:t>
      </w:r>
      <w:r>
        <w:rPr>
          <w:rFonts w:ascii="Times New Roman" w:hAnsi="Times New Roman" w:cs="Times New Roman"/>
          <w:sz w:val="28"/>
          <w:szCs w:val="28"/>
        </w:rPr>
        <w:t>,</w:t>
      </w:r>
      <w:r w:rsidR="003332DB">
        <w:rPr>
          <w:rFonts w:ascii="Times New Roman" w:hAnsi="Times New Roman" w:cs="Times New Roman"/>
          <w:sz w:val="28"/>
          <w:szCs w:val="28"/>
        </w:rPr>
        <w:t xml:space="preserve"> где m и n </w:t>
      </w:r>
      <w:r w:rsidR="003332DB" w:rsidRPr="003332DB">
        <w:rPr>
          <w:rFonts w:ascii="Times New Roman" w:hAnsi="Times New Roman" w:cs="Times New Roman"/>
          <w:sz w:val="28"/>
          <w:szCs w:val="28"/>
        </w:rPr>
        <w:t>обозначают варьирующееся к</w:t>
      </w:r>
      <w:r w:rsidR="003332DB">
        <w:rPr>
          <w:rFonts w:ascii="Times New Roman" w:hAnsi="Times New Roman" w:cs="Times New Roman"/>
          <w:sz w:val="28"/>
          <w:szCs w:val="28"/>
        </w:rPr>
        <w:t>оличество остатков; D — аспара</w:t>
      </w:r>
      <w:r w:rsidR="003332DB" w:rsidRPr="003332DB">
        <w:rPr>
          <w:rFonts w:ascii="Times New Roman" w:hAnsi="Times New Roman" w:cs="Times New Roman"/>
          <w:sz w:val="28"/>
          <w:szCs w:val="28"/>
        </w:rPr>
        <w:t>гиновая кислота, N — аспарагин, E — гл</w:t>
      </w:r>
      <w:r w:rsidR="003332DB" w:rsidRPr="003332DB">
        <w:rPr>
          <w:rFonts w:ascii="Times New Roman" w:hAnsi="Times New Roman" w:cs="Times New Roman"/>
          <w:sz w:val="28"/>
          <w:szCs w:val="28"/>
        </w:rPr>
        <w:t>у</w:t>
      </w:r>
      <w:r w:rsidR="003332DB">
        <w:rPr>
          <w:rFonts w:ascii="Times New Roman" w:hAnsi="Times New Roman" w:cs="Times New Roman"/>
          <w:sz w:val="28"/>
          <w:szCs w:val="28"/>
        </w:rPr>
        <w:t xml:space="preserve">таминовая кислота, </w:t>
      </w:r>
      <w:r w:rsidR="003332DB" w:rsidRPr="003332DB">
        <w:rPr>
          <w:rFonts w:ascii="Times New Roman" w:hAnsi="Times New Roman" w:cs="Times New Roman"/>
          <w:sz w:val="28"/>
          <w:szCs w:val="28"/>
        </w:rPr>
        <w:t>Q — глутамин, Y — тирозин, F — фенилаланин).</w:t>
      </w:r>
    </w:p>
    <w:p w14:paraId="47D257D6" w14:textId="77777777" w:rsidR="003332DB" w:rsidRPr="003332DB" w:rsidRDefault="003332DB" w:rsidP="003332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3.</w:t>
      </w:r>
      <w:r w:rsidRPr="003332DB">
        <w:rPr>
          <w:rFonts w:ascii="Times New Roman" w:hAnsi="Times New Roman" w:cs="Times New Roman"/>
          <w:sz w:val="28"/>
          <w:szCs w:val="28"/>
        </w:rPr>
        <w:t>Другие миссенс-мутации</w:t>
      </w:r>
      <w:r>
        <w:rPr>
          <w:rFonts w:ascii="Times New Roman" w:hAnsi="Times New Roman" w:cs="Times New Roman"/>
          <w:sz w:val="28"/>
          <w:szCs w:val="28"/>
        </w:rPr>
        <w:t xml:space="preserve">: сегрегация в семье, если это </w:t>
      </w:r>
      <w:r w:rsidRPr="003332DB">
        <w:rPr>
          <w:rFonts w:ascii="Times New Roman" w:hAnsi="Times New Roman" w:cs="Times New Roman"/>
          <w:sz w:val="28"/>
          <w:szCs w:val="28"/>
        </w:rPr>
        <w:t>возможно + отсутствие в 40</w:t>
      </w:r>
      <w:r>
        <w:rPr>
          <w:rFonts w:ascii="Times New Roman" w:hAnsi="Times New Roman" w:cs="Times New Roman"/>
          <w:sz w:val="28"/>
          <w:szCs w:val="28"/>
        </w:rPr>
        <w:t xml:space="preserve">0 этнически схожих контрольных </w:t>
      </w:r>
      <w:r w:rsidRPr="003332DB">
        <w:rPr>
          <w:rFonts w:ascii="Times New Roman" w:hAnsi="Times New Roman" w:cs="Times New Roman"/>
          <w:sz w:val="28"/>
          <w:szCs w:val="28"/>
        </w:rPr>
        <w:t>хромосомах, если нет с</w:t>
      </w:r>
      <w:r w:rsidRPr="003332DB">
        <w:rPr>
          <w:rFonts w:ascii="Times New Roman" w:hAnsi="Times New Roman" w:cs="Times New Roman"/>
          <w:sz w:val="28"/>
          <w:szCs w:val="28"/>
        </w:rPr>
        <w:t>е</w:t>
      </w:r>
      <w:r w:rsidRPr="003332DB">
        <w:rPr>
          <w:rFonts w:ascii="Times New Roman" w:hAnsi="Times New Roman" w:cs="Times New Roman"/>
          <w:sz w:val="28"/>
          <w:szCs w:val="28"/>
        </w:rPr>
        <w:t>мейно</w:t>
      </w:r>
      <w:r>
        <w:rPr>
          <w:rFonts w:ascii="Times New Roman" w:hAnsi="Times New Roman" w:cs="Times New Roman"/>
          <w:sz w:val="28"/>
          <w:szCs w:val="28"/>
        </w:rPr>
        <w:t>го анамнеза в 400 этнически со</w:t>
      </w:r>
      <w:r w:rsidRPr="003332DB">
        <w:rPr>
          <w:rFonts w:ascii="Times New Roman" w:hAnsi="Times New Roman" w:cs="Times New Roman"/>
          <w:sz w:val="28"/>
          <w:szCs w:val="28"/>
        </w:rPr>
        <w:t>ответствующих контрольных хромос</w:t>
      </w:r>
      <w:r w:rsidRPr="003332DB">
        <w:rPr>
          <w:rFonts w:ascii="Times New Roman" w:hAnsi="Times New Roman" w:cs="Times New Roman"/>
          <w:sz w:val="28"/>
          <w:szCs w:val="28"/>
        </w:rPr>
        <w:t>о</w:t>
      </w:r>
      <w:r w:rsidRPr="003332DB">
        <w:rPr>
          <w:rFonts w:ascii="Times New Roman" w:hAnsi="Times New Roman" w:cs="Times New Roman"/>
          <w:sz w:val="28"/>
          <w:szCs w:val="28"/>
        </w:rPr>
        <w:t>мах.</w:t>
      </w:r>
    </w:p>
    <w:p w14:paraId="6B8097AA" w14:textId="77777777" w:rsidR="008A65A5" w:rsidRDefault="003332DB" w:rsidP="003332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4. </w:t>
      </w:r>
      <w:r w:rsidRPr="003332DB">
        <w:rPr>
          <w:rFonts w:ascii="Times New Roman" w:hAnsi="Times New Roman" w:cs="Times New Roman"/>
          <w:sz w:val="28"/>
          <w:szCs w:val="28"/>
        </w:rPr>
        <w:t>Сцепление гаплотипа для n≥6 мейозов с локусом FBN1.</w:t>
      </w:r>
    </w:p>
    <w:p w14:paraId="3F473651" w14:textId="77777777" w:rsidR="005F154E" w:rsidRDefault="005F154E" w:rsidP="003332DB">
      <w:pPr>
        <w:spacing w:after="0" w:line="360" w:lineRule="auto"/>
        <w:ind w:firstLine="709"/>
        <w:jc w:val="both"/>
        <w:rPr>
          <w:rFonts w:ascii="Times New Roman" w:hAnsi="Times New Roman" w:cs="Times New Roman"/>
          <w:sz w:val="28"/>
          <w:szCs w:val="28"/>
        </w:rPr>
      </w:pPr>
    </w:p>
    <w:p w14:paraId="29FB8816" w14:textId="77777777" w:rsidR="008A65A5" w:rsidRPr="008A65A5" w:rsidRDefault="00B1148C" w:rsidP="00B1148C">
      <w:pPr>
        <w:spacing w:after="0" w:line="360" w:lineRule="auto"/>
        <w:jc w:val="both"/>
        <w:rPr>
          <w:rFonts w:ascii="Times New Roman" w:hAnsi="Times New Roman" w:cs="Times New Roman"/>
          <w:b/>
          <w:caps/>
          <w:sz w:val="28"/>
          <w:szCs w:val="28"/>
        </w:rPr>
      </w:pPr>
      <w:r>
        <w:rPr>
          <w:rFonts w:ascii="Times New Roman" w:hAnsi="Times New Roman" w:cs="Times New Roman"/>
          <w:b/>
          <w:sz w:val="28"/>
          <w:szCs w:val="28"/>
        </w:rPr>
        <w:t>Синдром Элерса-Д</w:t>
      </w:r>
      <w:r w:rsidRPr="008A65A5">
        <w:rPr>
          <w:rFonts w:ascii="Times New Roman" w:hAnsi="Times New Roman" w:cs="Times New Roman"/>
          <w:b/>
          <w:sz w:val="28"/>
          <w:szCs w:val="28"/>
        </w:rPr>
        <w:t>анло</w:t>
      </w:r>
    </w:p>
    <w:p w14:paraId="31A0727C" w14:textId="3E3ABBD5" w:rsidR="00EF7A70" w:rsidRDefault="006B01AF" w:rsidP="009243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Синдром Элерса-Данло</w:t>
      </w:r>
      <w:r w:rsidR="002703A5">
        <w:rPr>
          <w:rFonts w:ascii="Times New Roman" w:hAnsi="Times New Roman" w:cs="Times New Roman"/>
          <w:sz w:val="28"/>
          <w:szCs w:val="28"/>
        </w:rPr>
        <w:t xml:space="preserve"> – это </w:t>
      </w:r>
      <w:r w:rsidR="00A62F0C">
        <w:rPr>
          <w:rFonts w:ascii="Times New Roman" w:hAnsi="Times New Roman" w:cs="Times New Roman"/>
          <w:sz w:val="28"/>
          <w:szCs w:val="28"/>
        </w:rPr>
        <w:t xml:space="preserve">гетерогенная </w:t>
      </w:r>
      <w:r w:rsidR="002703A5">
        <w:rPr>
          <w:rFonts w:ascii="Times New Roman" w:hAnsi="Times New Roman" w:cs="Times New Roman"/>
          <w:sz w:val="28"/>
          <w:szCs w:val="28"/>
        </w:rPr>
        <w:t>группа системных насле</w:t>
      </w:r>
      <w:r w:rsidR="002703A5">
        <w:rPr>
          <w:rFonts w:ascii="Times New Roman" w:hAnsi="Times New Roman" w:cs="Times New Roman"/>
          <w:sz w:val="28"/>
          <w:szCs w:val="28"/>
        </w:rPr>
        <w:t>д</w:t>
      </w:r>
      <w:r w:rsidR="002703A5">
        <w:rPr>
          <w:rFonts w:ascii="Times New Roman" w:hAnsi="Times New Roman" w:cs="Times New Roman"/>
          <w:sz w:val="28"/>
          <w:szCs w:val="28"/>
        </w:rPr>
        <w:t>ственных заболеваний</w:t>
      </w:r>
      <w:r w:rsidR="00A62F0C">
        <w:rPr>
          <w:rFonts w:ascii="Times New Roman" w:hAnsi="Times New Roman" w:cs="Times New Roman"/>
          <w:sz w:val="28"/>
          <w:szCs w:val="28"/>
        </w:rPr>
        <w:t xml:space="preserve">, </w:t>
      </w:r>
      <w:r w:rsidR="00EF7A70">
        <w:rPr>
          <w:rFonts w:ascii="Times New Roman" w:hAnsi="Times New Roman" w:cs="Times New Roman"/>
          <w:sz w:val="28"/>
          <w:szCs w:val="28"/>
        </w:rPr>
        <w:t>обусловленная мутациями в генах коллагена. Класс</w:t>
      </w:r>
      <w:r w:rsidR="00EF7A70">
        <w:rPr>
          <w:rFonts w:ascii="Times New Roman" w:hAnsi="Times New Roman" w:cs="Times New Roman"/>
          <w:sz w:val="28"/>
          <w:szCs w:val="28"/>
        </w:rPr>
        <w:t>и</w:t>
      </w:r>
      <w:r w:rsidR="00EF7A70">
        <w:rPr>
          <w:rFonts w:ascii="Times New Roman" w:hAnsi="Times New Roman" w:cs="Times New Roman"/>
          <w:sz w:val="28"/>
          <w:szCs w:val="28"/>
        </w:rPr>
        <w:t>фикация синдрома Элерса-Данло</w:t>
      </w:r>
      <w:r w:rsidR="00DA3E18">
        <w:rPr>
          <w:rFonts w:ascii="Times New Roman" w:hAnsi="Times New Roman" w:cs="Times New Roman"/>
          <w:sz w:val="28"/>
          <w:szCs w:val="28"/>
        </w:rPr>
        <w:t xml:space="preserve"> </w:t>
      </w:r>
      <w:r w:rsidR="00EF0D77">
        <w:rPr>
          <w:rFonts w:ascii="Times New Roman" w:hAnsi="Times New Roman" w:cs="Times New Roman"/>
          <w:sz w:val="28"/>
          <w:szCs w:val="28"/>
        </w:rPr>
        <w:t xml:space="preserve">(Вильфраншские  критерии, </w:t>
      </w:r>
      <w:r w:rsidR="00EF0D77" w:rsidRPr="00EF0D77">
        <w:rPr>
          <w:rFonts w:ascii="Times New Roman" w:hAnsi="Times New Roman" w:cs="Times New Roman"/>
          <w:sz w:val="28"/>
          <w:szCs w:val="28"/>
        </w:rPr>
        <w:t>Beighton</w:t>
      </w:r>
      <w:r w:rsidR="00DA3E18">
        <w:rPr>
          <w:rFonts w:ascii="Times New Roman" w:hAnsi="Times New Roman" w:cs="Times New Roman"/>
          <w:sz w:val="28"/>
          <w:szCs w:val="28"/>
        </w:rPr>
        <w:t xml:space="preserve"> </w:t>
      </w:r>
      <w:r w:rsidR="00EF0D77">
        <w:rPr>
          <w:rFonts w:ascii="Times New Roman" w:hAnsi="Times New Roman" w:cs="Times New Roman"/>
          <w:sz w:val="28"/>
          <w:szCs w:val="28"/>
        </w:rPr>
        <w:t>et</w:t>
      </w:r>
      <w:r w:rsidR="00DA3E18">
        <w:rPr>
          <w:rFonts w:ascii="Times New Roman" w:hAnsi="Times New Roman" w:cs="Times New Roman"/>
          <w:sz w:val="28"/>
          <w:szCs w:val="28"/>
        </w:rPr>
        <w:t xml:space="preserve"> </w:t>
      </w:r>
      <w:r w:rsidR="00EF0D77">
        <w:rPr>
          <w:rFonts w:ascii="Times New Roman" w:hAnsi="Times New Roman" w:cs="Times New Roman"/>
          <w:sz w:val="28"/>
          <w:szCs w:val="28"/>
        </w:rPr>
        <w:t>al.,  1998</w:t>
      </w:r>
      <w:r w:rsidR="00117B41">
        <w:rPr>
          <w:rFonts w:ascii="Times New Roman" w:hAnsi="Times New Roman" w:cs="Times New Roman"/>
          <w:sz w:val="28"/>
          <w:szCs w:val="28"/>
        </w:rPr>
        <w:t xml:space="preserve"> г.</w:t>
      </w:r>
      <w:r w:rsidR="00EF0D77">
        <w:rPr>
          <w:rFonts w:ascii="Times New Roman" w:hAnsi="Times New Roman" w:cs="Times New Roman"/>
          <w:sz w:val="28"/>
          <w:szCs w:val="28"/>
        </w:rPr>
        <w:t>)</w:t>
      </w:r>
      <w:r w:rsidR="00DA3E18">
        <w:rPr>
          <w:rFonts w:ascii="Times New Roman" w:hAnsi="Times New Roman" w:cs="Times New Roman"/>
          <w:sz w:val="28"/>
          <w:szCs w:val="28"/>
        </w:rPr>
        <w:t xml:space="preserve"> </w:t>
      </w:r>
      <w:r w:rsidR="00A62F0C">
        <w:rPr>
          <w:rFonts w:ascii="Times New Roman" w:hAnsi="Times New Roman" w:cs="Times New Roman"/>
          <w:sz w:val="28"/>
          <w:szCs w:val="28"/>
        </w:rPr>
        <w:t>включ</w:t>
      </w:r>
      <w:r w:rsidR="00EF7A70">
        <w:rPr>
          <w:rFonts w:ascii="Times New Roman" w:hAnsi="Times New Roman" w:cs="Times New Roman"/>
          <w:sz w:val="28"/>
          <w:szCs w:val="28"/>
        </w:rPr>
        <w:t>ает</w:t>
      </w:r>
      <w:r w:rsidR="00A62F0C">
        <w:rPr>
          <w:rFonts w:ascii="Times New Roman" w:hAnsi="Times New Roman" w:cs="Times New Roman"/>
          <w:sz w:val="28"/>
          <w:szCs w:val="28"/>
        </w:rPr>
        <w:t xml:space="preserve"> 6 типов</w:t>
      </w:r>
      <w:r w:rsidR="00EF7A70">
        <w:rPr>
          <w:rFonts w:ascii="Times New Roman" w:hAnsi="Times New Roman" w:cs="Times New Roman"/>
          <w:sz w:val="28"/>
          <w:szCs w:val="28"/>
        </w:rPr>
        <w:t xml:space="preserve"> синдрома</w:t>
      </w:r>
      <w:r w:rsidR="00A62F0C">
        <w:rPr>
          <w:rFonts w:ascii="Times New Roman" w:hAnsi="Times New Roman" w:cs="Times New Roman"/>
          <w:sz w:val="28"/>
          <w:szCs w:val="28"/>
        </w:rPr>
        <w:t>: классический, гипермобильный, сосуд</w:t>
      </w:r>
      <w:r w:rsidR="00A62F0C">
        <w:rPr>
          <w:rFonts w:ascii="Times New Roman" w:hAnsi="Times New Roman" w:cs="Times New Roman"/>
          <w:sz w:val="28"/>
          <w:szCs w:val="28"/>
        </w:rPr>
        <w:t>и</w:t>
      </w:r>
      <w:r w:rsidR="00A62F0C">
        <w:rPr>
          <w:rFonts w:ascii="Times New Roman" w:hAnsi="Times New Roman" w:cs="Times New Roman"/>
          <w:sz w:val="28"/>
          <w:szCs w:val="28"/>
        </w:rPr>
        <w:t>стый, кифосколиотический, артрохалазия, дерматоспараксис</w:t>
      </w:r>
      <w:r w:rsidR="00EF7A70">
        <w:rPr>
          <w:rFonts w:ascii="Times New Roman" w:hAnsi="Times New Roman" w:cs="Times New Roman"/>
          <w:sz w:val="28"/>
          <w:szCs w:val="28"/>
        </w:rPr>
        <w:t>, общими пр</w:t>
      </w:r>
      <w:r w:rsidR="00EF7A70">
        <w:rPr>
          <w:rFonts w:ascii="Times New Roman" w:hAnsi="Times New Roman" w:cs="Times New Roman"/>
          <w:sz w:val="28"/>
          <w:szCs w:val="28"/>
        </w:rPr>
        <w:t>и</w:t>
      </w:r>
      <w:r w:rsidR="00EF7A70">
        <w:rPr>
          <w:rFonts w:ascii="Times New Roman" w:hAnsi="Times New Roman" w:cs="Times New Roman"/>
          <w:sz w:val="28"/>
          <w:szCs w:val="28"/>
        </w:rPr>
        <w:t>знаками которых являются гипермобильность суставов, повышенная раст</w:t>
      </w:r>
      <w:r w:rsidR="00EF7A70">
        <w:rPr>
          <w:rFonts w:ascii="Times New Roman" w:hAnsi="Times New Roman" w:cs="Times New Roman"/>
          <w:sz w:val="28"/>
          <w:szCs w:val="28"/>
        </w:rPr>
        <w:t>я</w:t>
      </w:r>
      <w:r w:rsidR="00EF7A70">
        <w:rPr>
          <w:rFonts w:ascii="Times New Roman" w:hAnsi="Times New Roman" w:cs="Times New Roman"/>
          <w:sz w:val="28"/>
          <w:szCs w:val="28"/>
        </w:rPr>
        <w:t>жимость кожи</w:t>
      </w:r>
      <w:r w:rsidR="00F871FA">
        <w:rPr>
          <w:rFonts w:ascii="Times New Roman" w:hAnsi="Times New Roman" w:cs="Times New Roman"/>
          <w:sz w:val="28"/>
          <w:szCs w:val="28"/>
        </w:rPr>
        <w:t xml:space="preserve"> и хрупкость тканей. В таблице 6</w:t>
      </w:r>
      <w:r w:rsidR="00EF7A70">
        <w:rPr>
          <w:rFonts w:ascii="Times New Roman" w:hAnsi="Times New Roman" w:cs="Times New Roman"/>
          <w:sz w:val="28"/>
          <w:szCs w:val="28"/>
        </w:rPr>
        <w:t xml:space="preserve"> приведены основные крит</w:t>
      </w:r>
      <w:r w:rsidR="00EF7A70">
        <w:rPr>
          <w:rFonts w:ascii="Times New Roman" w:hAnsi="Times New Roman" w:cs="Times New Roman"/>
          <w:sz w:val="28"/>
          <w:szCs w:val="28"/>
        </w:rPr>
        <w:t>е</w:t>
      </w:r>
      <w:r w:rsidR="00EF7A70">
        <w:rPr>
          <w:rFonts w:ascii="Times New Roman" w:hAnsi="Times New Roman" w:cs="Times New Roman"/>
          <w:sz w:val="28"/>
          <w:szCs w:val="28"/>
        </w:rPr>
        <w:t xml:space="preserve">рии (большие и малые) и </w:t>
      </w:r>
      <w:r w:rsidR="00A47ED6">
        <w:rPr>
          <w:rFonts w:ascii="Times New Roman" w:hAnsi="Times New Roman" w:cs="Times New Roman"/>
          <w:sz w:val="28"/>
          <w:szCs w:val="28"/>
        </w:rPr>
        <w:t xml:space="preserve">гены </w:t>
      </w:r>
      <w:r w:rsidR="00EF7A70">
        <w:rPr>
          <w:rFonts w:ascii="Times New Roman" w:hAnsi="Times New Roman" w:cs="Times New Roman"/>
          <w:sz w:val="28"/>
          <w:szCs w:val="28"/>
        </w:rPr>
        <w:t>6 типов синдрома Элерса-Данло.</w:t>
      </w:r>
    </w:p>
    <w:p w14:paraId="7354C540" w14:textId="643E4DBD" w:rsidR="00EF7A70" w:rsidRPr="00680495" w:rsidRDefault="00F871FA" w:rsidP="00DF5B1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6</w:t>
      </w:r>
      <w:r w:rsidR="00EF7A70" w:rsidRPr="00D93001">
        <w:rPr>
          <w:rFonts w:ascii="Times New Roman" w:hAnsi="Times New Roman" w:cs="Times New Roman"/>
          <w:sz w:val="28"/>
          <w:szCs w:val="28"/>
        </w:rPr>
        <w:t xml:space="preserve"> – Классификационные признаки</w:t>
      </w:r>
      <w:r w:rsidR="00DF5B1D" w:rsidRPr="00D93001">
        <w:rPr>
          <w:rFonts w:ascii="Times New Roman" w:hAnsi="Times New Roman" w:cs="Times New Roman"/>
          <w:sz w:val="28"/>
          <w:szCs w:val="28"/>
        </w:rPr>
        <w:t>, характер наследования</w:t>
      </w:r>
      <w:r w:rsidR="00EF7A70" w:rsidRPr="00D93001">
        <w:rPr>
          <w:rFonts w:ascii="Times New Roman" w:hAnsi="Times New Roman" w:cs="Times New Roman"/>
          <w:sz w:val="28"/>
          <w:szCs w:val="28"/>
        </w:rPr>
        <w:t xml:space="preserve"> и молек</w:t>
      </w:r>
      <w:r w:rsidR="00EF7A70" w:rsidRPr="00D93001">
        <w:rPr>
          <w:rFonts w:ascii="Times New Roman" w:hAnsi="Times New Roman" w:cs="Times New Roman"/>
          <w:sz w:val="28"/>
          <w:szCs w:val="28"/>
        </w:rPr>
        <w:t>у</w:t>
      </w:r>
      <w:r w:rsidR="00EF7A70" w:rsidRPr="00D93001">
        <w:rPr>
          <w:rFonts w:ascii="Times New Roman" w:hAnsi="Times New Roman" w:cs="Times New Roman"/>
          <w:sz w:val="28"/>
          <w:szCs w:val="28"/>
        </w:rPr>
        <w:t>лярные дефекты 6 типов синдрома Элерса-Данло</w:t>
      </w:r>
    </w:p>
    <w:tbl>
      <w:tblPr>
        <w:tblStyle w:val="a4"/>
        <w:tblW w:w="0" w:type="auto"/>
        <w:tblLayout w:type="fixed"/>
        <w:tblLook w:val="04A0" w:firstRow="1" w:lastRow="0" w:firstColumn="1" w:lastColumn="0" w:noHBand="0" w:noVBand="1"/>
      </w:tblPr>
      <w:tblGrid>
        <w:gridCol w:w="3794"/>
        <w:gridCol w:w="3598"/>
        <w:gridCol w:w="2179"/>
      </w:tblGrid>
      <w:tr w:rsidR="00EF7A70" w:rsidRPr="00D93001" w14:paraId="79204A7E" w14:textId="77777777" w:rsidTr="00BE1C3E">
        <w:tc>
          <w:tcPr>
            <w:tcW w:w="3794" w:type="dxa"/>
          </w:tcPr>
          <w:p w14:paraId="16203006" w14:textId="77777777" w:rsidR="00EF7A70" w:rsidRPr="00D93001" w:rsidRDefault="00EF7A70" w:rsidP="008B52F8">
            <w:pPr>
              <w:jc w:val="center"/>
              <w:rPr>
                <w:rFonts w:ascii="Times New Roman" w:hAnsi="Times New Roman" w:cs="Times New Roman"/>
                <w:b/>
                <w:sz w:val="24"/>
                <w:szCs w:val="24"/>
              </w:rPr>
            </w:pPr>
            <w:r w:rsidRPr="00D93001">
              <w:rPr>
                <w:rFonts w:ascii="Times New Roman" w:hAnsi="Times New Roman" w:cs="Times New Roman"/>
                <w:b/>
                <w:sz w:val="24"/>
                <w:szCs w:val="24"/>
              </w:rPr>
              <w:t>Большие критерии</w:t>
            </w:r>
          </w:p>
        </w:tc>
        <w:tc>
          <w:tcPr>
            <w:tcW w:w="3598" w:type="dxa"/>
          </w:tcPr>
          <w:p w14:paraId="6BDF0EC0" w14:textId="77777777" w:rsidR="00EF7A70" w:rsidRPr="00D93001" w:rsidRDefault="00EF7A70" w:rsidP="008B52F8">
            <w:pPr>
              <w:jc w:val="center"/>
              <w:rPr>
                <w:rFonts w:ascii="Times New Roman" w:hAnsi="Times New Roman" w:cs="Times New Roman"/>
                <w:b/>
                <w:sz w:val="24"/>
                <w:szCs w:val="24"/>
              </w:rPr>
            </w:pPr>
            <w:r w:rsidRPr="00D93001">
              <w:rPr>
                <w:rFonts w:ascii="Times New Roman" w:hAnsi="Times New Roman" w:cs="Times New Roman"/>
                <w:b/>
                <w:sz w:val="24"/>
                <w:szCs w:val="24"/>
              </w:rPr>
              <w:t>Малые критерии</w:t>
            </w:r>
          </w:p>
        </w:tc>
        <w:tc>
          <w:tcPr>
            <w:tcW w:w="2179" w:type="dxa"/>
          </w:tcPr>
          <w:p w14:paraId="6745BAE8" w14:textId="77777777" w:rsidR="00EF7A70" w:rsidRPr="00D93001" w:rsidRDefault="008B52F8" w:rsidP="008B52F8">
            <w:pPr>
              <w:jc w:val="center"/>
              <w:rPr>
                <w:rFonts w:ascii="Times New Roman" w:hAnsi="Times New Roman" w:cs="Times New Roman"/>
                <w:b/>
                <w:sz w:val="24"/>
                <w:szCs w:val="24"/>
              </w:rPr>
            </w:pPr>
            <w:r w:rsidRPr="00D93001">
              <w:rPr>
                <w:rFonts w:ascii="Times New Roman" w:hAnsi="Times New Roman" w:cs="Times New Roman"/>
                <w:b/>
                <w:sz w:val="24"/>
                <w:szCs w:val="24"/>
              </w:rPr>
              <w:t>Ген</w:t>
            </w:r>
          </w:p>
        </w:tc>
      </w:tr>
      <w:tr w:rsidR="00EF0D77" w:rsidRPr="00D93001" w14:paraId="5693D1E0" w14:textId="77777777" w:rsidTr="00BE1C3E">
        <w:tc>
          <w:tcPr>
            <w:tcW w:w="9571" w:type="dxa"/>
            <w:gridSpan w:val="3"/>
          </w:tcPr>
          <w:p w14:paraId="6302B6AD" w14:textId="77777777" w:rsidR="00F85BC9" w:rsidRDefault="00EF0D77" w:rsidP="00CF0FCF">
            <w:pPr>
              <w:jc w:val="center"/>
              <w:rPr>
                <w:rFonts w:ascii="Times New Roman" w:hAnsi="Times New Roman" w:cs="Times New Roman"/>
                <w:b/>
                <w:sz w:val="24"/>
                <w:szCs w:val="24"/>
              </w:rPr>
            </w:pPr>
            <w:r w:rsidRPr="00D93001">
              <w:rPr>
                <w:rFonts w:ascii="Times New Roman" w:hAnsi="Times New Roman" w:cs="Times New Roman"/>
                <w:b/>
                <w:sz w:val="24"/>
                <w:szCs w:val="24"/>
              </w:rPr>
              <w:t>Классический тип</w:t>
            </w:r>
            <w:r w:rsidR="00F85BC9">
              <w:rPr>
                <w:rFonts w:ascii="Times New Roman" w:hAnsi="Times New Roman" w:cs="Times New Roman"/>
                <w:b/>
                <w:sz w:val="24"/>
                <w:szCs w:val="24"/>
              </w:rPr>
              <w:t xml:space="preserve"> </w:t>
            </w:r>
            <w:r w:rsidR="00474C7F" w:rsidRPr="00D93001">
              <w:rPr>
                <w:rFonts w:ascii="Times New Roman" w:hAnsi="Times New Roman" w:cs="Times New Roman"/>
                <w:b/>
                <w:sz w:val="24"/>
                <w:szCs w:val="24"/>
              </w:rPr>
              <w:t>(</w:t>
            </w:r>
            <w:r w:rsidR="002C41F2" w:rsidRPr="00D93001">
              <w:rPr>
                <w:rFonts w:ascii="Times New Roman" w:hAnsi="Times New Roman" w:cs="Times New Roman"/>
                <w:b/>
                <w:sz w:val="24"/>
                <w:szCs w:val="24"/>
              </w:rPr>
              <w:t>99</w:t>
            </w:r>
            <w:r w:rsidR="00CF0FCF" w:rsidRPr="00D93001">
              <w:rPr>
                <w:rFonts w:ascii="Times New Roman" w:hAnsi="Times New Roman" w:cs="Times New Roman"/>
                <w:b/>
                <w:sz w:val="24"/>
                <w:szCs w:val="24"/>
              </w:rPr>
              <w:t>% всех случаев), аутосомно-доминантное наследование</w:t>
            </w:r>
            <w:r w:rsidR="00B136C5" w:rsidRPr="00D93001">
              <w:rPr>
                <w:rFonts w:ascii="Times New Roman" w:hAnsi="Times New Roman" w:cs="Times New Roman"/>
                <w:b/>
                <w:sz w:val="24"/>
                <w:szCs w:val="24"/>
              </w:rPr>
              <w:t xml:space="preserve">, </w:t>
            </w:r>
          </w:p>
          <w:p w14:paraId="66D6B969" w14:textId="7A26FFF5" w:rsidR="00EF0D77" w:rsidRPr="00D93001" w:rsidRDefault="00B136C5" w:rsidP="00CF0FCF">
            <w:pPr>
              <w:jc w:val="center"/>
              <w:rPr>
                <w:rFonts w:ascii="Times New Roman" w:hAnsi="Times New Roman" w:cs="Times New Roman"/>
                <w:b/>
                <w:sz w:val="24"/>
                <w:szCs w:val="24"/>
              </w:rPr>
            </w:pPr>
            <w:r w:rsidRPr="00D93001">
              <w:rPr>
                <w:rFonts w:ascii="Times New Roman" w:hAnsi="Times New Roman" w:cs="Times New Roman"/>
                <w:b/>
                <w:sz w:val="24"/>
                <w:szCs w:val="24"/>
              </w:rPr>
              <w:t>распространенность 2-5 на 100 000 населения</w:t>
            </w:r>
          </w:p>
        </w:tc>
      </w:tr>
      <w:tr w:rsidR="006764A1" w:rsidRPr="00D93001" w14:paraId="166F98D2" w14:textId="77777777" w:rsidTr="00BE1C3E">
        <w:trPr>
          <w:trHeight w:val="1131"/>
        </w:trPr>
        <w:tc>
          <w:tcPr>
            <w:tcW w:w="3794" w:type="dxa"/>
          </w:tcPr>
          <w:p w14:paraId="7FE76B51" w14:textId="77777777" w:rsidR="006764A1" w:rsidRPr="00D93001" w:rsidRDefault="006764A1" w:rsidP="00BE1C3E">
            <w:pPr>
              <w:rPr>
                <w:rFonts w:ascii="Times New Roman" w:hAnsi="Times New Roman" w:cs="Times New Roman"/>
                <w:sz w:val="24"/>
                <w:szCs w:val="24"/>
              </w:rPr>
            </w:pPr>
            <w:r w:rsidRPr="00D93001">
              <w:rPr>
                <w:rFonts w:ascii="Times New Roman" w:hAnsi="Times New Roman" w:cs="Times New Roman"/>
                <w:sz w:val="24"/>
                <w:szCs w:val="24"/>
              </w:rPr>
              <w:t>Повышенная растяжимость кожи</w:t>
            </w:r>
          </w:p>
          <w:p w14:paraId="6C0D06AC" w14:textId="77777777" w:rsidR="006764A1" w:rsidRPr="00D93001" w:rsidRDefault="006764A1" w:rsidP="00BE1C3E">
            <w:pPr>
              <w:rPr>
                <w:rFonts w:ascii="Times New Roman" w:hAnsi="Times New Roman" w:cs="Times New Roman"/>
                <w:sz w:val="24"/>
                <w:szCs w:val="24"/>
              </w:rPr>
            </w:pPr>
            <w:r w:rsidRPr="00D93001">
              <w:rPr>
                <w:rFonts w:ascii="Times New Roman" w:hAnsi="Times New Roman" w:cs="Times New Roman"/>
                <w:sz w:val="24"/>
                <w:szCs w:val="24"/>
              </w:rPr>
              <w:t>Широкие атрофические рубцы</w:t>
            </w:r>
          </w:p>
          <w:p w14:paraId="4AC5E540" w14:textId="77777777" w:rsidR="006764A1" w:rsidRPr="00D93001" w:rsidRDefault="006764A1" w:rsidP="00BE1C3E">
            <w:pPr>
              <w:rPr>
                <w:rFonts w:ascii="Times New Roman" w:hAnsi="Times New Roman" w:cs="Times New Roman"/>
                <w:sz w:val="24"/>
                <w:szCs w:val="24"/>
              </w:rPr>
            </w:pPr>
            <w:r w:rsidRPr="00D93001">
              <w:rPr>
                <w:rFonts w:ascii="Times New Roman" w:hAnsi="Times New Roman" w:cs="Times New Roman"/>
                <w:sz w:val="24"/>
                <w:szCs w:val="24"/>
              </w:rPr>
              <w:t>Гипермобильность суставов</w:t>
            </w:r>
          </w:p>
        </w:tc>
        <w:tc>
          <w:tcPr>
            <w:tcW w:w="3598" w:type="dxa"/>
          </w:tcPr>
          <w:p w14:paraId="24F8B054" w14:textId="77777777" w:rsidR="006764A1" w:rsidRPr="00D93001" w:rsidRDefault="006764A1" w:rsidP="00BE1C3E">
            <w:pPr>
              <w:rPr>
                <w:rFonts w:ascii="Times New Roman" w:hAnsi="Times New Roman" w:cs="Times New Roman"/>
                <w:sz w:val="24"/>
                <w:szCs w:val="24"/>
              </w:rPr>
            </w:pPr>
            <w:r w:rsidRPr="00D93001">
              <w:rPr>
                <w:rFonts w:ascii="Times New Roman" w:hAnsi="Times New Roman" w:cs="Times New Roman"/>
                <w:sz w:val="24"/>
                <w:szCs w:val="24"/>
              </w:rPr>
              <w:t>Гладкая бархатистая кожа</w:t>
            </w:r>
          </w:p>
          <w:p w14:paraId="73914574" w14:textId="2A74871C" w:rsidR="00BE1C3E" w:rsidRPr="00D93001" w:rsidRDefault="00BE1C3E" w:rsidP="00BE1C3E">
            <w:pPr>
              <w:rPr>
                <w:rFonts w:ascii="Times New Roman" w:hAnsi="Times New Roman" w:cs="Times New Roman"/>
                <w:sz w:val="24"/>
                <w:szCs w:val="24"/>
              </w:rPr>
            </w:pPr>
            <w:r w:rsidRPr="00D93001">
              <w:rPr>
                <w:rFonts w:ascii="Times New Roman" w:hAnsi="Times New Roman" w:cs="Times New Roman"/>
                <w:sz w:val="24"/>
                <w:szCs w:val="24"/>
              </w:rPr>
              <w:t>Моллюсковидные</w:t>
            </w:r>
            <w:r w:rsidR="0080597A">
              <w:rPr>
                <w:rFonts w:ascii="Times New Roman" w:hAnsi="Times New Roman" w:cs="Times New Roman"/>
                <w:sz w:val="24"/>
                <w:szCs w:val="24"/>
              </w:rPr>
              <w:t xml:space="preserve"> </w:t>
            </w:r>
            <w:r w:rsidRPr="00D93001">
              <w:rPr>
                <w:rFonts w:ascii="Times New Roman" w:hAnsi="Times New Roman" w:cs="Times New Roman"/>
                <w:sz w:val="24"/>
                <w:szCs w:val="24"/>
              </w:rPr>
              <w:t>псевдоопух</w:t>
            </w:r>
            <w:r w:rsidRPr="00D93001">
              <w:rPr>
                <w:rFonts w:ascii="Times New Roman" w:hAnsi="Times New Roman" w:cs="Times New Roman"/>
                <w:sz w:val="24"/>
                <w:szCs w:val="24"/>
              </w:rPr>
              <w:t>о</w:t>
            </w:r>
            <w:r w:rsidRPr="00D93001">
              <w:rPr>
                <w:rFonts w:ascii="Times New Roman" w:hAnsi="Times New Roman" w:cs="Times New Roman"/>
                <w:sz w:val="24"/>
                <w:szCs w:val="24"/>
              </w:rPr>
              <w:t>ли</w:t>
            </w:r>
          </w:p>
          <w:p w14:paraId="27226329" w14:textId="77777777" w:rsidR="00524746" w:rsidRPr="00D93001" w:rsidRDefault="00524746" w:rsidP="00BE1C3E">
            <w:pPr>
              <w:rPr>
                <w:rFonts w:ascii="Times New Roman" w:hAnsi="Times New Roman" w:cs="Times New Roman"/>
                <w:sz w:val="24"/>
                <w:szCs w:val="24"/>
              </w:rPr>
            </w:pPr>
            <w:r w:rsidRPr="00D93001">
              <w:rPr>
                <w:rFonts w:ascii="Times New Roman" w:hAnsi="Times New Roman" w:cs="Times New Roman"/>
                <w:sz w:val="24"/>
                <w:szCs w:val="24"/>
              </w:rPr>
              <w:t>Подкожные сфероиды</w:t>
            </w:r>
          </w:p>
          <w:p w14:paraId="6D42E4A6" w14:textId="77777777" w:rsidR="00BE1C3E" w:rsidRPr="00D93001" w:rsidRDefault="00BE1C3E" w:rsidP="00BE1C3E">
            <w:pPr>
              <w:rPr>
                <w:rFonts w:ascii="Times New Roman" w:hAnsi="Times New Roman" w:cs="Times New Roman"/>
                <w:sz w:val="24"/>
                <w:szCs w:val="24"/>
              </w:rPr>
            </w:pPr>
            <w:r w:rsidRPr="00D93001">
              <w:rPr>
                <w:rFonts w:ascii="Times New Roman" w:hAnsi="Times New Roman" w:cs="Times New Roman"/>
                <w:sz w:val="24"/>
                <w:szCs w:val="24"/>
              </w:rPr>
              <w:t>Осложнения гипермобильности суставов (</w:t>
            </w:r>
            <w:r w:rsidR="005F154E" w:rsidRPr="00D93001">
              <w:rPr>
                <w:rFonts w:ascii="Times New Roman" w:hAnsi="Times New Roman" w:cs="Times New Roman"/>
                <w:sz w:val="24"/>
                <w:szCs w:val="24"/>
              </w:rPr>
              <w:t xml:space="preserve">растяжение, </w:t>
            </w:r>
            <w:r w:rsidRPr="00D93001">
              <w:rPr>
                <w:rFonts w:ascii="Times New Roman" w:hAnsi="Times New Roman" w:cs="Times New Roman"/>
                <w:sz w:val="24"/>
                <w:szCs w:val="24"/>
              </w:rPr>
              <w:t>вывихи, подвывихи, плоскостопие)</w:t>
            </w:r>
          </w:p>
          <w:p w14:paraId="3A4A9C75" w14:textId="77777777" w:rsidR="00BE1C3E" w:rsidRPr="00D93001" w:rsidRDefault="00BE1C3E" w:rsidP="00BE1C3E">
            <w:pPr>
              <w:rPr>
                <w:rFonts w:ascii="Times New Roman" w:hAnsi="Times New Roman" w:cs="Times New Roman"/>
                <w:sz w:val="24"/>
                <w:szCs w:val="24"/>
              </w:rPr>
            </w:pPr>
            <w:r w:rsidRPr="00D93001">
              <w:rPr>
                <w:rFonts w:ascii="Times New Roman" w:hAnsi="Times New Roman" w:cs="Times New Roman"/>
                <w:sz w:val="24"/>
                <w:szCs w:val="24"/>
              </w:rPr>
              <w:t>Мышечная гипотония, з</w:t>
            </w:r>
            <w:r w:rsidR="005F154E" w:rsidRPr="00D93001">
              <w:rPr>
                <w:rFonts w:ascii="Times New Roman" w:hAnsi="Times New Roman" w:cs="Times New Roman"/>
                <w:sz w:val="24"/>
                <w:szCs w:val="24"/>
              </w:rPr>
              <w:t>а</w:t>
            </w:r>
            <w:r w:rsidRPr="00D93001">
              <w:rPr>
                <w:rFonts w:ascii="Times New Roman" w:hAnsi="Times New Roman" w:cs="Times New Roman"/>
                <w:sz w:val="24"/>
                <w:szCs w:val="24"/>
              </w:rPr>
              <w:t>держка</w:t>
            </w:r>
            <w:r w:rsidR="005F154E" w:rsidRPr="00D93001">
              <w:rPr>
                <w:rFonts w:ascii="Times New Roman" w:hAnsi="Times New Roman" w:cs="Times New Roman"/>
                <w:sz w:val="24"/>
                <w:szCs w:val="24"/>
              </w:rPr>
              <w:t xml:space="preserve"> моторного </w:t>
            </w:r>
            <w:r w:rsidRPr="00D93001">
              <w:rPr>
                <w:rFonts w:ascii="Times New Roman" w:hAnsi="Times New Roman" w:cs="Times New Roman"/>
                <w:sz w:val="24"/>
                <w:szCs w:val="24"/>
              </w:rPr>
              <w:t xml:space="preserve"> развития </w:t>
            </w:r>
          </w:p>
          <w:p w14:paraId="5B60FA8F" w14:textId="77777777" w:rsidR="005F154E" w:rsidRPr="00D93001" w:rsidRDefault="005F154E" w:rsidP="00BE1C3E">
            <w:pPr>
              <w:rPr>
                <w:rFonts w:ascii="Times New Roman" w:hAnsi="Times New Roman" w:cs="Times New Roman"/>
                <w:sz w:val="24"/>
                <w:szCs w:val="24"/>
              </w:rPr>
            </w:pPr>
            <w:r w:rsidRPr="00D93001">
              <w:rPr>
                <w:rFonts w:ascii="Times New Roman" w:hAnsi="Times New Roman" w:cs="Times New Roman"/>
                <w:sz w:val="24"/>
                <w:szCs w:val="24"/>
              </w:rPr>
              <w:t>Легкое возникновение экхим</w:t>
            </w:r>
            <w:r w:rsidRPr="00D93001">
              <w:rPr>
                <w:rFonts w:ascii="Times New Roman" w:hAnsi="Times New Roman" w:cs="Times New Roman"/>
                <w:sz w:val="24"/>
                <w:szCs w:val="24"/>
              </w:rPr>
              <w:t>о</w:t>
            </w:r>
            <w:r w:rsidRPr="00D93001">
              <w:rPr>
                <w:rFonts w:ascii="Times New Roman" w:hAnsi="Times New Roman" w:cs="Times New Roman"/>
                <w:sz w:val="24"/>
                <w:szCs w:val="24"/>
              </w:rPr>
              <w:t>зов</w:t>
            </w:r>
          </w:p>
          <w:p w14:paraId="327939C9" w14:textId="77777777" w:rsidR="00BE1C3E" w:rsidRPr="00D93001" w:rsidRDefault="005F154E" w:rsidP="00BE1C3E">
            <w:pPr>
              <w:rPr>
                <w:rFonts w:ascii="Times New Roman" w:hAnsi="Times New Roman" w:cs="Times New Roman"/>
                <w:sz w:val="24"/>
                <w:szCs w:val="24"/>
              </w:rPr>
            </w:pPr>
            <w:r w:rsidRPr="00D93001">
              <w:rPr>
                <w:rFonts w:ascii="Times New Roman" w:hAnsi="Times New Roman" w:cs="Times New Roman"/>
                <w:sz w:val="24"/>
                <w:szCs w:val="24"/>
              </w:rPr>
              <w:t>П</w:t>
            </w:r>
            <w:r w:rsidR="00BE1C3E" w:rsidRPr="00D93001">
              <w:rPr>
                <w:rFonts w:ascii="Times New Roman" w:hAnsi="Times New Roman" w:cs="Times New Roman"/>
                <w:sz w:val="24"/>
                <w:szCs w:val="24"/>
              </w:rPr>
              <w:t xml:space="preserve">роявления </w:t>
            </w:r>
            <w:r w:rsidRPr="00D93001">
              <w:rPr>
                <w:rFonts w:ascii="Times New Roman" w:hAnsi="Times New Roman" w:cs="Times New Roman"/>
                <w:sz w:val="24"/>
                <w:szCs w:val="24"/>
              </w:rPr>
              <w:t xml:space="preserve">повышенной </w:t>
            </w:r>
            <w:r w:rsidR="00BE1C3E" w:rsidRPr="00D93001">
              <w:rPr>
                <w:rFonts w:ascii="Times New Roman" w:hAnsi="Times New Roman" w:cs="Times New Roman"/>
                <w:sz w:val="24"/>
                <w:szCs w:val="24"/>
              </w:rPr>
              <w:t>ра</w:t>
            </w:r>
            <w:r w:rsidR="00BE1C3E" w:rsidRPr="00D93001">
              <w:rPr>
                <w:rFonts w:ascii="Times New Roman" w:hAnsi="Times New Roman" w:cs="Times New Roman"/>
                <w:sz w:val="24"/>
                <w:szCs w:val="24"/>
              </w:rPr>
              <w:t>с</w:t>
            </w:r>
            <w:r w:rsidR="00BE1C3E" w:rsidRPr="00D93001">
              <w:rPr>
                <w:rFonts w:ascii="Times New Roman" w:hAnsi="Times New Roman" w:cs="Times New Roman"/>
                <w:sz w:val="24"/>
                <w:szCs w:val="24"/>
              </w:rPr>
              <w:t>тяжимости и слабости тканей (грыжа пищеводного отверстия диафрагмы, анальный пролапс в детском возрасте, цервикальная недостаточность)</w:t>
            </w:r>
          </w:p>
          <w:p w14:paraId="6FAA94D4" w14:textId="77777777" w:rsidR="00BE1C3E" w:rsidRPr="00D93001" w:rsidRDefault="00BE1C3E" w:rsidP="00BE1C3E">
            <w:pPr>
              <w:rPr>
                <w:rFonts w:ascii="Times New Roman" w:hAnsi="Times New Roman" w:cs="Times New Roman"/>
                <w:sz w:val="24"/>
                <w:szCs w:val="24"/>
              </w:rPr>
            </w:pPr>
            <w:r w:rsidRPr="00D93001">
              <w:rPr>
                <w:rFonts w:ascii="Times New Roman" w:hAnsi="Times New Roman" w:cs="Times New Roman"/>
                <w:sz w:val="24"/>
                <w:szCs w:val="24"/>
              </w:rPr>
              <w:t>Хирургические осложнения (п</w:t>
            </w:r>
            <w:r w:rsidRPr="00D93001">
              <w:rPr>
                <w:rFonts w:ascii="Times New Roman" w:hAnsi="Times New Roman" w:cs="Times New Roman"/>
                <w:sz w:val="24"/>
                <w:szCs w:val="24"/>
              </w:rPr>
              <w:t>о</w:t>
            </w:r>
            <w:r w:rsidRPr="00D93001">
              <w:rPr>
                <w:rFonts w:ascii="Times New Roman" w:hAnsi="Times New Roman" w:cs="Times New Roman"/>
                <w:sz w:val="24"/>
                <w:szCs w:val="24"/>
              </w:rPr>
              <w:t>слеоперационные грыжи)</w:t>
            </w:r>
          </w:p>
          <w:p w14:paraId="7E1C8DC9" w14:textId="77777777" w:rsidR="00BE1C3E" w:rsidRPr="00D93001" w:rsidRDefault="00524746" w:rsidP="00BE1C3E">
            <w:pPr>
              <w:rPr>
                <w:rFonts w:ascii="Times New Roman" w:hAnsi="Times New Roman" w:cs="Times New Roman"/>
                <w:sz w:val="24"/>
                <w:szCs w:val="24"/>
              </w:rPr>
            </w:pPr>
            <w:r w:rsidRPr="00D93001">
              <w:rPr>
                <w:rFonts w:ascii="Times New Roman" w:hAnsi="Times New Roman" w:cs="Times New Roman"/>
                <w:sz w:val="24"/>
                <w:szCs w:val="24"/>
              </w:rPr>
              <w:t>Положительная семейная ист</w:t>
            </w:r>
            <w:r w:rsidRPr="00D93001">
              <w:rPr>
                <w:rFonts w:ascii="Times New Roman" w:hAnsi="Times New Roman" w:cs="Times New Roman"/>
                <w:sz w:val="24"/>
                <w:szCs w:val="24"/>
              </w:rPr>
              <w:t>о</w:t>
            </w:r>
            <w:r w:rsidRPr="00D93001">
              <w:rPr>
                <w:rFonts w:ascii="Times New Roman" w:hAnsi="Times New Roman" w:cs="Times New Roman"/>
                <w:sz w:val="24"/>
                <w:szCs w:val="24"/>
              </w:rPr>
              <w:t>рия</w:t>
            </w:r>
          </w:p>
        </w:tc>
        <w:tc>
          <w:tcPr>
            <w:tcW w:w="2179" w:type="dxa"/>
          </w:tcPr>
          <w:p w14:paraId="28785321" w14:textId="77777777" w:rsidR="00EA3ECE" w:rsidRPr="0035761A" w:rsidRDefault="00EA3ECE" w:rsidP="00EA3ECE">
            <w:pPr>
              <w:autoSpaceDE w:val="0"/>
              <w:autoSpaceDN w:val="0"/>
              <w:adjustRightInd w:val="0"/>
              <w:rPr>
                <w:rFonts w:ascii="Times New Roman" w:hAnsi="Times New Roman" w:cs="Times New Roman"/>
                <w:bCs/>
                <w:i/>
                <w:color w:val="000000" w:themeColor="text1"/>
                <w:sz w:val="24"/>
                <w:szCs w:val="24"/>
                <w:lang w:val="en-US"/>
              </w:rPr>
            </w:pPr>
            <w:r w:rsidRPr="0035761A">
              <w:rPr>
                <w:rFonts w:ascii="Times New Roman" w:hAnsi="Times New Roman" w:cs="Times New Roman"/>
                <w:bCs/>
                <w:i/>
                <w:color w:val="000000" w:themeColor="text1"/>
                <w:sz w:val="24"/>
                <w:szCs w:val="24"/>
                <w:lang w:val="en-US"/>
              </w:rPr>
              <w:t>COL5A1,</w:t>
            </w:r>
          </w:p>
          <w:p w14:paraId="2B19DD40" w14:textId="77777777" w:rsidR="00EA3ECE" w:rsidRPr="0035761A" w:rsidRDefault="00EA3ECE" w:rsidP="00EA3ECE">
            <w:pPr>
              <w:autoSpaceDE w:val="0"/>
              <w:autoSpaceDN w:val="0"/>
              <w:adjustRightInd w:val="0"/>
              <w:rPr>
                <w:rFonts w:ascii="Times New Roman" w:hAnsi="Times New Roman" w:cs="Times New Roman"/>
                <w:bCs/>
                <w:i/>
                <w:color w:val="000000" w:themeColor="text1"/>
                <w:sz w:val="24"/>
                <w:szCs w:val="24"/>
                <w:lang w:val="en-US"/>
              </w:rPr>
            </w:pPr>
            <w:r w:rsidRPr="0035761A">
              <w:rPr>
                <w:rFonts w:ascii="Times New Roman" w:hAnsi="Times New Roman" w:cs="Times New Roman"/>
                <w:bCs/>
                <w:i/>
                <w:color w:val="000000" w:themeColor="text1"/>
                <w:sz w:val="24"/>
                <w:szCs w:val="24"/>
                <w:lang w:val="en-US"/>
              </w:rPr>
              <w:t>COL5A2</w:t>
            </w:r>
            <w:r w:rsidR="0035761A" w:rsidRPr="0035761A">
              <w:rPr>
                <w:rFonts w:ascii="Times New Roman" w:hAnsi="Times New Roman" w:cs="Times New Roman"/>
                <w:bCs/>
                <w:i/>
                <w:color w:val="000000" w:themeColor="text1"/>
                <w:sz w:val="24"/>
                <w:szCs w:val="24"/>
                <w:lang w:val="en-US"/>
              </w:rPr>
              <w:t xml:space="preserve">, </w:t>
            </w:r>
            <w:hyperlink r:id="rId10" w:tgtFrame="_parent" w:history="1">
              <w:r w:rsidR="0035761A" w:rsidRPr="0035761A">
                <w:rPr>
                  <w:rStyle w:val="ac"/>
                  <w:rFonts w:ascii="Times New Roman" w:hAnsi="Times New Roman" w:cs="Times New Roman"/>
                  <w:bCs/>
                  <w:i/>
                  <w:iCs/>
                  <w:color w:val="000000" w:themeColor="text1"/>
                  <w:sz w:val="24"/>
                  <w:szCs w:val="24"/>
                  <w:u w:val="none"/>
                  <w:lang w:val="en-US"/>
                </w:rPr>
                <w:t>COL1A1</w:t>
              </w:r>
            </w:hyperlink>
          </w:p>
          <w:p w14:paraId="1A49A5F0" w14:textId="77777777" w:rsidR="006764A1" w:rsidRPr="00D93001" w:rsidRDefault="006764A1" w:rsidP="00EA3ECE">
            <w:pPr>
              <w:rPr>
                <w:rFonts w:ascii="Times New Roman" w:hAnsi="Times New Roman" w:cs="Times New Roman"/>
                <w:sz w:val="24"/>
                <w:szCs w:val="24"/>
                <w:lang w:val="en-US"/>
              </w:rPr>
            </w:pPr>
          </w:p>
        </w:tc>
      </w:tr>
      <w:tr w:rsidR="00EF0D77" w:rsidRPr="00D93001" w14:paraId="70C48F81" w14:textId="77777777" w:rsidTr="00BE1C3E">
        <w:tc>
          <w:tcPr>
            <w:tcW w:w="9571" w:type="dxa"/>
            <w:gridSpan w:val="3"/>
          </w:tcPr>
          <w:p w14:paraId="45365689" w14:textId="77777777" w:rsidR="00F85BC9" w:rsidRDefault="00EF0D77" w:rsidP="00474C7F">
            <w:pPr>
              <w:jc w:val="center"/>
              <w:rPr>
                <w:rFonts w:ascii="Times New Roman" w:hAnsi="Times New Roman" w:cs="Times New Roman"/>
                <w:b/>
                <w:sz w:val="24"/>
                <w:szCs w:val="24"/>
              </w:rPr>
            </w:pPr>
            <w:r w:rsidRPr="00D93001">
              <w:rPr>
                <w:rFonts w:ascii="Times New Roman" w:hAnsi="Times New Roman" w:cs="Times New Roman"/>
                <w:b/>
                <w:sz w:val="24"/>
                <w:szCs w:val="24"/>
              </w:rPr>
              <w:t>Гипермобильный тип</w:t>
            </w:r>
            <w:r w:rsidR="00CF0FCF" w:rsidRPr="00D93001">
              <w:rPr>
                <w:rFonts w:ascii="Times New Roman" w:hAnsi="Times New Roman" w:cs="Times New Roman"/>
                <w:b/>
                <w:sz w:val="24"/>
                <w:szCs w:val="24"/>
              </w:rPr>
              <w:t>, аутосомно-доминатное наследование</w:t>
            </w:r>
            <w:r w:rsidR="00B136C5" w:rsidRPr="00D93001">
              <w:rPr>
                <w:rFonts w:ascii="Times New Roman" w:hAnsi="Times New Roman" w:cs="Times New Roman"/>
                <w:b/>
                <w:sz w:val="24"/>
                <w:szCs w:val="24"/>
              </w:rPr>
              <w:t xml:space="preserve">, </w:t>
            </w:r>
          </w:p>
          <w:p w14:paraId="52465F58" w14:textId="3756E07B" w:rsidR="00EF0D77" w:rsidRPr="00D93001" w:rsidRDefault="00B136C5" w:rsidP="00474C7F">
            <w:pPr>
              <w:jc w:val="center"/>
              <w:rPr>
                <w:rFonts w:ascii="Times New Roman" w:hAnsi="Times New Roman" w:cs="Times New Roman"/>
                <w:b/>
                <w:sz w:val="24"/>
                <w:szCs w:val="24"/>
              </w:rPr>
            </w:pPr>
            <w:r w:rsidRPr="00D93001">
              <w:rPr>
                <w:rFonts w:ascii="Times New Roman" w:hAnsi="Times New Roman" w:cs="Times New Roman"/>
                <w:b/>
                <w:sz w:val="24"/>
                <w:szCs w:val="24"/>
              </w:rPr>
              <w:t xml:space="preserve">распространенность 1 на </w:t>
            </w:r>
            <w:r w:rsidR="00F071F2" w:rsidRPr="00D93001">
              <w:rPr>
                <w:rFonts w:ascii="Times New Roman" w:hAnsi="Times New Roman" w:cs="Times New Roman"/>
                <w:b/>
                <w:sz w:val="24"/>
                <w:szCs w:val="24"/>
              </w:rPr>
              <w:t>5000-</w:t>
            </w:r>
            <w:r w:rsidRPr="00D93001">
              <w:rPr>
                <w:rFonts w:ascii="Times New Roman" w:hAnsi="Times New Roman" w:cs="Times New Roman"/>
                <w:b/>
                <w:sz w:val="24"/>
                <w:szCs w:val="24"/>
              </w:rPr>
              <w:t>10 000-15 000 населения</w:t>
            </w:r>
          </w:p>
        </w:tc>
      </w:tr>
      <w:tr w:rsidR="00BE1C3E" w:rsidRPr="00D93001" w14:paraId="18A6CBA4" w14:textId="77777777" w:rsidTr="002D5B1A">
        <w:trPr>
          <w:trHeight w:val="1739"/>
        </w:trPr>
        <w:tc>
          <w:tcPr>
            <w:tcW w:w="3794" w:type="dxa"/>
          </w:tcPr>
          <w:p w14:paraId="3FC22E37" w14:textId="1B304A94" w:rsidR="00BE1C3E" w:rsidRPr="00D93001" w:rsidRDefault="00CF0FCF" w:rsidP="00A47ED6">
            <w:pPr>
              <w:rPr>
                <w:rFonts w:ascii="Times New Roman" w:hAnsi="Times New Roman" w:cs="Times New Roman"/>
                <w:sz w:val="24"/>
                <w:szCs w:val="24"/>
              </w:rPr>
            </w:pPr>
            <w:r w:rsidRPr="00D93001">
              <w:rPr>
                <w:rFonts w:ascii="Times New Roman" w:hAnsi="Times New Roman" w:cs="Times New Roman"/>
                <w:sz w:val="24"/>
                <w:szCs w:val="24"/>
              </w:rPr>
              <w:t>Г</w:t>
            </w:r>
            <w:r w:rsidR="00BE1C3E" w:rsidRPr="00D93001">
              <w:rPr>
                <w:rFonts w:ascii="Times New Roman" w:hAnsi="Times New Roman" w:cs="Times New Roman"/>
                <w:sz w:val="24"/>
                <w:szCs w:val="24"/>
              </w:rPr>
              <w:t>иперрастяжимость</w:t>
            </w:r>
            <w:r w:rsidR="00DA3E18">
              <w:rPr>
                <w:rFonts w:ascii="Times New Roman" w:hAnsi="Times New Roman" w:cs="Times New Roman"/>
                <w:sz w:val="24"/>
                <w:szCs w:val="24"/>
              </w:rPr>
              <w:t xml:space="preserve"> </w:t>
            </w:r>
            <w:r w:rsidRPr="00D93001">
              <w:rPr>
                <w:rFonts w:ascii="Times New Roman" w:hAnsi="Times New Roman" w:cs="Times New Roman"/>
                <w:sz w:val="24"/>
                <w:szCs w:val="24"/>
              </w:rPr>
              <w:t>и/или гладкая бархатистая кожа</w:t>
            </w:r>
          </w:p>
          <w:p w14:paraId="1773D29E" w14:textId="537009D3" w:rsidR="00BE1C3E" w:rsidRPr="00D93001" w:rsidRDefault="00BE1C3E" w:rsidP="00A47ED6">
            <w:pPr>
              <w:rPr>
                <w:rFonts w:ascii="Times New Roman" w:hAnsi="Times New Roman" w:cs="Times New Roman"/>
                <w:sz w:val="24"/>
                <w:szCs w:val="24"/>
              </w:rPr>
            </w:pPr>
            <w:r w:rsidRPr="00D93001">
              <w:rPr>
                <w:rFonts w:ascii="Times New Roman" w:hAnsi="Times New Roman" w:cs="Times New Roman"/>
                <w:sz w:val="24"/>
                <w:szCs w:val="24"/>
              </w:rPr>
              <w:t>Генерализованная</w:t>
            </w:r>
            <w:r w:rsidR="0080597A">
              <w:rPr>
                <w:rFonts w:ascii="Times New Roman" w:hAnsi="Times New Roman" w:cs="Times New Roman"/>
                <w:sz w:val="24"/>
                <w:szCs w:val="24"/>
              </w:rPr>
              <w:t xml:space="preserve"> </w:t>
            </w:r>
            <w:r w:rsidRPr="00D93001">
              <w:rPr>
                <w:rFonts w:ascii="Times New Roman" w:hAnsi="Times New Roman" w:cs="Times New Roman"/>
                <w:sz w:val="24"/>
                <w:szCs w:val="24"/>
              </w:rPr>
              <w:t>гипермобил</w:t>
            </w:r>
            <w:r w:rsidRPr="00D93001">
              <w:rPr>
                <w:rFonts w:ascii="Times New Roman" w:hAnsi="Times New Roman" w:cs="Times New Roman"/>
                <w:sz w:val="24"/>
                <w:szCs w:val="24"/>
              </w:rPr>
              <w:t>ь</w:t>
            </w:r>
            <w:r w:rsidRPr="00D93001">
              <w:rPr>
                <w:rFonts w:ascii="Times New Roman" w:hAnsi="Times New Roman" w:cs="Times New Roman"/>
                <w:sz w:val="24"/>
                <w:szCs w:val="24"/>
              </w:rPr>
              <w:t>ность суставов</w:t>
            </w:r>
          </w:p>
        </w:tc>
        <w:tc>
          <w:tcPr>
            <w:tcW w:w="3598" w:type="dxa"/>
          </w:tcPr>
          <w:p w14:paraId="5163BAAF" w14:textId="77777777" w:rsidR="00BE1C3E" w:rsidRPr="00D93001" w:rsidRDefault="00BE1C3E" w:rsidP="00A47ED6">
            <w:pPr>
              <w:rPr>
                <w:rFonts w:ascii="Times New Roman" w:hAnsi="Times New Roman" w:cs="Times New Roman"/>
                <w:sz w:val="24"/>
                <w:szCs w:val="24"/>
              </w:rPr>
            </w:pPr>
            <w:r w:rsidRPr="00D93001">
              <w:rPr>
                <w:rFonts w:ascii="Times New Roman" w:hAnsi="Times New Roman" w:cs="Times New Roman"/>
                <w:sz w:val="24"/>
                <w:szCs w:val="24"/>
              </w:rPr>
              <w:t>Рецидивирующие смещения (подвывихи) суставов</w:t>
            </w:r>
          </w:p>
          <w:p w14:paraId="79FDA9C2" w14:textId="77777777" w:rsidR="00BE1C3E" w:rsidRPr="00D93001" w:rsidRDefault="00BE1C3E" w:rsidP="00A47ED6">
            <w:pPr>
              <w:rPr>
                <w:rFonts w:ascii="Times New Roman" w:hAnsi="Times New Roman" w:cs="Times New Roman"/>
                <w:sz w:val="24"/>
                <w:szCs w:val="24"/>
              </w:rPr>
            </w:pPr>
            <w:r w:rsidRPr="00D93001">
              <w:rPr>
                <w:rFonts w:ascii="Times New Roman" w:hAnsi="Times New Roman" w:cs="Times New Roman"/>
                <w:sz w:val="24"/>
                <w:szCs w:val="24"/>
              </w:rPr>
              <w:t>Хронические боли в суст</w:t>
            </w:r>
            <w:r w:rsidRPr="00D93001">
              <w:rPr>
                <w:rFonts w:ascii="Times New Roman" w:hAnsi="Times New Roman" w:cs="Times New Roman"/>
                <w:sz w:val="24"/>
                <w:szCs w:val="24"/>
              </w:rPr>
              <w:t>а</w:t>
            </w:r>
            <w:r w:rsidRPr="00D93001">
              <w:rPr>
                <w:rFonts w:ascii="Times New Roman" w:hAnsi="Times New Roman" w:cs="Times New Roman"/>
                <w:sz w:val="24"/>
                <w:szCs w:val="24"/>
              </w:rPr>
              <w:t>вах/конечностях</w:t>
            </w:r>
          </w:p>
          <w:p w14:paraId="13665DAF" w14:textId="77777777" w:rsidR="00BE1C3E" w:rsidRPr="00D93001" w:rsidRDefault="00524746" w:rsidP="00A47ED6">
            <w:pPr>
              <w:rPr>
                <w:rFonts w:ascii="Times New Roman" w:hAnsi="Times New Roman" w:cs="Times New Roman"/>
                <w:sz w:val="24"/>
                <w:szCs w:val="24"/>
              </w:rPr>
            </w:pPr>
            <w:r w:rsidRPr="00D93001">
              <w:rPr>
                <w:rFonts w:ascii="Times New Roman" w:hAnsi="Times New Roman" w:cs="Times New Roman"/>
                <w:sz w:val="24"/>
                <w:szCs w:val="24"/>
              </w:rPr>
              <w:t>Положительная семейная ист</w:t>
            </w:r>
            <w:r w:rsidRPr="00D93001">
              <w:rPr>
                <w:rFonts w:ascii="Times New Roman" w:hAnsi="Times New Roman" w:cs="Times New Roman"/>
                <w:sz w:val="24"/>
                <w:szCs w:val="24"/>
              </w:rPr>
              <w:t>о</w:t>
            </w:r>
            <w:r w:rsidRPr="00D93001">
              <w:rPr>
                <w:rFonts w:ascii="Times New Roman" w:hAnsi="Times New Roman" w:cs="Times New Roman"/>
                <w:sz w:val="24"/>
                <w:szCs w:val="24"/>
              </w:rPr>
              <w:t xml:space="preserve">рия </w:t>
            </w:r>
          </w:p>
        </w:tc>
        <w:tc>
          <w:tcPr>
            <w:tcW w:w="2179" w:type="dxa"/>
          </w:tcPr>
          <w:p w14:paraId="5924ACC2" w14:textId="77777777" w:rsidR="00EA3ECE" w:rsidRPr="00D93001" w:rsidRDefault="00EA3ECE" w:rsidP="00EA3ECE">
            <w:pPr>
              <w:autoSpaceDE w:val="0"/>
              <w:autoSpaceDN w:val="0"/>
              <w:adjustRightInd w:val="0"/>
              <w:rPr>
                <w:rFonts w:ascii="Times New Roman" w:hAnsi="Times New Roman" w:cs="Times New Roman"/>
                <w:bCs/>
                <w:i/>
                <w:iCs/>
                <w:sz w:val="24"/>
                <w:szCs w:val="24"/>
              </w:rPr>
            </w:pPr>
            <w:r w:rsidRPr="00D93001">
              <w:rPr>
                <w:rFonts w:ascii="Times New Roman" w:hAnsi="Times New Roman" w:cs="Times New Roman"/>
                <w:bCs/>
                <w:i/>
                <w:iCs/>
                <w:sz w:val="24"/>
                <w:szCs w:val="24"/>
              </w:rPr>
              <w:t>COL3A1,</w:t>
            </w:r>
          </w:p>
          <w:p w14:paraId="6F04726E" w14:textId="77777777" w:rsidR="00BE1C3E" w:rsidRPr="00D93001" w:rsidRDefault="00EA3ECE" w:rsidP="00EA3ECE">
            <w:pPr>
              <w:rPr>
                <w:rFonts w:ascii="Times New Roman" w:hAnsi="Times New Roman" w:cs="Times New Roman"/>
                <w:sz w:val="24"/>
                <w:szCs w:val="24"/>
              </w:rPr>
            </w:pPr>
            <w:r w:rsidRPr="00D93001">
              <w:rPr>
                <w:rFonts w:ascii="Times New Roman" w:hAnsi="Times New Roman" w:cs="Times New Roman"/>
                <w:bCs/>
                <w:i/>
                <w:iCs/>
                <w:sz w:val="24"/>
                <w:szCs w:val="24"/>
              </w:rPr>
              <w:t>тенасцин Х</w:t>
            </w:r>
            <w:r w:rsidR="00B60B75" w:rsidRPr="00D93001">
              <w:rPr>
                <w:rFonts w:ascii="Times New Roman" w:hAnsi="Times New Roman" w:cs="Times New Roman"/>
                <w:bCs/>
                <w:iCs/>
                <w:sz w:val="24"/>
                <w:szCs w:val="24"/>
              </w:rPr>
              <w:t>, точно неизвестно</w:t>
            </w:r>
          </w:p>
        </w:tc>
      </w:tr>
      <w:tr w:rsidR="00EF0D77" w:rsidRPr="00D93001" w14:paraId="409E0C88" w14:textId="77777777" w:rsidTr="00BE1C3E">
        <w:tc>
          <w:tcPr>
            <w:tcW w:w="9571" w:type="dxa"/>
            <w:gridSpan w:val="3"/>
          </w:tcPr>
          <w:p w14:paraId="1AEEAE4B" w14:textId="77777777" w:rsidR="00F85BC9" w:rsidRDefault="00EF0D77" w:rsidP="00BE1C3E">
            <w:pPr>
              <w:jc w:val="center"/>
              <w:rPr>
                <w:rFonts w:ascii="Times New Roman" w:hAnsi="Times New Roman" w:cs="Times New Roman"/>
                <w:b/>
                <w:sz w:val="24"/>
                <w:szCs w:val="24"/>
              </w:rPr>
            </w:pPr>
            <w:r w:rsidRPr="00D93001">
              <w:rPr>
                <w:rFonts w:ascii="Times New Roman" w:hAnsi="Times New Roman" w:cs="Times New Roman"/>
                <w:b/>
                <w:sz w:val="24"/>
                <w:szCs w:val="24"/>
              </w:rPr>
              <w:t>Сосудистый тип</w:t>
            </w:r>
            <w:r w:rsidR="00CF0FCF" w:rsidRPr="00D93001">
              <w:rPr>
                <w:rFonts w:ascii="Times New Roman" w:hAnsi="Times New Roman" w:cs="Times New Roman"/>
                <w:b/>
                <w:sz w:val="24"/>
                <w:szCs w:val="24"/>
              </w:rPr>
              <w:t>, аутосомно-доминантное наследование</w:t>
            </w:r>
            <w:r w:rsidR="00B136C5" w:rsidRPr="00D93001">
              <w:rPr>
                <w:rFonts w:ascii="Times New Roman" w:hAnsi="Times New Roman" w:cs="Times New Roman"/>
                <w:b/>
                <w:sz w:val="24"/>
                <w:szCs w:val="24"/>
              </w:rPr>
              <w:t xml:space="preserve">, </w:t>
            </w:r>
          </w:p>
          <w:p w14:paraId="76C6B86C" w14:textId="32C9A5AB" w:rsidR="00EF0D77" w:rsidRPr="00D93001" w:rsidRDefault="00B136C5" w:rsidP="00F85BC9">
            <w:pPr>
              <w:jc w:val="center"/>
              <w:rPr>
                <w:rFonts w:ascii="Times New Roman" w:hAnsi="Times New Roman" w:cs="Times New Roman"/>
                <w:b/>
                <w:sz w:val="24"/>
                <w:szCs w:val="24"/>
              </w:rPr>
            </w:pPr>
            <w:r w:rsidRPr="00D93001">
              <w:rPr>
                <w:rFonts w:ascii="Times New Roman" w:hAnsi="Times New Roman" w:cs="Times New Roman"/>
                <w:b/>
                <w:sz w:val="24"/>
                <w:szCs w:val="24"/>
              </w:rPr>
              <w:t>распространенность 1</w:t>
            </w:r>
            <w:r w:rsidR="00AB2E4D" w:rsidRPr="00D93001">
              <w:rPr>
                <w:rFonts w:ascii="Times New Roman" w:hAnsi="Times New Roman" w:cs="Times New Roman"/>
                <w:b/>
                <w:sz w:val="24"/>
                <w:szCs w:val="24"/>
              </w:rPr>
              <w:t>-9</w:t>
            </w:r>
            <w:r w:rsidRPr="00D93001">
              <w:rPr>
                <w:rFonts w:ascii="Times New Roman" w:hAnsi="Times New Roman" w:cs="Times New Roman"/>
                <w:b/>
                <w:sz w:val="24"/>
                <w:szCs w:val="24"/>
              </w:rPr>
              <w:t xml:space="preserve"> на 100 000 населения</w:t>
            </w:r>
          </w:p>
        </w:tc>
      </w:tr>
      <w:tr w:rsidR="00BE1C3E" w:rsidRPr="00D93001" w14:paraId="754AE59C" w14:textId="77777777" w:rsidTr="005F154E">
        <w:trPr>
          <w:trHeight w:val="2576"/>
        </w:trPr>
        <w:tc>
          <w:tcPr>
            <w:tcW w:w="3794" w:type="dxa"/>
          </w:tcPr>
          <w:p w14:paraId="0A539CA5" w14:textId="77777777" w:rsidR="00BE1C3E" w:rsidRPr="00D93001" w:rsidRDefault="00BE1C3E" w:rsidP="00BE1C3E">
            <w:pPr>
              <w:rPr>
                <w:rFonts w:ascii="Times New Roman" w:hAnsi="Times New Roman" w:cs="Times New Roman"/>
                <w:sz w:val="24"/>
                <w:szCs w:val="24"/>
              </w:rPr>
            </w:pPr>
            <w:r w:rsidRPr="00D93001">
              <w:rPr>
                <w:rFonts w:ascii="Times New Roman" w:hAnsi="Times New Roman" w:cs="Times New Roman"/>
                <w:sz w:val="24"/>
                <w:szCs w:val="24"/>
              </w:rPr>
              <w:lastRenderedPageBreak/>
              <w:t>Тонкая просвечивающая кожа</w:t>
            </w:r>
          </w:p>
          <w:p w14:paraId="44AD143F" w14:textId="77777777" w:rsidR="00BE1C3E" w:rsidRPr="00D93001" w:rsidRDefault="00BE1C3E" w:rsidP="00BE1C3E">
            <w:pPr>
              <w:rPr>
                <w:rFonts w:ascii="Times New Roman" w:hAnsi="Times New Roman" w:cs="Times New Roman"/>
                <w:sz w:val="24"/>
                <w:szCs w:val="24"/>
              </w:rPr>
            </w:pPr>
            <w:r w:rsidRPr="00D93001">
              <w:rPr>
                <w:rFonts w:ascii="Times New Roman" w:hAnsi="Times New Roman" w:cs="Times New Roman"/>
                <w:sz w:val="24"/>
                <w:szCs w:val="24"/>
              </w:rPr>
              <w:t>Артериальная / интестинальная / маточная слабость или разрывы</w:t>
            </w:r>
          </w:p>
          <w:p w14:paraId="3EEE9878" w14:textId="77777777" w:rsidR="00BE1C3E" w:rsidRPr="00D93001" w:rsidRDefault="00BE1C3E" w:rsidP="00BE1C3E">
            <w:pPr>
              <w:rPr>
                <w:rFonts w:ascii="Times New Roman" w:hAnsi="Times New Roman" w:cs="Times New Roman"/>
                <w:sz w:val="24"/>
                <w:szCs w:val="24"/>
              </w:rPr>
            </w:pPr>
            <w:r w:rsidRPr="00D93001">
              <w:rPr>
                <w:rFonts w:ascii="Times New Roman" w:hAnsi="Times New Roman" w:cs="Times New Roman"/>
                <w:sz w:val="24"/>
                <w:szCs w:val="24"/>
              </w:rPr>
              <w:t>Обширные кровоподтеки и пов</w:t>
            </w:r>
            <w:r w:rsidRPr="00D93001">
              <w:rPr>
                <w:rFonts w:ascii="Times New Roman" w:hAnsi="Times New Roman" w:cs="Times New Roman"/>
                <w:sz w:val="24"/>
                <w:szCs w:val="24"/>
              </w:rPr>
              <w:t>ы</w:t>
            </w:r>
            <w:r w:rsidRPr="00D93001">
              <w:rPr>
                <w:rFonts w:ascii="Times New Roman" w:hAnsi="Times New Roman" w:cs="Times New Roman"/>
                <w:sz w:val="24"/>
                <w:szCs w:val="24"/>
              </w:rPr>
              <w:t>шенная ранимость</w:t>
            </w:r>
          </w:p>
          <w:p w14:paraId="625BF66E" w14:textId="77777777" w:rsidR="00BE1C3E" w:rsidRPr="00D93001" w:rsidRDefault="00BE1C3E" w:rsidP="00BE1C3E">
            <w:pPr>
              <w:rPr>
                <w:rFonts w:ascii="Times New Roman" w:hAnsi="Times New Roman" w:cs="Times New Roman"/>
                <w:sz w:val="24"/>
                <w:szCs w:val="24"/>
              </w:rPr>
            </w:pPr>
            <w:r w:rsidRPr="00D93001">
              <w:rPr>
                <w:rFonts w:ascii="Times New Roman" w:hAnsi="Times New Roman" w:cs="Times New Roman"/>
                <w:sz w:val="24"/>
                <w:szCs w:val="24"/>
              </w:rPr>
              <w:t>Характерное лицо</w:t>
            </w:r>
          </w:p>
        </w:tc>
        <w:tc>
          <w:tcPr>
            <w:tcW w:w="3598" w:type="dxa"/>
          </w:tcPr>
          <w:p w14:paraId="7D09B4B2" w14:textId="77777777" w:rsidR="00BE1C3E" w:rsidRPr="00D93001" w:rsidRDefault="00BE1C3E" w:rsidP="00434920">
            <w:pPr>
              <w:rPr>
                <w:rFonts w:ascii="Times New Roman" w:hAnsi="Times New Roman" w:cs="Times New Roman"/>
                <w:sz w:val="24"/>
                <w:szCs w:val="24"/>
              </w:rPr>
            </w:pPr>
            <w:r w:rsidRPr="00D93001">
              <w:rPr>
                <w:rFonts w:ascii="Times New Roman" w:hAnsi="Times New Roman" w:cs="Times New Roman"/>
                <w:sz w:val="24"/>
                <w:szCs w:val="24"/>
              </w:rPr>
              <w:t>Акрогерия</w:t>
            </w:r>
          </w:p>
          <w:p w14:paraId="78660F97" w14:textId="77777777" w:rsidR="00BE1C3E" w:rsidRPr="00D93001" w:rsidRDefault="00BE1C3E" w:rsidP="00434920">
            <w:pPr>
              <w:rPr>
                <w:rFonts w:ascii="Times New Roman" w:hAnsi="Times New Roman" w:cs="Times New Roman"/>
                <w:sz w:val="24"/>
                <w:szCs w:val="24"/>
              </w:rPr>
            </w:pPr>
            <w:r w:rsidRPr="00D93001">
              <w:rPr>
                <w:rFonts w:ascii="Times New Roman" w:hAnsi="Times New Roman" w:cs="Times New Roman"/>
                <w:sz w:val="24"/>
                <w:szCs w:val="24"/>
              </w:rPr>
              <w:t>Гипермобильност</w:t>
            </w:r>
            <w:r w:rsidR="00CF0FCF" w:rsidRPr="00D93001">
              <w:rPr>
                <w:rFonts w:ascii="Times New Roman" w:hAnsi="Times New Roman" w:cs="Times New Roman"/>
                <w:sz w:val="24"/>
                <w:szCs w:val="24"/>
              </w:rPr>
              <w:t>ь мелких</w:t>
            </w:r>
            <w:r w:rsidRPr="00D93001">
              <w:rPr>
                <w:rFonts w:ascii="Times New Roman" w:hAnsi="Times New Roman" w:cs="Times New Roman"/>
                <w:sz w:val="24"/>
                <w:szCs w:val="24"/>
              </w:rPr>
              <w:t xml:space="preserve"> с</w:t>
            </w:r>
            <w:r w:rsidRPr="00D93001">
              <w:rPr>
                <w:rFonts w:ascii="Times New Roman" w:hAnsi="Times New Roman" w:cs="Times New Roman"/>
                <w:sz w:val="24"/>
                <w:szCs w:val="24"/>
              </w:rPr>
              <w:t>у</w:t>
            </w:r>
            <w:r w:rsidRPr="00D93001">
              <w:rPr>
                <w:rFonts w:ascii="Times New Roman" w:hAnsi="Times New Roman" w:cs="Times New Roman"/>
                <w:sz w:val="24"/>
                <w:szCs w:val="24"/>
              </w:rPr>
              <w:t>ставов</w:t>
            </w:r>
          </w:p>
          <w:p w14:paraId="7E7108AA" w14:textId="77777777" w:rsidR="00CF0FCF" w:rsidRPr="00D93001" w:rsidRDefault="00CF0FCF" w:rsidP="00434920">
            <w:pPr>
              <w:rPr>
                <w:rFonts w:ascii="Times New Roman" w:hAnsi="Times New Roman" w:cs="Times New Roman"/>
                <w:sz w:val="24"/>
                <w:szCs w:val="24"/>
              </w:rPr>
            </w:pPr>
            <w:r w:rsidRPr="00D93001">
              <w:rPr>
                <w:rFonts w:ascii="Times New Roman" w:hAnsi="Times New Roman" w:cs="Times New Roman"/>
                <w:sz w:val="24"/>
                <w:szCs w:val="24"/>
              </w:rPr>
              <w:t>Разрыв сухожилий и мышц</w:t>
            </w:r>
          </w:p>
          <w:p w14:paraId="516668DA" w14:textId="77777777" w:rsidR="00BE1C3E" w:rsidRPr="00D93001" w:rsidRDefault="00BE1C3E" w:rsidP="00434920">
            <w:pPr>
              <w:rPr>
                <w:rFonts w:ascii="Times New Roman" w:hAnsi="Times New Roman" w:cs="Times New Roman"/>
                <w:sz w:val="24"/>
                <w:szCs w:val="24"/>
              </w:rPr>
            </w:pPr>
            <w:r w:rsidRPr="00D93001">
              <w:rPr>
                <w:rFonts w:ascii="Times New Roman" w:hAnsi="Times New Roman" w:cs="Times New Roman"/>
                <w:sz w:val="24"/>
                <w:szCs w:val="24"/>
              </w:rPr>
              <w:t>Эквиноварусная деформация стопы (косолапость)</w:t>
            </w:r>
          </w:p>
          <w:p w14:paraId="60D16037" w14:textId="77777777" w:rsidR="00BE1C3E" w:rsidRPr="00D93001" w:rsidRDefault="00BE1C3E" w:rsidP="00434920">
            <w:pPr>
              <w:rPr>
                <w:rFonts w:ascii="Times New Roman" w:hAnsi="Times New Roman" w:cs="Times New Roman"/>
                <w:sz w:val="24"/>
                <w:szCs w:val="24"/>
              </w:rPr>
            </w:pPr>
            <w:r w:rsidRPr="00D93001">
              <w:rPr>
                <w:rFonts w:ascii="Times New Roman" w:hAnsi="Times New Roman" w:cs="Times New Roman"/>
                <w:sz w:val="24"/>
                <w:szCs w:val="24"/>
              </w:rPr>
              <w:t>Варикозные вены в юношеском возрасте</w:t>
            </w:r>
          </w:p>
          <w:p w14:paraId="5B6502D5" w14:textId="77777777" w:rsidR="00BE1C3E" w:rsidRPr="00D93001" w:rsidRDefault="00CF0FCF" w:rsidP="00434920">
            <w:pPr>
              <w:rPr>
                <w:rFonts w:ascii="Times New Roman" w:hAnsi="Times New Roman" w:cs="Times New Roman"/>
                <w:sz w:val="24"/>
                <w:szCs w:val="24"/>
              </w:rPr>
            </w:pPr>
            <w:r w:rsidRPr="00D93001">
              <w:rPr>
                <w:rFonts w:ascii="Times New Roman" w:hAnsi="Times New Roman" w:cs="Times New Roman"/>
                <w:sz w:val="24"/>
                <w:szCs w:val="24"/>
              </w:rPr>
              <w:t>Артериовенозные</w:t>
            </w:r>
            <w:r w:rsidR="00524746" w:rsidRPr="00D93001">
              <w:rPr>
                <w:rFonts w:ascii="Times New Roman" w:hAnsi="Times New Roman" w:cs="Times New Roman"/>
                <w:sz w:val="24"/>
                <w:szCs w:val="24"/>
              </w:rPr>
              <w:t>,</w:t>
            </w:r>
            <w:r w:rsidR="00BE1C3E" w:rsidRPr="00D93001">
              <w:rPr>
                <w:rFonts w:ascii="Times New Roman" w:hAnsi="Times New Roman" w:cs="Times New Roman"/>
                <w:sz w:val="24"/>
                <w:szCs w:val="24"/>
              </w:rPr>
              <w:t xml:space="preserve"> каротид</w:t>
            </w:r>
            <w:r w:rsidRPr="00D93001">
              <w:rPr>
                <w:rFonts w:ascii="Times New Roman" w:hAnsi="Times New Roman" w:cs="Times New Roman"/>
                <w:sz w:val="24"/>
                <w:szCs w:val="24"/>
              </w:rPr>
              <w:t>но-кавернозные фистулы</w:t>
            </w:r>
          </w:p>
          <w:p w14:paraId="4D2A91F3" w14:textId="77777777" w:rsidR="00BE1C3E" w:rsidRPr="00D93001" w:rsidRDefault="00BE1C3E" w:rsidP="00434920">
            <w:pPr>
              <w:rPr>
                <w:rFonts w:ascii="Times New Roman" w:hAnsi="Times New Roman" w:cs="Times New Roman"/>
                <w:sz w:val="24"/>
                <w:szCs w:val="24"/>
              </w:rPr>
            </w:pPr>
            <w:r w:rsidRPr="00D93001">
              <w:rPr>
                <w:rFonts w:ascii="Times New Roman" w:hAnsi="Times New Roman" w:cs="Times New Roman"/>
                <w:sz w:val="24"/>
                <w:szCs w:val="24"/>
              </w:rPr>
              <w:t>Пневмоторакс / пневмогемот</w:t>
            </w:r>
            <w:r w:rsidRPr="00D93001">
              <w:rPr>
                <w:rFonts w:ascii="Times New Roman" w:hAnsi="Times New Roman" w:cs="Times New Roman"/>
                <w:sz w:val="24"/>
                <w:szCs w:val="24"/>
              </w:rPr>
              <w:t>о</w:t>
            </w:r>
            <w:r w:rsidRPr="00D93001">
              <w:rPr>
                <w:rFonts w:ascii="Times New Roman" w:hAnsi="Times New Roman" w:cs="Times New Roman"/>
                <w:sz w:val="24"/>
                <w:szCs w:val="24"/>
              </w:rPr>
              <w:t>ракс</w:t>
            </w:r>
          </w:p>
          <w:p w14:paraId="55E67EBE" w14:textId="77777777" w:rsidR="00572325" w:rsidRDefault="00CF0FCF" w:rsidP="00524746">
            <w:pPr>
              <w:rPr>
                <w:rFonts w:ascii="Times New Roman" w:hAnsi="Times New Roman" w:cs="Times New Roman"/>
                <w:sz w:val="24"/>
                <w:szCs w:val="24"/>
              </w:rPr>
            </w:pPr>
            <w:r w:rsidRPr="00D93001">
              <w:rPr>
                <w:rFonts w:ascii="Times New Roman" w:hAnsi="Times New Roman" w:cs="Times New Roman"/>
                <w:sz w:val="24"/>
                <w:szCs w:val="24"/>
              </w:rPr>
              <w:t xml:space="preserve">Атрофия десневого края </w:t>
            </w:r>
          </w:p>
          <w:p w14:paraId="752DF8AE" w14:textId="069928E7" w:rsidR="00BE1C3E" w:rsidRPr="00D93001" w:rsidRDefault="00524746" w:rsidP="00524746">
            <w:pPr>
              <w:rPr>
                <w:rFonts w:ascii="Times New Roman" w:hAnsi="Times New Roman" w:cs="Times New Roman"/>
                <w:sz w:val="24"/>
                <w:szCs w:val="24"/>
              </w:rPr>
            </w:pPr>
            <w:r w:rsidRPr="00D93001">
              <w:rPr>
                <w:rFonts w:ascii="Times New Roman" w:hAnsi="Times New Roman" w:cs="Times New Roman"/>
                <w:sz w:val="24"/>
                <w:szCs w:val="24"/>
              </w:rPr>
              <w:t>Положительная семейная ист</w:t>
            </w:r>
            <w:r w:rsidRPr="00D93001">
              <w:rPr>
                <w:rFonts w:ascii="Times New Roman" w:hAnsi="Times New Roman" w:cs="Times New Roman"/>
                <w:sz w:val="24"/>
                <w:szCs w:val="24"/>
              </w:rPr>
              <w:t>о</w:t>
            </w:r>
            <w:r w:rsidRPr="00D93001">
              <w:rPr>
                <w:rFonts w:ascii="Times New Roman" w:hAnsi="Times New Roman" w:cs="Times New Roman"/>
                <w:sz w:val="24"/>
                <w:szCs w:val="24"/>
              </w:rPr>
              <w:t>рия</w:t>
            </w:r>
            <w:r w:rsidR="00BE1C3E" w:rsidRPr="00D93001">
              <w:rPr>
                <w:rFonts w:ascii="Times New Roman" w:hAnsi="Times New Roman" w:cs="Times New Roman"/>
                <w:sz w:val="24"/>
                <w:szCs w:val="24"/>
              </w:rPr>
              <w:t>, внезапная смерть близких родственников</w:t>
            </w:r>
          </w:p>
        </w:tc>
        <w:tc>
          <w:tcPr>
            <w:tcW w:w="2179" w:type="dxa"/>
          </w:tcPr>
          <w:p w14:paraId="7FAA3081" w14:textId="77777777" w:rsidR="00EA3ECE" w:rsidRPr="00D93001" w:rsidRDefault="00B60B75" w:rsidP="00EA3ECE">
            <w:pPr>
              <w:autoSpaceDE w:val="0"/>
              <w:autoSpaceDN w:val="0"/>
              <w:adjustRightInd w:val="0"/>
              <w:rPr>
                <w:rFonts w:ascii="Times New Roman" w:hAnsi="Times New Roman" w:cs="Times New Roman"/>
                <w:bCs/>
                <w:i/>
                <w:iCs/>
                <w:sz w:val="24"/>
                <w:szCs w:val="24"/>
              </w:rPr>
            </w:pPr>
            <w:r w:rsidRPr="00D93001">
              <w:rPr>
                <w:rFonts w:ascii="Times New Roman" w:hAnsi="Times New Roman" w:cs="Times New Roman"/>
                <w:bCs/>
                <w:i/>
                <w:iCs/>
                <w:sz w:val="24"/>
                <w:szCs w:val="24"/>
              </w:rPr>
              <w:t>COL3A1</w:t>
            </w:r>
          </w:p>
          <w:p w14:paraId="3F13CA76" w14:textId="77777777" w:rsidR="00BE1C3E" w:rsidRPr="00D93001" w:rsidRDefault="00BE1C3E" w:rsidP="00B60B75">
            <w:pPr>
              <w:rPr>
                <w:rFonts w:ascii="Times New Roman" w:hAnsi="Times New Roman" w:cs="Times New Roman"/>
                <w:sz w:val="24"/>
                <w:szCs w:val="24"/>
              </w:rPr>
            </w:pPr>
          </w:p>
        </w:tc>
      </w:tr>
      <w:tr w:rsidR="00EF0D77" w:rsidRPr="00D93001" w14:paraId="18455593" w14:textId="77777777" w:rsidTr="00BE1C3E">
        <w:tc>
          <w:tcPr>
            <w:tcW w:w="9571" w:type="dxa"/>
            <w:gridSpan w:val="3"/>
          </w:tcPr>
          <w:p w14:paraId="7CE555D4" w14:textId="77777777" w:rsidR="00F85BC9" w:rsidRDefault="00EF0D77" w:rsidP="00BE1C3E">
            <w:pPr>
              <w:jc w:val="center"/>
              <w:rPr>
                <w:rFonts w:ascii="Times New Roman" w:hAnsi="Times New Roman" w:cs="Times New Roman"/>
                <w:b/>
                <w:sz w:val="24"/>
                <w:szCs w:val="24"/>
              </w:rPr>
            </w:pPr>
            <w:r w:rsidRPr="00D93001">
              <w:rPr>
                <w:rFonts w:ascii="Times New Roman" w:hAnsi="Times New Roman" w:cs="Times New Roman"/>
                <w:b/>
                <w:sz w:val="24"/>
                <w:szCs w:val="24"/>
              </w:rPr>
              <w:t>Кифосколиотический тип</w:t>
            </w:r>
            <w:r w:rsidR="00CF0FCF" w:rsidRPr="00D93001">
              <w:rPr>
                <w:rFonts w:ascii="Times New Roman" w:hAnsi="Times New Roman" w:cs="Times New Roman"/>
                <w:b/>
                <w:sz w:val="24"/>
                <w:szCs w:val="24"/>
              </w:rPr>
              <w:t>, аутосомно-рецессивное наследование</w:t>
            </w:r>
            <w:r w:rsidR="00B136C5" w:rsidRPr="00D93001">
              <w:rPr>
                <w:rFonts w:ascii="Times New Roman" w:hAnsi="Times New Roman" w:cs="Times New Roman"/>
                <w:b/>
                <w:sz w:val="24"/>
                <w:szCs w:val="24"/>
              </w:rPr>
              <w:t xml:space="preserve">, </w:t>
            </w:r>
          </w:p>
          <w:p w14:paraId="55577C38" w14:textId="051A9583" w:rsidR="00EF0D77" w:rsidRPr="00D93001" w:rsidRDefault="00B136C5" w:rsidP="00BE1C3E">
            <w:pPr>
              <w:jc w:val="center"/>
              <w:rPr>
                <w:rFonts w:ascii="Times New Roman" w:hAnsi="Times New Roman" w:cs="Times New Roman"/>
                <w:b/>
                <w:sz w:val="24"/>
                <w:szCs w:val="24"/>
              </w:rPr>
            </w:pPr>
            <w:r w:rsidRPr="00D93001">
              <w:rPr>
                <w:rFonts w:ascii="Times New Roman" w:hAnsi="Times New Roman" w:cs="Times New Roman"/>
                <w:b/>
                <w:sz w:val="24"/>
                <w:szCs w:val="24"/>
              </w:rPr>
              <w:t>очень редкий, описано 60 случаев</w:t>
            </w:r>
          </w:p>
        </w:tc>
      </w:tr>
      <w:tr w:rsidR="00BE1C3E" w:rsidRPr="00D93001" w14:paraId="744F0219" w14:textId="77777777" w:rsidTr="005F154E">
        <w:trPr>
          <w:trHeight w:val="2576"/>
        </w:trPr>
        <w:tc>
          <w:tcPr>
            <w:tcW w:w="3794" w:type="dxa"/>
          </w:tcPr>
          <w:p w14:paraId="36F0AB17" w14:textId="26A9E32A" w:rsidR="00BE1C3E" w:rsidRPr="00D93001" w:rsidRDefault="00BE1C3E" w:rsidP="00434920">
            <w:pPr>
              <w:rPr>
                <w:rFonts w:ascii="Times New Roman" w:hAnsi="Times New Roman" w:cs="Times New Roman"/>
                <w:sz w:val="24"/>
                <w:szCs w:val="24"/>
              </w:rPr>
            </w:pPr>
            <w:r w:rsidRPr="00D93001">
              <w:rPr>
                <w:rFonts w:ascii="Times New Roman" w:hAnsi="Times New Roman" w:cs="Times New Roman"/>
                <w:sz w:val="24"/>
                <w:szCs w:val="24"/>
              </w:rPr>
              <w:t>Генерализованная</w:t>
            </w:r>
            <w:r w:rsidR="00DA3E18">
              <w:rPr>
                <w:rFonts w:ascii="Times New Roman" w:hAnsi="Times New Roman" w:cs="Times New Roman"/>
                <w:sz w:val="24"/>
                <w:szCs w:val="24"/>
              </w:rPr>
              <w:t xml:space="preserve"> </w:t>
            </w:r>
            <w:r w:rsidRPr="00D93001">
              <w:rPr>
                <w:rFonts w:ascii="Times New Roman" w:hAnsi="Times New Roman" w:cs="Times New Roman"/>
                <w:sz w:val="24"/>
                <w:szCs w:val="24"/>
              </w:rPr>
              <w:t>гипермо</w:t>
            </w:r>
            <w:r w:rsidR="00CF0FCF" w:rsidRPr="00D93001">
              <w:rPr>
                <w:rFonts w:ascii="Times New Roman" w:hAnsi="Times New Roman" w:cs="Times New Roman"/>
                <w:sz w:val="24"/>
                <w:szCs w:val="24"/>
              </w:rPr>
              <w:t>бил</w:t>
            </w:r>
            <w:r w:rsidR="00CF0FCF" w:rsidRPr="00D93001">
              <w:rPr>
                <w:rFonts w:ascii="Times New Roman" w:hAnsi="Times New Roman" w:cs="Times New Roman"/>
                <w:sz w:val="24"/>
                <w:szCs w:val="24"/>
              </w:rPr>
              <w:t>ь</w:t>
            </w:r>
            <w:r w:rsidR="00CF0FCF" w:rsidRPr="00D93001">
              <w:rPr>
                <w:rFonts w:ascii="Times New Roman" w:hAnsi="Times New Roman" w:cs="Times New Roman"/>
                <w:sz w:val="24"/>
                <w:szCs w:val="24"/>
              </w:rPr>
              <w:t>ность суставов</w:t>
            </w:r>
          </w:p>
          <w:p w14:paraId="49E05E28" w14:textId="77777777" w:rsidR="00BE1C3E" w:rsidRPr="00D93001" w:rsidRDefault="00524746" w:rsidP="00434920">
            <w:pPr>
              <w:rPr>
                <w:rFonts w:ascii="Times New Roman" w:hAnsi="Times New Roman" w:cs="Times New Roman"/>
                <w:sz w:val="24"/>
                <w:szCs w:val="24"/>
              </w:rPr>
            </w:pPr>
            <w:r w:rsidRPr="00D93001">
              <w:rPr>
                <w:rFonts w:ascii="Times New Roman" w:hAnsi="Times New Roman" w:cs="Times New Roman"/>
                <w:sz w:val="24"/>
                <w:szCs w:val="24"/>
              </w:rPr>
              <w:t xml:space="preserve">Врожденная </w:t>
            </w:r>
            <w:r w:rsidR="00BE1C3E" w:rsidRPr="00D93001">
              <w:rPr>
                <w:rFonts w:ascii="Times New Roman" w:hAnsi="Times New Roman" w:cs="Times New Roman"/>
                <w:sz w:val="24"/>
                <w:szCs w:val="24"/>
              </w:rPr>
              <w:t xml:space="preserve">мышечная гипотония </w:t>
            </w:r>
          </w:p>
          <w:p w14:paraId="3F890557" w14:textId="77777777" w:rsidR="00BE1C3E" w:rsidRPr="00D93001" w:rsidRDefault="00BE1C3E" w:rsidP="00434920">
            <w:pPr>
              <w:rPr>
                <w:rFonts w:ascii="Times New Roman" w:hAnsi="Times New Roman" w:cs="Times New Roman"/>
                <w:sz w:val="24"/>
                <w:szCs w:val="24"/>
              </w:rPr>
            </w:pPr>
            <w:r w:rsidRPr="00D93001">
              <w:rPr>
                <w:rFonts w:ascii="Times New Roman" w:hAnsi="Times New Roman" w:cs="Times New Roman"/>
                <w:sz w:val="24"/>
                <w:szCs w:val="24"/>
              </w:rPr>
              <w:t xml:space="preserve">Врожденный </w:t>
            </w:r>
            <w:r w:rsidR="00524746" w:rsidRPr="00D93001">
              <w:rPr>
                <w:rFonts w:ascii="Times New Roman" w:hAnsi="Times New Roman" w:cs="Times New Roman"/>
                <w:sz w:val="24"/>
                <w:szCs w:val="24"/>
              </w:rPr>
              <w:t xml:space="preserve">прогрессирующий </w:t>
            </w:r>
            <w:r w:rsidRPr="00D93001">
              <w:rPr>
                <w:rFonts w:ascii="Times New Roman" w:hAnsi="Times New Roman" w:cs="Times New Roman"/>
                <w:sz w:val="24"/>
                <w:szCs w:val="24"/>
              </w:rPr>
              <w:t xml:space="preserve">сколиоз, </w:t>
            </w:r>
            <w:r w:rsidR="00CF0FCF" w:rsidRPr="00D93001">
              <w:rPr>
                <w:rFonts w:ascii="Times New Roman" w:hAnsi="Times New Roman" w:cs="Times New Roman"/>
                <w:sz w:val="24"/>
                <w:szCs w:val="24"/>
              </w:rPr>
              <w:t>ки</w:t>
            </w:r>
            <w:r w:rsidR="00524746" w:rsidRPr="00D93001">
              <w:rPr>
                <w:rFonts w:ascii="Times New Roman" w:hAnsi="Times New Roman" w:cs="Times New Roman"/>
                <w:sz w:val="24"/>
                <w:szCs w:val="24"/>
              </w:rPr>
              <w:t>фоз</w:t>
            </w:r>
          </w:p>
          <w:p w14:paraId="069EA829" w14:textId="77777777" w:rsidR="00BE1C3E" w:rsidRPr="00D93001" w:rsidRDefault="00BE1C3E" w:rsidP="00434920">
            <w:pPr>
              <w:rPr>
                <w:rFonts w:ascii="Times New Roman" w:hAnsi="Times New Roman" w:cs="Times New Roman"/>
                <w:sz w:val="24"/>
                <w:szCs w:val="24"/>
              </w:rPr>
            </w:pPr>
            <w:r w:rsidRPr="00D93001">
              <w:rPr>
                <w:rFonts w:ascii="Times New Roman" w:hAnsi="Times New Roman" w:cs="Times New Roman"/>
                <w:sz w:val="24"/>
                <w:szCs w:val="24"/>
              </w:rPr>
              <w:t>Слабость склер и разрыв глазного яблока</w:t>
            </w:r>
          </w:p>
        </w:tc>
        <w:tc>
          <w:tcPr>
            <w:tcW w:w="3598" w:type="dxa"/>
          </w:tcPr>
          <w:p w14:paraId="0FA5E04C" w14:textId="77777777" w:rsidR="00BE1C3E" w:rsidRPr="00D93001" w:rsidRDefault="00BE1C3E" w:rsidP="00BE1C3E">
            <w:pPr>
              <w:rPr>
                <w:rFonts w:ascii="Times New Roman" w:hAnsi="Times New Roman" w:cs="Times New Roman"/>
                <w:sz w:val="24"/>
                <w:szCs w:val="24"/>
              </w:rPr>
            </w:pPr>
            <w:r w:rsidRPr="00D93001">
              <w:rPr>
                <w:rFonts w:ascii="Times New Roman" w:hAnsi="Times New Roman" w:cs="Times New Roman"/>
                <w:sz w:val="24"/>
                <w:szCs w:val="24"/>
              </w:rPr>
              <w:t>Ранимость</w:t>
            </w:r>
            <w:r w:rsidR="002D5B1A">
              <w:rPr>
                <w:rFonts w:ascii="Times New Roman" w:hAnsi="Times New Roman" w:cs="Times New Roman"/>
                <w:sz w:val="24"/>
                <w:szCs w:val="24"/>
              </w:rPr>
              <w:t xml:space="preserve"> и гиперрастяжимость </w:t>
            </w:r>
            <w:r w:rsidR="002D5B1A" w:rsidRPr="00D93001">
              <w:rPr>
                <w:rFonts w:ascii="Times New Roman" w:hAnsi="Times New Roman" w:cs="Times New Roman"/>
                <w:sz w:val="24"/>
                <w:szCs w:val="24"/>
              </w:rPr>
              <w:t>кожи</w:t>
            </w:r>
            <w:r w:rsidRPr="00D93001">
              <w:rPr>
                <w:rFonts w:ascii="Times New Roman" w:hAnsi="Times New Roman" w:cs="Times New Roman"/>
                <w:sz w:val="24"/>
                <w:szCs w:val="24"/>
              </w:rPr>
              <w:t>, атрофические рубцы</w:t>
            </w:r>
          </w:p>
          <w:p w14:paraId="699A8E50" w14:textId="77777777" w:rsidR="00BE1C3E" w:rsidRPr="00D93001" w:rsidRDefault="00CF0FCF" w:rsidP="00BE1C3E">
            <w:pPr>
              <w:rPr>
                <w:rFonts w:ascii="Times New Roman" w:hAnsi="Times New Roman" w:cs="Times New Roman"/>
                <w:sz w:val="24"/>
                <w:szCs w:val="24"/>
              </w:rPr>
            </w:pPr>
            <w:r w:rsidRPr="00D93001">
              <w:rPr>
                <w:rFonts w:ascii="Times New Roman" w:hAnsi="Times New Roman" w:cs="Times New Roman"/>
                <w:sz w:val="24"/>
                <w:szCs w:val="24"/>
              </w:rPr>
              <w:t>Склонность к кровоизлияниям</w:t>
            </w:r>
          </w:p>
          <w:p w14:paraId="69527092" w14:textId="77777777" w:rsidR="00BE1C3E" w:rsidRPr="00D93001" w:rsidRDefault="00BE1C3E" w:rsidP="00BE1C3E">
            <w:pPr>
              <w:rPr>
                <w:rFonts w:ascii="Times New Roman" w:hAnsi="Times New Roman" w:cs="Times New Roman"/>
                <w:sz w:val="24"/>
                <w:szCs w:val="24"/>
              </w:rPr>
            </w:pPr>
            <w:r w:rsidRPr="00D93001">
              <w:rPr>
                <w:rFonts w:ascii="Times New Roman" w:hAnsi="Times New Roman" w:cs="Times New Roman"/>
                <w:sz w:val="24"/>
                <w:szCs w:val="24"/>
              </w:rPr>
              <w:t>Разрыв</w:t>
            </w:r>
            <w:r w:rsidR="00CF0FCF" w:rsidRPr="00D93001">
              <w:rPr>
                <w:rFonts w:ascii="Times New Roman" w:hAnsi="Times New Roman" w:cs="Times New Roman"/>
                <w:sz w:val="24"/>
                <w:szCs w:val="24"/>
              </w:rPr>
              <w:t>ы</w:t>
            </w:r>
            <w:r w:rsidRPr="00D93001">
              <w:rPr>
                <w:rFonts w:ascii="Times New Roman" w:hAnsi="Times New Roman" w:cs="Times New Roman"/>
                <w:sz w:val="24"/>
                <w:szCs w:val="24"/>
              </w:rPr>
              <w:t xml:space="preserve"> артерий</w:t>
            </w:r>
          </w:p>
          <w:p w14:paraId="1AB58541" w14:textId="77777777" w:rsidR="00BE1C3E" w:rsidRPr="00D93001" w:rsidRDefault="00BE1C3E" w:rsidP="00BE1C3E">
            <w:pPr>
              <w:rPr>
                <w:rFonts w:ascii="Times New Roman" w:hAnsi="Times New Roman" w:cs="Times New Roman"/>
                <w:sz w:val="24"/>
                <w:szCs w:val="24"/>
              </w:rPr>
            </w:pPr>
            <w:r w:rsidRPr="00D93001">
              <w:rPr>
                <w:rFonts w:ascii="Times New Roman" w:hAnsi="Times New Roman" w:cs="Times New Roman"/>
                <w:sz w:val="24"/>
                <w:szCs w:val="24"/>
              </w:rPr>
              <w:t>Марфаноидная внешность</w:t>
            </w:r>
          </w:p>
          <w:p w14:paraId="40C5DDE3" w14:textId="77777777" w:rsidR="00BE1C3E" w:rsidRPr="00D93001" w:rsidRDefault="00BE1C3E" w:rsidP="00BE1C3E">
            <w:pPr>
              <w:rPr>
                <w:rFonts w:ascii="Times New Roman" w:hAnsi="Times New Roman" w:cs="Times New Roman"/>
                <w:sz w:val="24"/>
                <w:szCs w:val="24"/>
              </w:rPr>
            </w:pPr>
            <w:r w:rsidRPr="00D93001">
              <w:rPr>
                <w:rFonts w:ascii="Times New Roman" w:hAnsi="Times New Roman" w:cs="Times New Roman"/>
                <w:sz w:val="24"/>
                <w:szCs w:val="24"/>
              </w:rPr>
              <w:t>Уменьшение размеров роговицы</w:t>
            </w:r>
            <w:r w:rsidR="00CF0FCF" w:rsidRPr="00D93001">
              <w:rPr>
                <w:rFonts w:ascii="Times New Roman" w:hAnsi="Times New Roman" w:cs="Times New Roman"/>
                <w:sz w:val="24"/>
                <w:szCs w:val="24"/>
              </w:rPr>
              <w:t xml:space="preserve"> (микрокорнеа)</w:t>
            </w:r>
          </w:p>
          <w:p w14:paraId="01DE2E0D" w14:textId="77777777" w:rsidR="00CF0FCF" w:rsidRPr="00D93001" w:rsidRDefault="00CF0FCF" w:rsidP="00CF0FCF">
            <w:pPr>
              <w:rPr>
                <w:rFonts w:ascii="Times New Roman" w:hAnsi="Times New Roman" w:cs="Times New Roman"/>
                <w:sz w:val="24"/>
                <w:szCs w:val="24"/>
              </w:rPr>
            </w:pPr>
            <w:r w:rsidRPr="00D93001">
              <w:rPr>
                <w:rFonts w:ascii="Times New Roman" w:hAnsi="Times New Roman" w:cs="Times New Roman"/>
                <w:sz w:val="24"/>
                <w:szCs w:val="24"/>
              </w:rPr>
              <w:t>Остеопения</w:t>
            </w:r>
            <w:r w:rsidR="00524746" w:rsidRPr="00D93001">
              <w:rPr>
                <w:rFonts w:ascii="Times New Roman" w:hAnsi="Times New Roman" w:cs="Times New Roman"/>
                <w:sz w:val="24"/>
                <w:szCs w:val="24"/>
              </w:rPr>
              <w:t xml:space="preserve">/остеопороз </w:t>
            </w:r>
          </w:p>
          <w:p w14:paraId="4399615E" w14:textId="77777777" w:rsidR="00434920" w:rsidRPr="00D93001" w:rsidRDefault="00524746" w:rsidP="00524746">
            <w:pPr>
              <w:rPr>
                <w:rFonts w:ascii="Times New Roman" w:hAnsi="Times New Roman" w:cs="Times New Roman"/>
                <w:sz w:val="24"/>
                <w:szCs w:val="24"/>
              </w:rPr>
            </w:pPr>
            <w:r w:rsidRPr="00D93001">
              <w:rPr>
                <w:rFonts w:ascii="Times New Roman" w:hAnsi="Times New Roman" w:cs="Times New Roman"/>
                <w:sz w:val="24"/>
                <w:szCs w:val="24"/>
              </w:rPr>
              <w:t>Положительная семейная ист</w:t>
            </w:r>
            <w:r w:rsidRPr="00D93001">
              <w:rPr>
                <w:rFonts w:ascii="Times New Roman" w:hAnsi="Times New Roman" w:cs="Times New Roman"/>
                <w:sz w:val="24"/>
                <w:szCs w:val="24"/>
              </w:rPr>
              <w:t>о</w:t>
            </w:r>
            <w:r w:rsidRPr="00D93001">
              <w:rPr>
                <w:rFonts w:ascii="Times New Roman" w:hAnsi="Times New Roman" w:cs="Times New Roman"/>
                <w:sz w:val="24"/>
                <w:szCs w:val="24"/>
              </w:rPr>
              <w:t xml:space="preserve">рия </w:t>
            </w:r>
          </w:p>
        </w:tc>
        <w:tc>
          <w:tcPr>
            <w:tcW w:w="2179" w:type="dxa"/>
          </w:tcPr>
          <w:p w14:paraId="6E393947" w14:textId="77777777" w:rsidR="00EA3ECE" w:rsidRDefault="00EA3ECE" w:rsidP="00EA3ECE">
            <w:pPr>
              <w:autoSpaceDE w:val="0"/>
              <w:autoSpaceDN w:val="0"/>
              <w:adjustRightInd w:val="0"/>
              <w:rPr>
                <w:rFonts w:ascii="Times New Roman" w:hAnsi="Times New Roman" w:cs="Times New Roman"/>
                <w:bCs/>
                <w:i/>
                <w:iCs/>
                <w:sz w:val="24"/>
                <w:szCs w:val="24"/>
              </w:rPr>
            </w:pPr>
            <w:r w:rsidRPr="00D93001">
              <w:rPr>
                <w:rFonts w:ascii="Times New Roman" w:hAnsi="Times New Roman" w:cs="Times New Roman"/>
                <w:bCs/>
                <w:i/>
                <w:iCs/>
                <w:sz w:val="24"/>
                <w:szCs w:val="24"/>
              </w:rPr>
              <w:t>PLOD1</w:t>
            </w:r>
          </w:p>
          <w:p w14:paraId="24573961" w14:textId="77777777" w:rsidR="002D5B1A" w:rsidRPr="002D5B1A" w:rsidRDefault="002D5B1A" w:rsidP="00EA3ECE">
            <w:pPr>
              <w:autoSpaceDE w:val="0"/>
              <w:autoSpaceDN w:val="0"/>
              <w:adjustRightInd w:val="0"/>
              <w:rPr>
                <w:rFonts w:ascii="Times New Roman" w:hAnsi="Times New Roman" w:cs="Times New Roman"/>
                <w:iCs/>
                <w:sz w:val="24"/>
                <w:szCs w:val="24"/>
              </w:rPr>
            </w:pPr>
            <w:r w:rsidRPr="002D5B1A">
              <w:rPr>
                <w:rFonts w:ascii="Times New Roman" w:hAnsi="Times New Roman" w:cs="Times New Roman"/>
                <w:bCs/>
                <w:iCs/>
                <w:sz w:val="24"/>
                <w:szCs w:val="24"/>
              </w:rPr>
              <w:t>Лизилгидроксил</w:t>
            </w:r>
            <w:r w:rsidRPr="002D5B1A">
              <w:rPr>
                <w:rFonts w:ascii="Times New Roman" w:hAnsi="Times New Roman" w:cs="Times New Roman"/>
                <w:bCs/>
                <w:iCs/>
                <w:sz w:val="24"/>
                <w:szCs w:val="24"/>
              </w:rPr>
              <w:t>а</w:t>
            </w:r>
            <w:r w:rsidRPr="002D5B1A">
              <w:rPr>
                <w:rFonts w:ascii="Times New Roman" w:hAnsi="Times New Roman" w:cs="Times New Roman"/>
                <w:bCs/>
                <w:iCs/>
                <w:sz w:val="24"/>
                <w:szCs w:val="24"/>
              </w:rPr>
              <w:t>за 1</w:t>
            </w:r>
          </w:p>
          <w:p w14:paraId="4140F6F6" w14:textId="77777777" w:rsidR="00BE1C3E" w:rsidRPr="00D93001" w:rsidRDefault="00BE1C3E" w:rsidP="00EA3ECE">
            <w:pPr>
              <w:rPr>
                <w:rFonts w:ascii="Times New Roman" w:hAnsi="Times New Roman" w:cs="Times New Roman"/>
                <w:sz w:val="24"/>
                <w:szCs w:val="24"/>
              </w:rPr>
            </w:pPr>
          </w:p>
        </w:tc>
      </w:tr>
      <w:tr w:rsidR="00EF0D77" w:rsidRPr="00D93001" w14:paraId="0DFBDA72" w14:textId="77777777" w:rsidTr="00BE1C3E">
        <w:tc>
          <w:tcPr>
            <w:tcW w:w="9571" w:type="dxa"/>
            <w:gridSpan w:val="3"/>
          </w:tcPr>
          <w:p w14:paraId="161064E8" w14:textId="77777777" w:rsidR="00EF0D77" w:rsidRPr="00D93001" w:rsidRDefault="00EF0D77" w:rsidP="00BE1C3E">
            <w:pPr>
              <w:jc w:val="center"/>
              <w:rPr>
                <w:rFonts w:ascii="Times New Roman" w:hAnsi="Times New Roman" w:cs="Times New Roman"/>
                <w:b/>
                <w:sz w:val="24"/>
                <w:szCs w:val="24"/>
              </w:rPr>
            </w:pPr>
            <w:r w:rsidRPr="00D93001">
              <w:rPr>
                <w:rFonts w:ascii="Times New Roman" w:hAnsi="Times New Roman" w:cs="Times New Roman"/>
                <w:b/>
                <w:sz w:val="24"/>
                <w:szCs w:val="24"/>
              </w:rPr>
              <w:t>Артрохалазия</w:t>
            </w:r>
            <w:r w:rsidR="00CF0FCF" w:rsidRPr="00D93001">
              <w:rPr>
                <w:rFonts w:ascii="Times New Roman" w:hAnsi="Times New Roman" w:cs="Times New Roman"/>
                <w:b/>
                <w:sz w:val="24"/>
                <w:szCs w:val="24"/>
              </w:rPr>
              <w:t>, аутосомно-доминантное наследование</w:t>
            </w:r>
            <w:r w:rsidR="00524746" w:rsidRPr="00D93001">
              <w:rPr>
                <w:rFonts w:ascii="Times New Roman" w:hAnsi="Times New Roman" w:cs="Times New Roman"/>
                <w:b/>
                <w:sz w:val="24"/>
                <w:szCs w:val="24"/>
              </w:rPr>
              <w:t>, редк</w:t>
            </w:r>
            <w:r w:rsidR="002F5A9B" w:rsidRPr="00D93001">
              <w:rPr>
                <w:rFonts w:ascii="Times New Roman" w:hAnsi="Times New Roman" w:cs="Times New Roman"/>
                <w:b/>
                <w:sz w:val="24"/>
                <w:szCs w:val="24"/>
              </w:rPr>
              <w:t>ий</w:t>
            </w:r>
            <w:r w:rsidR="0035761A">
              <w:rPr>
                <w:rFonts w:ascii="Times New Roman" w:hAnsi="Times New Roman" w:cs="Times New Roman"/>
                <w:b/>
                <w:sz w:val="24"/>
                <w:szCs w:val="24"/>
              </w:rPr>
              <w:t>, описано ≈30 случаев</w:t>
            </w:r>
          </w:p>
        </w:tc>
      </w:tr>
      <w:tr w:rsidR="00434920" w:rsidRPr="00D93001" w14:paraId="713038BF" w14:textId="77777777" w:rsidTr="00524746">
        <w:trPr>
          <w:trHeight w:val="2918"/>
        </w:trPr>
        <w:tc>
          <w:tcPr>
            <w:tcW w:w="3794" w:type="dxa"/>
          </w:tcPr>
          <w:p w14:paraId="11F809CE" w14:textId="5E7C7C1A" w:rsidR="00434920" w:rsidRPr="00D93001" w:rsidRDefault="00434920" w:rsidP="00434920">
            <w:pPr>
              <w:rPr>
                <w:rFonts w:ascii="Times New Roman" w:hAnsi="Times New Roman" w:cs="Times New Roman"/>
                <w:sz w:val="24"/>
                <w:szCs w:val="24"/>
              </w:rPr>
            </w:pPr>
            <w:r w:rsidRPr="00D93001">
              <w:rPr>
                <w:rFonts w:ascii="Times New Roman" w:hAnsi="Times New Roman" w:cs="Times New Roman"/>
                <w:sz w:val="24"/>
                <w:szCs w:val="24"/>
              </w:rPr>
              <w:t>Тяжелая генерализованная</w:t>
            </w:r>
            <w:r w:rsidR="00DA3E18">
              <w:rPr>
                <w:rFonts w:ascii="Times New Roman" w:hAnsi="Times New Roman" w:cs="Times New Roman"/>
                <w:sz w:val="24"/>
                <w:szCs w:val="24"/>
              </w:rPr>
              <w:t xml:space="preserve"> </w:t>
            </w:r>
            <w:r w:rsidRPr="00D93001">
              <w:rPr>
                <w:rFonts w:ascii="Times New Roman" w:hAnsi="Times New Roman" w:cs="Times New Roman"/>
                <w:sz w:val="24"/>
                <w:szCs w:val="24"/>
              </w:rPr>
              <w:t>гипе</w:t>
            </w:r>
            <w:r w:rsidRPr="00D93001">
              <w:rPr>
                <w:rFonts w:ascii="Times New Roman" w:hAnsi="Times New Roman" w:cs="Times New Roman"/>
                <w:sz w:val="24"/>
                <w:szCs w:val="24"/>
              </w:rPr>
              <w:t>р</w:t>
            </w:r>
            <w:r w:rsidRPr="00D93001">
              <w:rPr>
                <w:rFonts w:ascii="Times New Roman" w:hAnsi="Times New Roman" w:cs="Times New Roman"/>
                <w:sz w:val="24"/>
                <w:szCs w:val="24"/>
              </w:rPr>
              <w:t>мобильность суставов с рецид</w:t>
            </w:r>
            <w:r w:rsidRPr="00D93001">
              <w:rPr>
                <w:rFonts w:ascii="Times New Roman" w:hAnsi="Times New Roman" w:cs="Times New Roman"/>
                <w:sz w:val="24"/>
                <w:szCs w:val="24"/>
              </w:rPr>
              <w:t>и</w:t>
            </w:r>
            <w:r w:rsidRPr="00D93001">
              <w:rPr>
                <w:rFonts w:ascii="Times New Roman" w:hAnsi="Times New Roman" w:cs="Times New Roman"/>
                <w:sz w:val="24"/>
                <w:szCs w:val="24"/>
              </w:rPr>
              <w:t>вирующими подвывихами</w:t>
            </w:r>
          </w:p>
          <w:p w14:paraId="739CD4C3" w14:textId="68B1D3F9" w:rsidR="00434920" w:rsidRPr="00D93001" w:rsidRDefault="00CF0FCF" w:rsidP="00CF0FCF">
            <w:pPr>
              <w:rPr>
                <w:rFonts w:ascii="Times New Roman" w:hAnsi="Times New Roman" w:cs="Times New Roman"/>
                <w:sz w:val="24"/>
                <w:szCs w:val="24"/>
              </w:rPr>
            </w:pPr>
            <w:r w:rsidRPr="00D93001">
              <w:rPr>
                <w:rFonts w:ascii="Times New Roman" w:hAnsi="Times New Roman" w:cs="Times New Roman"/>
                <w:sz w:val="24"/>
                <w:szCs w:val="24"/>
              </w:rPr>
              <w:t>Врожденный</w:t>
            </w:r>
            <w:r w:rsidR="00DA3E18">
              <w:rPr>
                <w:rFonts w:ascii="Times New Roman" w:hAnsi="Times New Roman" w:cs="Times New Roman"/>
                <w:sz w:val="24"/>
                <w:szCs w:val="24"/>
              </w:rPr>
              <w:t xml:space="preserve"> </w:t>
            </w:r>
            <w:r w:rsidRPr="00D93001">
              <w:rPr>
                <w:rFonts w:ascii="Times New Roman" w:hAnsi="Times New Roman" w:cs="Times New Roman"/>
                <w:sz w:val="24"/>
                <w:szCs w:val="24"/>
              </w:rPr>
              <w:t>двусторонний</w:t>
            </w:r>
            <w:r w:rsidR="00474C7F" w:rsidRPr="00D93001">
              <w:rPr>
                <w:rFonts w:ascii="Times New Roman" w:hAnsi="Times New Roman" w:cs="Times New Roman"/>
                <w:sz w:val="24"/>
                <w:szCs w:val="24"/>
              </w:rPr>
              <w:t xml:space="preserve">  в</w:t>
            </w:r>
            <w:r w:rsidRPr="00D93001">
              <w:rPr>
                <w:rFonts w:ascii="Times New Roman" w:hAnsi="Times New Roman" w:cs="Times New Roman"/>
                <w:sz w:val="24"/>
                <w:szCs w:val="24"/>
              </w:rPr>
              <w:t>ы</w:t>
            </w:r>
            <w:r w:rsidRPr="00D93001">
              <w:rPr>
                <w:rFonts w:ascii="Times New Roman" w:hAnsi="Times New Roman" w:cs="Times New Roman"/>
                <w:sz w:val="24"/>
                <w:szCs w:val="24"/>
              </w:rPr>
              <w:t>вих бедра</w:t>
            </w:r>
          </w:p>
        </w:tc>
        <w:tc>
          <w:tcPr>
            <w:tcW w:w="3598" w:type="dxa"/>
          </w:tcPr>
          <w:p w14:paraId="629B2E21" w14:textId="77777777" w:rsidR="00434920" w:rsidRPr="00D93001" w:rsidRDefault="00434920" w:rsidP="00434920">
            <w:pPr>
              <w:rPr>
                <w:rFonts w:ascii="Times New Roman" w:hAnsi="Times New Roman" w:cs="Times New Roman"/>
                <w:sz w:val="24"/>
                <w:szCs w:val="24"/>
              </w:rPr>
            </w:pPr>
            <w:r w:rsidRPr="00D93001">
              <w:rPr>
                <w:rFonts w:ascii="Times New Roman" w:hAnsi="Times New Roman" w:cs="Times New Roman"/>
                <w:sz w:val="24"/>
                <w:szCs w:val="24"/>
              </w:rPr>
              <w:t>Повышенная растяжимость к</w:t>
            </w:r>
            <w:r w:rsidRPr="00D93001">
              <w:rPr>
                <w:rFonts w:ascii="Times New Roman" w:hAnsi="Times New Roman" w:cs="Times New Roman"/>
                <w:sz w:val="24"/>
                <w:szCs w:val="24"/>
              </w:rPr>
              <w:t>о</w:t>
            </w:r>
            <w:r w:rsidRPr="00D93001">
              <w:rPr>
                <w:rFonts w:ascii="Times New Roman" w:hAnsi="Times New Roman" w:cs="Times New Roman"/>
                <w:sz w:val="24"/>
                <w:szCs w:val="24"/>
              </w:rPr>
              <w:t>жи</w:t>
            </w:r>
          </w:p>
          <w:p w14:paraId="76459A67" w14:textId="77777777" w:rsidR="00434920" w:rsidRPr="00D93001" w:rsidRDefault="00434920" w:rsidP="00434920">
            <w:pPr>
              <w:rPr>
                <w:rFonts w:ascii="Times New Roman" w:hAnsi="Times New Roman" w:cs="Times New Roman"/>
                <w:sz w:val="24"/>
                <w:szCs w:val="24"/>
              </w:rPr>
            </w:pPr>
            <w:r w:rsidRPr="00D93001">
              <w:rPr>
                <w:rFonts w:ascii="Times New Roman" w:hAnsi="Times New Roman" w:cs="Times New Roman"/>
                <w:sz w:val="24"/>
                <w:szCs w:val="24"/>
              </w:rPr>
              <w:t>Ранимость кожи, атрофические рубцы</w:t>
            </w:r>
          </w:p>
          <w:p w14:paraId="67414944" w14:textId="77777777" w:rsidR="00434920" w:rsidRPr="00D93001" w:rsidRDefault="00434920" w:rsidP="00434920">
            <w:pPr>
              <w:rPr>
                <w:rFonts w:ascii="Times New Roman" w:hAnsi="Times New Roman" w:cs="Times New Roman"/>
                <w:sz w:val="24"/>
                <w:szCs w:val="24"/>
              </w:rPr>
            </w:pPr>
            <w:r w:rsidRPr="00D93001">
              <w:rPr>
                <w:rFonts w:ascii="Times New Roman" w:hAnsi="Times New Roman" w:cs="Times New Roman"/>
                <w:sz w:val="24"/>
                <w:szCs w:val="24"/>
              </w:rPr>
              <w:t>Легко возникающие гематомы</w:t>
            </w:r>
          </w:p>
          <w:p w14:paraId="4EA4AC9D" w14:textId="77777777" w:rsidR="00434920" w:rsidRPr="00D93001" w:rsidRDefault="00434920" w:rsidP="00434920">
            <w:pPr>
              <w:rPr>
                <w:rFonts w:ascii="Times New Roman" w:hAnsi="Times New Roman" w:cs="Times New Roman"/>
                <w:sz w:val="24"/>
                <w:szCs w:val="24"/>
              </w:rPr>
            </w:pPr>
            <w:r w:rsidRPr="00D93001">
              <w:rPr>
                <w:rFonts w:ascii="Times New Roman" w:hAnsi="Times New Roman" w:cs="Times New Roman"/>
                <w:sz w:val="24"/>
                <w:szCs w:val="24"/>
              </w:rPr>
              <w:t>Мышечная гипотония</w:t>
            </w:r>
          </w:p>
          <w:p w14:paraId="1E7EE6FE" w14:textId="77777777" w:rsidR="00434920" w:rsidRPr="00D93001" w:rsidRDefault="00434920" w:rsidP="00434920">
            <w:pPr>
              <w:rPr>
                <w:rFonts w:ascii="Times New Roman" w:hAnsi="Times New Roman" w:cs="Times New Roman"/>
                <w:sz w:val="24"/>
                <w:szCs w:val="24"/>
              </w:rPr>
            </w:pPr>
            <w:r w:rsidRPr="00D93001">
              <w:rPr>
                <w:rFonts w:ascii="Times New Roman" w:hAnsi="Times New Roman" w:cs="Times New Roman"/>
                <w:sz w:val="24"/>
                <w:szCs w:val="24"/>
              </w:rPr>
              <w:t>Кифосколиоз</w:t>
            </w:r>
          </w:p>
          <w:p w14:paraId="05705D97" w14:textId="77777777" w:rsidR="00434920" w:rsidRPr="00D93001" w:rsidRDefault="00524746" w:rsidP="00524746">
            <w:pPr>
              <w:rPr>
                <w:rFonts w:ascii="Times New Roman" w:hAnsi="Times New Roman" w:cs="Times New Roman"/>
                <w:sz w:val="24"/>
                <w:szCs w:val="24"/>
              </w:rPr>
            </w:pPr>
            <w:r w:rsidRPr="00D93001">
              <w:rPr>
                <w:rFonts w:ascii="Times New Roman" w:hAnsi="Times New Roman" w:cs="Times New Roman"/>
                <w:sz w:val="24"/>
                <w:szCs w:val="24"/>
              </w:rPr>
              <w:t>О</w:t>
            </w:r>
            <w:r w:rsidR="00CF0FCF" w:rsidRPr="00D93001">
              <w:rPr>
                <w:rFonts w:ascii="Times New Roman" w:hAnsi="Times New Roman" w:cs="Times New Roman"/>
                <w:sz w:val="24"/>
                <w:szCs w:val="24"/>
              </w:rPr>
              <w:t>стеопения</w:t>
            </w:r>
            <w:r w:rsidRPr="00D93001">
              <w:rPr>
                <w:rFonts w:ascii="Times New Roman" w:hAnsi="Times New Roman" w:cs="Times New Roman"/>
                <w:sz w:val="24"/>
                <w:szCs w:val="24"/>
              </w:rPr>
              <w:t xml:space="preserve">/остеопороз </w:t>
            </w:r>
          </w:p>
        </w:tc>
        <w:tc>
          <w:tcPr>
            <w:tcW w:w="2179" w:type="dxa"/>
          </w:tcPr>
          <w:p w14:paraId="42C32FFD" w14:textId="77777777" w:rsidR="00EA3ECE" w:rsidRPr="00D93001" w:rsidRDefault="00EA3ECE" w:rsidP="00EA3ECE">
            <w:pPr>
              <w:autoSpaceDE w:val="0"/>
              <w:autoSpaceDN w:val="0"/>
              <w:adjustRightInd w:val="0"/>
              <w:rPr>
                <w:rFonts w:ascii="Times New Roman" w:hAnsi="Times New Roman" w:cs="Times New Roman"/>
                <w:bCs/>
                <w:i/>
                <w:iCs/>
                <w:sz w:val="24"/>
                <w:szCs w:val="24"/>
              </w:rPr>
            </w:pPr>
            <w:r w:rsidRPr="00D93001">
              <w:rPr>
                <w:rFonts w:ascii="Times New Roman" w:hAnsi="Times New Roman" w:cs="Times New Roman"/>
                <w:bCs/>
                <w:i/>
                <w:iCs/>
                <w:sz w:val="24"/>
                <w:szCs w:val="24"/>
                <w:lang w:val="en-US"/>
              </w:rPr>
              <w:t>COLIA</w:t>
            </w:r>
            <w:r w:rsidRPr="00D93001">
              <w:rPr>
                <w:rFonts w:ascii="Times New Roman" w:hAnsi="Times New Roman" w:cs="Times New Roman"/>
                <w:bCs/>
                <w:i/>
                <w:iCs/>
                <w:sz w:val="24"/>
                <w:szCs w:val="24"/>
              </w:rPr>
              <w:t>1,</w:t>
            </w:r>
          </w:p>
          <w:p w14:paraId="5514D759" w14:textId="77777777" w:rsidR="00EA3ECE" w:rsidRPr="00D93001" w:rsidRDefault="00EA3ECE" w:rsidP="00EA3ECE">
            <w:pPr>
              <w:autoSpaceDE w:val="0"/>
              <w:autoSpaceDN w:val="0"/>
              <w:adjustRightInd w:val="0"/>
              <w:rPr>
                <w:rFonts w:ascii="Times New Roman" w:hAnsi="Times New Roman" w:cs="Times New Roman"/>
                <w:bCs/>
                <w:i/>
                <w:iCs/>
                <w:sz w:val="24"/>
                <w:szCs w:val="24"/>
              </w:rPr>
            </w:pPr>
            <w:r w:rsidRPr="00D93001">
              <w:rPr>
                <w:rFonts w:ascii="Times New Roman" w:hAnsi="Times New Roman" w:cs="Times New Roman"/>
                <w:bCs/>
                <w:i/>
                <w:iCs/>
                <w:sz w:val="24"/>
                <w:szCs w:val="24"/>
                <w:lang w:val="en-US"/>
              </w:rPr>
              <w:t>COL</w:t>
            </w:r>
            <w:r w:rsidRPr="00D93001">
              <w:rPr>
                <w:rFonts w:ascii="Times New Roman" w:hAnsi="Times New Roman" w:cs="Times New Roman"/>
                <w:bCs/>
                <w:i/>
                <w:iCs/>
                <w:sz w:val="24"/>
                <w:szCs w:val="24"/>
              </w:rPr>
              <w:t>1</w:t>
            </w:r>
            <w:r w:rsidRPr="00D93001">
              <w:rPr>
                <w:rFonts w:ascii="Times New Roman" w:hAnsi="Times New Roman" w:cs="Times New Roman"/>
                <w:bCs/>
                <w:i/>
                <w:iCs/>
                <w:sz w:val="24"/>
                <w:szCs w:val="24"/>
                <w:lang w:val="en-US"/>
              </w:rPr>
              <w:t>A</w:t>
            </w:r>
            <w:r w:rsidRPr="00D93001">
              <w:rPr>
                <w:rFonts w:ascii="Times New Roman" w:hAnsi="Times New Roman" w:cs="Times New Roman"/>
                <w:bCs/>
                <w:i/>
                <w:iCs/>
                <w:sz w:val="24"/>
                <w:szCs w:val="24"/>
              </w:rPr>
              <w:t>2</w:t>
            </w:r>
          </w:p>
          <w:p w14:paraId="1B965464" w14:textId="77777777" w:rsidR="00434920" w:rsidRPr="00D93001" w:rsidRDefault="00434920" w:rsidP="00EA3ECE">
            <w:pPr>
              <w:rPr>
                <w:rFonts w:ascii="Times New Roman" w:hAnsi="Times New Roman" w:cs="Times New Roman"/>
                <w:sz w:val="24"/>
                <w:szCs w:val="24"/>
              </w:rPr>
            </w:pPr>
          </w:p>
        </w:tc>
      </w:tr>
      <w:tr w:rsidR="00EF0D77" w:rsidRPr="00D93001" w14:paraId="690DDC01" w14:textId="77777777" w:rsidTr="00BE1C3E">
        <w:tc>
          <w:tcPr>
            <w:tcW w:w="9571" w:type="dxa"/>
            <w:gridSpan w:val="3"/>
          </w:tcPr>
          <w:p w14:paraId="61FDEEF8" w14:textId="77777777" w:rsidR="002D5B1A" w:rsidRDefault="00EF0D77" w:rsidP="00BE1C3E">
            <w:pPr>
              <w:jc w:val="center"/>
              <w:rPr>
                <w:rFonts w:ascii="Times New Roman" w:hAnsi="Times New Roman" w:cs="Times New Roman"/>
                <w:b/>
                <w:sz w:val="24"/>
                <w:szCs w:val="24"/>
              </w:rPr>
            </w:pPr>
            <w:r w:rsidRPr="00D93001">
              <w:rPr>
                <w:rFonts w:ascii="Times New Roman" w:hAnsi="Times New Roman" w:cs="Times New Roman"/>
                <w:b/>
                <w:sz w:val="24"/>
                <w:szCs w:val="24"/>
              </w:rPr>
              <w:t>Дерматоспараксис</w:t>
            </w:r>
            <w:r w:rsidR="00424CC1" w:rsidRPr="00D93001">
              <w:rPr>
                <w:rFonts w:ascii="Times New Roman" w:hAnsi="Times New Roman" w:cs="Times New Roman"/>
                <w:b/>
                <w:sz w:val="24"/>
                <w:szCs w:val="24"/>
              </w:rPr>
              <w:t>, аутосомно-рецессивное наследование</w:t>
            </w:r>
            <w:r w:rsidR="002F5A9B" w:rsidRPr="00D93001">
              <w:rPr>
                <w:rFonts w:ascii="Times New Roman" w:hAnsi="Times New Roman" w:cs="Times New Roman"/>
                <w:b/>
                <w:sz w:val="24"/>
                <w:szCs w:val="24"/>
              </w:rPr>
              <w:t>, редкий</w:t>
            </w:r>
            <w:r w:rsidR="0035761A">
              <w:rPr>
                <w:rFonts w:ascii="Times New Roman" w:hAnsi="Times New Roman" w:cs="Times New Roman"/>
                <w:b/>
                <w:sz w:val="24"/>
                <w:szCs w:val="24"/>
              </w:rPr>
              <w:t>, описано</w:t>
            </w:r>
          </w:p>
          <w:p w14:paraId="65C59C66" w14:textId="77777777" w:rsidR="00EF0D77" w:rsidRPr="00D93001" w:rsidRDefault="0035761A" w:rsidP="00BE1C3E">
            <w:pPr>
              <w:jc w:val="center"/>
              <w:rPr>
                <w:rFonts w:ascii="Times New Roman" w:hAnsi="Times New Roman" w:cs="Times New Roman"/>
                <w:b/>
                <w:sz w:val="24"/>
                <w:szCs w:val="24"/>
              </w:rPr>
            </w:pPr>
            <w:r>
              <w:rPr>
                <w:rFonts w:ascii="Times New Roman" w:hAnsi="Times New Roman" w:cs="Times New Roman"/>
                <w:b/>
                <w:sz w:val="24"/>
                <w:szCs w:val="24"/>
              </w:rPr>
              <w:t xml:space="preserve"> ≈30 случаев</w:t>
            </w:r>
          </w:p>
        </w:tc>
      </w:tr>
      <w:tr w:rsidR="00EF0D77" w:rsidRPr="00D93001" w14:paraId="65C25DE9" w14:textId="77777777" w:rsidTr="00BE1C3E">
        <w:tc>
          <w:tcPr>
            <w:tcW w:w="3794" w:type="dxa"/>
          </w:tcPr>
          <w:p w14:paraId="53BE023B" w14:textId="77777777" w:rsidR="00EF0D77" w:rsidRPr="00D93001" w:rsidRDefault="00EF0D77" w:rsidP="00434920">
            <w:pPr>
              <w:rPr>
                <w:rFonts w:ascii="Times New Roman" w:hAnsi="Times New Roman" w:cs="Times New Roman"/>
                <w:sz w:val="24"/>
                <w:szCs w:val="24"/>
              </w:rPr>
            </w:pPr>
            <w:r w:rsidRPr="00D93001">
              <w:rPr>
                <w:rFonts w:ascii="Times New Roman" w:hAnsi="Times New Roman" w:cs="Times New Roman"/>
                <w:sz w:val="24"/>
                <w:szCs w:val="24"/>
              </w:rPr>
              <w:t xml:space="preserve">Тяжелая форма </w:t>
            </w:r>
            <w:r w:rsidR="00424CC1" w:rsidRPr="00D93001">
              <w:rPr>
                <w:rFonts w:ascii="Times New Roman" w:hAnsi="Times New Roman" w:cs="Times New Roman"/>
                <w:sz w:val="24"/>
                <w:szCs w:val="24"/>
              </w:rPr>
              <w:t xml:space="preserve">хрупкости </w:t>
            </w:r>
            <w:r w:rsidRPr="00D93001">
              <w:rPr>
                <w:rFonts w:ascii="Times New Roman" w:hAnsi="Times New Roman" w:cs="Times New Roman"/>
                <w:sz w:val="24"/>
                <w:szCs w:val="24"/>
              </w:rPr>
              <w:t>кожи</w:t>
            </w:r>
          </w:p>
          <w:p w14:paraId="3B68728B" w14:textId="77777777" w:rsidR="006764A1" w:rsidRPr="00D93001" w:rsidRDefault="006764A1" w:rsidP="00424CC1">
            <w:pPr>
              <w:rPr>
                <w:rFonts w:ascii="Times New Roman" w:hAnsi="Times New Roman" w:cs="Times New Roman"/>
                <w:sz w:val="24"/>
                <w:szCs w:val="24"/>
              </w:rPr>
            </w:pPr>
            <w:r w:rsidRPr="00D93001">
              <w:rPr>
                <w:rFonts w:ascii="Times New Roman" w:hAnsi="Times New Roman" w:cs="Times New Roman"/>
                <w:sz w:val="24"/>
                <w:szCs w:val="24"/>
              </w:rPr>
              <w:t>Провисающая из</w:t>
            </w:r>
            <w:r w:rsidR="00424CC1" w:rsidRPr="00D93001">
              <w:rPr>
                <w:rFonts w:ascii="Times New Roman" w:hAnsi="Times New Roman" w:cs="Times New Roman"/>
                <w:sz w:val="24"/>
                <w:szCs w:val="24"/>
              </w:rPr>
              <w:t xml:space="preserve">быточная </w:t>
            </w:r>
            <w:r w:rsidRPr="00D93001">
              <w:rPr>
                <w:rFonts w:ascii="Times New Roman" w:hAnsi="Times New Roman" w:cs="Times New Roman"/>
                <w:sz w:val="24"/>
                <w:szCs w:val="24"/>
              </w:rPr>
              <w:t xml:space="preserve"> кожа</w:t>
            </w:r>
          </w:p>
        </w:tc>
        <w:tc>
          <w:tcPr>
            <w:tcW w:w="3598" w:type="dxa"/>
          </w:tcPr>
          <w:p w14:paraId="30FF018F" w14:textId="77777777" w:rsidR="00EF0D77" w:rsidRPr="00D93001" w:rsidRDefault="00434920" w:rsidP="00434920">
            <w:pPr>
              <w:rPr>
                <w:rFonts w:ascii="Times New Roman" w:hAnsi="Times New Roman" w:cs="Times New Roman"/>
                <w:sz w:val="24"/>
                <w:szCs w:val="24"/>
              </w:rPr>
            </w:pPr>
            <w:r w:rsidRPr="00D93001">
              <w:rPr>
                <w:rFonts w:ascii="Times New Roman" w:hAnsi="Times New Roman" w:cs="Times New Roman"/>
                <w:sz w:val="24"/>
                <w:szCs w:val="24"/>
              </w:rPr>
              <w:t>Мягкая рыхлая текстура кожи</w:t>
            </w:r>
          </w:p>
          <w:p w14:paraId="41EB943B" w14:textId="77777777" w:rsidR="00424CC1" w:rsidRPr="00D93001" w:rsidRDefault="00434920" w:rsidP="00434920">
            <w:pPr>
              <w:rPr>
                <w:rFonts w:ascii="Times New Roman" w:hAnsi="Times New Roman" w:cs="Times New Roman"/>
                <w:sz w:val="24"/>
                <w:szCs w:val="24"/>
              </w:rPr>
            </w:pPr>
            <w:r w:rsidRPr="00D93001">
              <w:rPr>
                <w:rFonts w:ascii="Times New Roman" w:hAnsi="Times New Roman" w:cs="Times New Roman"/>
                <w:sz w:val="24"/>
                <w:szCs w:val="24"/>
              </w:rPr>
              <w:t xml:space="preserve">Легко возникающие </w:t>
            </w:r>
            <w:r w:rsidR="00424CC1" w:rsidRPr="00D93001">
              <w:rPr>
                <w:rFonts w:ascii="Times New Roman" w:hAnsi="Times New Roman" w:cs="Times New Roman"/>
                <w:sz w:val="24"/>
                <w:szCs w:val="24"/>
              </w:rPr>
              <w:t>кровоизл</w:t>
            </w:r>
            <w:r w:rsidR="00424CC1" w:rsidRPr="00D93001">
              <w:rPr>
                <w:rFonts w:ascii="Times New Roman" w:hAnsi="Times New Roman" w:cs="Times New Roman"/>
                <w:sz w:val="24"/>
                <w:szCs w:val="24"/>
              </w:rPr>
              <w:t>и</w:t>
            </w:r>
            <w:r w:rsidR="00424CC1" w:rsidRPr="00D93001">
              <w:rPr>
                <w:rFonts w:ascii="Times New Roman" w:hAnsi="Times New Roman" w:cs="Times New Roman"/>
                <w:sz w:val="24"/>
                <w:szCs w:val="24"/>
              </w:rPr>
              <w:t xml:space="preserve">яния </w:t>
            </w:r>
          </w:p>
          <w:p w14:paraId="05A267A4" w14:textId="77777777" w:rsidR="00434920" w:rsidRPr="00D93001" w:rsidRDefault="00434920" w:rsidP="00434920">
            <w:pPr>
              <w:rPr>
                <w:rFonts w:ascii="Times New Roman" w:hAnsi="Times New Roman" w:cs="Times New Roman"/>
                <w:sz w:val="24"/>
                <w:szCs w:val="24"/>
              </w:rPr>
            </w:pPr>
            <w:r w:rsidRPr="00D93001">
              <w:rPr>
                <w:rFonts w:ascii="Times New Roman" w:hAnsi="Times New Roman" w:cs="Times New Roman"/>
                <w:sz w:val="24"/>
                <w:szCs w:val="24"/>
              </w:rPr>
              <w:t>Пр</w:t>
            </w:r>
            <w:r w:rsidR="00424CC1" w:rsidRPr="00D93001">
              <w:rPr>
                <w:rFonts w:ascii="Times New Roman" w:hAnsi="Times New Roman" w:cs="Times New Roman"/>
                <w:sz w:val="24"/>
                <w:szCs w:val="24"/>
              </w:rPr>
              <w:t>е</w:t>
            </w:r>
            <w:r w:rsidRPr="00D93001">
              <w:rPr>
                <w:rFonts w:ascii="Times New Roman" w:hAnsi="Times New Roman" w:cs="Times New Roman"/>
                <w:sz w:val="24"/>
                <w:szCs w:val="24"/>
              </w:rPr>
              <w:t>ждевременный разрыв плодных оболочек</w:t>
            </w:r>
          </w:p>
          <w:p w14:paraId="426EA7A4" w14:textId="77777777" w:rsidR="00434920" w:rsidRPr="00D93001" w:rsidRDefault="00434920" w:rsidP="00434920">
            <w:pPr>
              <w:rPr>
                <w:rFonts w:ascii="Times New Roman" w:hAnsi="Times New Roman" w:cs="Times New Roman"/>
                <w:sz w:val="24"/>
                <w:szCs w:val="24"/>
              </w:rPr>
            </w:pPr>
            <w:r w:rsidRPr="00D93001">
              <w:rPr>
                <w:rFonts w:ascii="Times New Roman" w:hAnsi="Times New Roman" w:cs="Times New Roman"/>
                <w:sz w:val="24"/>
                <w:szCs w:val="24"/>
              </w:rPr>
              <w:t>Большие грыжи (пупочные, п</w:t>
            </w:r>
            <w:r w:rsidRPr="00D93001">
              <w:rPr>
                <w:rFonts w:ascii="Times New Roman" w:hAnsi="Times New Roman" w:cs="Times New Roman"/>
                <w:sz w:val="24"/>
                <w:szCs w:val="24"/>
              </w:rPr>
              <w:t>а</w:t>
            </w:r>
            <w:r w:rsidRPr="00D93001">
              <w:rPr>
                <w:rFonts w:ascii="Times New Roman" w:hAnsi="Times New Roman" w:cs="Times New Roman"/>
                <w:sz w:val="24"/>
                <w:szCs w:val="24"/>
              </w:rPr>
              <w:t>ховые)</w:t>
            </w:r>
          </w:p>
        </w:tc>
        <w:tc>
          <w:tcPr>
            <w:tcW w:w="2179" w:type="dxa"/>
          </w:tcPr>
          <w:p w14:paraId="2A2206BC" w14:textId="77777777" w:rsidR="00B60B75" w:rsidRDefault="00EA3ECE" w:rsidP="00B60B75">
            <w:pPr>
              <w:autoSpaceDE w:val="0"/>
              <w:autoSpaceDN w:val="0"/>
              <w:adjustRightInd w:val="0"/>
              <w:rPr>
                <w:rFonts w:ascii="Times New Roman" w:hAnsi="Times New Roman" w:cs="Times New Roman"/>
                <w:bCs/>
                <w:i/>
                <w:iCs/>
                <w:sz w:val="24"/>
                <w:szCs w:val="24"/>
              </w:rPr>
            </w:pPr>
            <w:r w:rsidRPr="00D93001">
              <w:rPr>
                <w:rFonts w:ascii="Times New Roman" w:hAnsi="Times New Roman" w:cs="Times New Roman"/>
                <w:bCs/>
                <w:i/>
                <w:iCs/>
                <w:sz w:val="24"/>
                <w:szCs w:val="24"/>
              </w:rPr>
              <w:t>ADAMTS2</w:t>
            </w:r>
            <w:r w:rsidR="000224D5">
              <w:rPr>
                <w:rFonts w:ascii="Times New Roman" w:hAnsi="Times New Roman" w:cs="Times New Roman"/>
                <w:bCs/>
                <w:i/>
                <w:iCs/>
                <w:sz w:val="24"/>
                <w:szCs w:val="24"/>
              </w:rPr>
              <w:t>,</w:t>
            </w:r>
          </w:p>
          <w:p w14:paraId="76693110" w14:textId="77777777" w:rsidR="000224D5" w:rsidRPr="000224D5" w:rsidRDefault="000224D5" w:rsidP="00B60B75">
            <w:pPr>
              <w:autoSpaceDE w:val="0"/>
              <w:autoSpaceDN w:val="0"/>
              <w:adjustRightInd w:val="0"/>
              <w:rPr>
                <w:rFonts w:ascii="Times New Roman" w:hAnsi="Times New Roman" w:cs="Times New Roman"/>
                <w:sz w:val="24"/>
                <w:szCs w:val="24"/>
                <w:lang w:val="en-US"/>
              </w:rPr>
            </w:pPr>
            <w:r w:rsidRPr="000224D5">
              <w:rPr>
                <w:rFonts w:ascii="Times New Roman" w:hAnsi="Times New Roman" w:cs="Times New Roman"/>
                <w:bCs/>
                <w:iCs/>
                <w:sz w:val="24"/>
                <w:szCs w:val="24"/>
              </w:rPr>
              <w:t>Проколлагеновая</w:t>
            </w:r>
          </w:p>
          <w:p w14:paraId="3C8C19B1" w14:textId="77777777" w:rsidR="00EF0D77" w:rsidRPr="000224D5" w:rsidRDefault="000224D5" w:rsidP="00EA3ECE">
            <w:pPr>
              <w:rPr>
                <w:rFonts w:ascii="Times New Roman" w:hAnsi="Times New Roman" w:cs="Times New Roman"/>
                <w:sz w:val="24"/>
                <w:szCs w:val="24"/>
              </w:rPr>
            </w:pPr>
            <w:r w:rsidRPr="000224D5">
              <w:rPr>
                <w:rFonts w:ascii="Times New Roman" w:hAnsi="Times New Roman" w:cs="Times New Roman"/>
                <w:sz w:val="24"/>
                <w:szCs w:val="24"/>
                <w:lang w:val="en-US"/>
              </w:rPr>
              <w:t>N-</w:t>
            </w:r>
            <w:r w:rsidRPr="000224D5">
              <w:rPr>
                <w:rFonts w:ascii="Times New Roman" w:hAnsi="Times New Roman" w:cs="Times New Roman"/>
                <w:sz w:val="24"/>
                <w:szCs w:val="24"/>
              </w:rPr>
              <w:t>протеиназа</w:t>
            </w:r>
          </w:p>
        </w:tc>
      </w:tr>
      <w:tr w:rsidR="00B60B75" w:rsidRPr="00D93001" w14:paraId="5C95E008" w14:textId="77777777" w:rsidTr="004D2AC6">
        <w:tc>
          <w:tcPr>
            <w:tcW w:w="9571" w:type="dxa"/>
            <w:gridSpan w:val="3"/>
          </w:tcPr>
          <w:p w14:paraId="6C999FD7" w14:textId="77777777" w:rsidR="00B60B75" w:rsidRPr="00D93001" w:rsidRDefault="00B60B75" w:rsidP="00B60B75">
            <w:pPr>
              <w:autoSpaceDE w:val="0"/>
              <w:autoSpaceDN w:val="0"/>
              <w:adjustRightInd w:val="0"/>
              <w:jc w:val="center"/>
              <w:rPr>
                <w:rFonts w:ascii="Times New Roman" w:hAnsi="Times New Roman" w:cs="Times New Roman"/>
                <w:b/>
                <w:bCs/>
                <w:iCs/>
                <w:sz w:val="24"/>
                <w:szCs w:val="24"/>
              </w:rPr>
            </w:pPr>
            <w:r w:rsidRPr="00D93001">
              <w:rPr>
                <w:rFonts w:ascii="Times New Roman" w:hAnsi="Times New Roman" w:cs="Times New Roman"/>
                <w:b/>
                <w:bCs/>
                <w:iCs/>
                <w:sz w:val="24"/>
                <w:szCs w:val="24"/>
              </w:rPr>
              <w:t>Редкие типы</w:t>
            </w:r>
          </w:p>
        </w:tc>
      </w:tr>
      <w:tr w:rsidR="008B52F8" w:rsidRPr="00D93001" w14:paraId="65523C60" w14:textId="77777777" w:rsidTr="004D2AC6">
        <w:tc>
          <w:tcPr>
            <w:tcW w:w="7392" w:type="dxa"/>
            <w:gridSpan w:val="2"/>
          </w:tcPr>
          <w:p w14:paraId="7CC08684" w14:textId="77777777" w:rsidR="008B52F8" w:rsidRPr="00D93001" w:rsidRDefault="008B52F8" w:rsidP="00434920">
            <w:pPr>
              <w:rPr>
                <w:rFonts w:ascii="Times New Roman" w:hAnsi="Times New Roman" w:cs="Times New Roman"/>
                <w:sz w:val="24"/>
                <w:szCs w:val="24"/>
              </w:rPr>
            </w:pPr>
            <w:r w:rsidRPr="00D93001">
              <w:rPr>
                <w:rFonts w:ascii="Times New Roman" w:hAnsi="Times New Roman" w:cs="Times New Roman"/>
                <w:sz w:val="24"/>
                <w:szCs w:val="24"/>
              </w:rPr>
              <w:t>Дефицит тенасцина Х, аутосомно-рецессивный, аутосомно-доминантный?</w:t>
            </w:r>
          </w:p>
        </w:tc>
        <w:tc>
          <w:tcPr>
            <w:tcW w:w="2179" w:type="dxa"/>
          </w:tcPr>
          <w:p w14:paraId="00F58093" w14:textId="77777777" w:rsidR="008B52F8" w:rsidRPr="00D93001" w:rsidRDefault="008B52F8" w:rsidP="00EA3ECE">
            <w:pPr>
              <w:autoSpaceDE w:val="0"/>
              <w:autoSpaceDN w:val="0"/>
              <w:adjustRightInd w:val="0"/>
              <w:rPr>
                <w:rFonts w:ascii="Times New Roman" w:hAnsi="Times New Roman" w:cs="Times New Roman"/>
                <w:bCs/>
                <w:i/>
                <w:iCs/>
                <w:sz w:val="24"/>
                <w:szCs w:val="24"/>
                <w:lang w:val="en-US"/>
              </w:rPr>
            </w:pPr>
            <w:r w:rsidRPr="00D93001">
              <w:rPr>
                <w:rFonts w:ascii="Times New Roman" w:hAnsi="Times New Roman" w:cs="Times New Roman"/>
                <w:bCs/>
                <w:i/>
                <w:iCs/>
                <w:sz w:val="24"/>
                <w:szCs w:val="24"/>
                <w:lang w:val="en-US"/>
              </w:rPr>
              <w:t>TNXB</w:t>
            </w:r>
          </w:p>
        </w:tc>
      </w:tr>
      <w:tr w:rsidR="008B52F8" w:rsidRPr="00D93001" w14:paraId="65E93A43" w14:textId="77777777" w:rsidTr="004D2AC6">
        <w:tc>
          <w:tcPr>
            <w:tcW w:w="7392" w:type="dxa"/>
            <w:gridSpan w:val="2"/>
          </w:tcPr>
          <w:p w14:paraId="1EE318D4" w14:textId="77777777" w:rsidR="008B52F8" w:rsidRPr="00D93001" w:rsidRDefault="008B52F8" w:rsidP="00434920">
            <w:pPr>
              <w:rPr>
                <w:rFonts w:ascii="Times New Roman" w:hAnsi="Times New Roman" w:cs="Times New Roman"/>
                <w:sz w:val="24"/>
                <w:szCs w:val="24"/>
              </w:rPr>
            </w:pPr>
            <w:r w:rsidRPr="00D93001">
              <w:rPr>
                <w:rFonts w:ascii="Times New Roman" w:hAnsi="Times New Roman" w:cs="Times New Roman"/>
                <w:sz w:val="24"/>
                <w:szCs w:val="24"/>
              </w:rPr>
              <w:lastRenderedPageBreak/>
              <w:t>Классический с разрывами сосудов, аутосомно-доминантный</w:t>
            </w:r>
          </w:p>
        </w:tc>
        <w:tc>
          <w:tcPr>
            <w:tcW w:w="2179" w:type="dxa"/>
          </w:tcPr>
          <w:p w14:paraId="093C35D1" w14:textId="77777777" w:rsidR="008B52F8" w:rsidRPr="00D93001" w:rsidRDefault="008B52F8" w:rsidP="00EA3ECE">
            <w:pPr>
              <w:autoSpaceDE w:val="0"/>
              <w:autoSpaceDN w:val="0"/>
              <w:adjustRightInd w:val="0"/>
              <w:rPr>
                <w:rFonts w:ascii="Times New Roman" w:hAnsi="Times New Roman" w:cs="Times New Roman"/>
                <w:bCs/>
                <w:i/>
                <w:iCs/>
                <w:sz w:val="24"/>
                <w:szCs w:val="24"/>
                <w:lang w:val="en-US"/>
              </w:rPr>
            </w:pPr>
            <w:r w:rsidRPr="00D93001">
              <w:rPr>
                <w:rFonts w:ascii="Times New Roman" w:hAnsi="Times New Roman" w:cs="Times New Roman"/>
                <w:bCs/>
                <w:i/>
                <w:iCs/>
                <w:sz w:val="24"/>
                <w:szCs w:val="24"/>
                <w:lang w:val="en-US"/>
              </w:rPr>
              <w:t>COL1A1</w:t>
            </w:r>
          </w:p>
        </w:tc>
      </w:tr>
      <w:tr w:rsidR="008B52F8" w:rsidRPr="00D93001" w14:paraId="575652C3" w14:textId="77777777" w:rsidTr="004D2AC6">
        <w:tc>
          <w:tcPr>
            <w:tcW w:w="7392" w:type="dxa"/>
            <w:gridSpan w:val="2"/>
          </w:tcPr>
          <w:p w14:paraId="3F6D040A" w14:textId="77777777" w:rsidR="008B52F8" w:rsidRPr="00D93001" w:rsidRDefault="008B52F8" w:rsidP="00434920">
            <w:pPr>
              <w:rPr>
                <w:rFonts w:ascii="Times New Roman" w:hAnsi="Times New Roman" w:cs="Times New Roman"/>
                <w:sz w:val="24"/>
                <w:szCs w:val="24"/>
              </w:rPr>
            </w:pPr>
            <w:r w:rsidRPr="00D93001">
              <w:rPr>
                <w:rFonts w:ascii="Times New Roman" w:hAnsi="Times New Roman" w:cs="Times New Roman"/>
                <w:sz w:val="24"/>
                <w:szCs w:val="24"/>
              </w:rPr>
              <w:t>Сердечно-клапанный, аутосомно-рецессивный</w:t>
            </w:r>
          </w:p>
        </w:tc>
        <w:tc>
          <w:tcPr>
            <w:tcW w:w="2179" w:type="dxa"/>
          </w:tcPr>
          <w:p w14:paraId="5440DC75" w14:textId="77777777" w:rsidR="008B52F8" w:rsidRPr="00D93001" w:rsidRDefault="008B52F8" w:rsidP="00EA3ECE">
            <w:pPr>
              <w:autoSpaceDE w:val="0"/>
              <w:autoSpaceDN w:val="0"/>
              <w:adjustRightInd w:val="0"/>
              <w:rPr>
                <w:rFonts w:ascii="Times New Roman" w:hAnsi="Times New Roman" w:cs="Times New Roman"/>
                <w:bCs/>
                <w:i/>
                <w:iCs/>
                <w:sz w:val="24"/>
                <w:szCs w:val="24"/>
                <w:lang w:val="en-US"/>
              </w:rPr>
            </w:pPr>
            <w:r w:rsidRPr="00D93001">
              <w:rPr>
                <w:rFonts w:ascii="Times New Roman" w:hAnsi="Times New Roman" w:cs="Times New Roman"/>
                <w:bCs/>
                <w:i/>
                <w:iCs/>
                <w:sz w:val="24"/>
                <w:szCs w:val="24"/>
                <w:lang w:val="en-US"/>
              </w:rPr>
              <w:t>COL1A2</w:t>
            </w:r>
          </w:p>
        </w:tc>
      </w:tr>
      <w:tr w:rsidR="008B52F8" w:rsidRPr="00D93001" w14:paraId="65614F4F" w14:textId="77777777" w:rsidTr="004D2AC6">
        <w:tc>
          <w:tcPr>
            <w:tcW w:w="7392" w:type="dxa"/>
            <w:gridSpan w:val="2"/>
          </w:tcPr>
          <w:p w14:paraId="25B1F003" w14:textId="77777777" w:rsidR="008B52F8" w:rsidRPr="00D93001" w:rsidRDefault="008B52F8" w:rsidP="00434920">
            <w:pPr>
              <w:rPr>
                <w:rFonts w:ascii="Times New Roman" w:hAnsi="Times New Roman" w:cs="Times New Roman"/>
                <w:sz w:val="24"/>
                <w:szCs w:val="24"/>
              </w:rPr>
            </w:pPr>
            <w:r w:rsidRPr="00D93001">
              <w:rPr>
                <w:rFonts w:ascii="Times New Roman" w:hAnsi="Times New Roman" w:cs="Times New Roman"/>
                <w:sz w:val="24"/>
                <w:szCs w:val="24"/>
              </w:rPr>
              <w:t>Синдром Элерса-Данло/несовершенный остеогенез (overlap), аут</w:t>
            </w:r>
            <w:r w:rsidRPr="00D93001">
              <w:rPr>
                <w:rFonts w:ascii="Times New Roman" w:hAnsi="Times New Roman" w:cs="Times New Roman"/>
                <w:sz w:val="24"/>
                <w:szCs w:val="24"/>
              </w:rPr>
              <w:t>о</w:t>
            </w:r>
            <w:r w:rsidRPr="00D93001">
              <w:rPr>
                <w:rFonts w:ascii="Times New Roman" w:hAnsi="Times New Roman" w:cs="Times New Roman"/>
                <w:sz w:val="24"/>
                <w:szCs w:val="24"/>
              </w:rPr>
              <w:t>сомно-доминантный</w:t>
            </w:r>
          </w:p>
        </w:tc>
        <w:tc>
          <w:tcPr>
            <w:tcW w:w="2179" w:type="dxa"/>
          </w:tcPr>
          <w:p w14:paraId="36516F85" w14:textId="77777777" w:rsidR="008B52F8" w:rsidRPr="00D93001" w:rsidRDefault="008B52F8" w:rsidP="00EA3ECE">
            <w:pPr>
              <w:autoSpaceDE w:val="0"/>
              <w:autoSpaceDN w:val="0"/>
              <w:adjustRightInd w:val="0"/>
              <w:rPr>
                <w:rFonts w:ascii="Times New Roman" w:hAnsi="Times New Roman" w:cs="Times New Roman"/>
                <w:bCs/>
                <w:i/>
                <w:iCs/>
                <w:sz w:val="24"/>
                <w:szCs w:val="24"/>
                <w:lang w:val="en-US"/>
              </w:rPr>
            </w:pPr>
            <w:r w:rsidRPr="00D93001">
              <w:rPr>
                <w:rFonts w:ascii="Times New Roman" w:hAnsi="Times New Roman" w:cs="Times New Roman"/>
                <w:bCs/>
                <w:i/>
                <w:iCs/>
                <w:sz w:val="24"/>
                <w:szCs w:val="24"/>
                <w:lang w:val="en-US"/>
              </w:rPr>
              <w:t>COL1A1,</w:t>
            </w:r>
          </w:p>
          <w:p w14:paraId="6D2FFF48" w14:textId="77777777" w:rsidR="008B52F8" w:rsidRPr="00D93001" w:rsidRDefault="008B52F8" w:rsidP="00EA3ECE">
            <w:pPr>
              <w:autoSpaceDE w:val="0"/>
              <w:autoSpaceDN w:val="0"/>
              <w:adjustRightInd w:val="0"/>
              <w:rPr>
                <w:rFonts w:ascii="Times New Roman" w:hAnsi="Times New Roman" w:cs="Times New Roman"/>
                <w:bCs/>
                <w:i/>
                <w:iCs/>
                <w:sz w:val="24"/>
                <w:szCs w:val="24"/>
              </w:rPr>
            </w:pPr>
            <w:r w:rsidRPr="00D93001">
              <w:rPr>
                <w:rFonts w:ascii="Times New Roman" w:hAnsi="Times New Roman" w:cs="Times New Roman"/>
                <w:bCs/>
                <w:i/>
                <w:iCs/>
                <w:sz w:val="24"/>
                <w:szCs w:val="24"/>
                <w:lang w:val="en-US"/>
              </w:rPr>
              <w:t>COL1A2</w:t>
            </w:r>
          </w:p>
        </w:tc>
      </w:tr>
      <w:tr w:rsidR="008B52F8" w:rsidRPr="00D93001" w14:paraId="135B70DF" w14:textId="77777777" w:rsidTr="004D2AC6">
        <w:tc>
          <w:tcPr>
            <w:tcW w:w="7392" w:type="dxa"/>
            <w:gridSpan w:val="2"/>
          </w:tcPr>
          <w:p w14:paraId="612C881A" w14:textId="091DF231" w:rsidR="008B52F8" w:rsidRPr="00D93001" w:rsidRDefault="008B52F8" w:rsidP="00434920">
            <w:pPr>
              <w:rPr>
                <w:rFonts w:ascii="Times New Roman" w:hAnsi="Times New Roman" w:cs="Times New Roman"/>
                <w:sz w:val="24"/>
                <w:szCs w:val="24"/>
              </w:rPr>
            </w:pPr>
            <w:r w:rsidRPr="00D93001">
              <w:rPr>
                <w:rFonts w:ascii="Times New Roman" w:hAnsi="Times New Roman" w:cs="Times New Roman"/>
                <w:sz w:val="24"/>
                <w:szCs w:val="24"/>
              </w:rPr>
              <w:t>С перивентрикулярной гетеротопией, X-связанный</w:t>
            </w:r>
            <w:r w:rsidR="00DA3E18">
              <w:rPr>
                <w:rFonts w:ascii="Times New Roman" w:hAnsi="Times New Roman" w:cs="Times New Roman"/>
                <w:sz w:val="24"/>
                <w:szCs w:val="24"/>
              </w:rPr>
              <w:t xml:space="preserve"> </w:t>
            </w:r>
            <w:r w:rsidRPr="00D93001">
              <w:rPr>
                <w:rFonts w:ascii="Times New Roman" w:hAnsi="Times New Roman" w:cs="Times New Roman"/>
                <w:sz w:val="24"/>
                <w:szCs w:val="24"/>
              </w:rPr>
              <w:t>доминантный</w:t>
            </w:r>
          </w:p>
        </w:tc>
        <w:tc>
          <w:tcPr>
            <w:tcW w:w="2179" w:type="dxa"/>
          </w:tcPr>
          <w:p w14:paraId="046E37B3" w14:textId="77777777" w:rsidR="008B52F8" w:rsidRPr="00D93001" w:rsidRDefault="008B52F8" w:rsidP="00EA3ECE">
            <w:pPr>
              <w:autoSpaceDE w:val="0"/>
              <w:autoSpaceDN w:val="0"/>
              <w:adjustRightInd w:val="0"/>
              <w:rPr>
                <w:rFonts w:ascii="Times New Roman" w:hAnsi="Times New Roman" w:cs="Times New Roman"/>
                <w:bCs/>
                <w:i/>
                <w:iCs/>
                <w:sz w:val="24"/>
                <w:szCs w:val="24"/>
                <w:lang w:val="en-US"/>
              </w:rPr>
            </w:pPr>
            <w:r w:rsidRPr="00D93001">
              <w:rPr>
                <w:rFonts w:ascii="Times New Roman" w:hAnsi="Times New Roman" w:cs="Times New Roman"/>
                <w:bCs/>
                <w:i/>
                <w:iCs/>
                <w:sz w:val="24"/>
                <w:szCs w:val="24"/>
                <w:lang w:val="en-US"/>
              </w:rPr>
              <w:t>FMNA</w:t>
            </w:r>
          </w:p>
        </w:tc>
      </w:tr>
      <w:tr w:rsidR="008B52F8" w:rsidRPr="00D93001" w14:paraId="2148FE1C" w14:textId="77777777" w:rsidTr="004D2AC6">
        <w:tc>
          <w:tcPr>
            <w:tcW w:w="7392" w:type="dxa"/>
            <w:gridSpan w:val="2"/>
          </w:tcPr>
          <w:p w14:paraId="3605E03F" w14:textId="77777777" w:rsidR="008B52F8" w:rsidRPr="00D93001" w:rsidRDefault="008B52F8" w:rsidP="00434920">
            <w:pPr>
              <w:rPr>
                <w:rFonts w:ascii="Times New Roman" w:hAnsi="Times New Roman" w:cs="Times New Roman"/>
                <w:sz w:val="24"/>
                <w:szCs w:val="24"/>
              </w:rPr>
            </w:pPr>
            <w:r w:rsidRPr="00D93001">
              <w:rPr>
                <w:rFonts w:ascii="Times New Roman" w:hAnsi="Times New Roman" w:cs="Times New Roman"/>
                <w:sz w:val="24"/>
                <w:szCs w:val="24"/>
              </w:rPr>
              <w:t>Мышечно</w:t>
            </w:r>
            <w:r w:rsidR="0074655B" w:rsidRPr="00D93001">
              <w:rPr>
                <w:rFonts w:ascii="Times New Roman" w:hAnsi="Times New Roman" w:cs="Times New Roman"/>
                <w:sz w:val="24"/>
                <w:szCs w:val="24"/>
              </w:rPr>
              <w:t xml:space="preserve"> - </w:t>
            </w:r>
            <w:r w:rsidRPr="00D93001">
              <w:rPr>
                <w:rFonts w:ascii="Times New Roman" w:hAnsi="Times New Roman" w:cs="Times New Roman"/>
                <w:sz w:val="24"/>
                <w:szCs w:val="24"/>
              </w:rPr>
              <w:t>контрактурный, аутосомно-рецессивный</w:t>
            </w:r>
          </w:p>
        </w:tc>
        <w:tc>
          <w:tcPr>
            <w:tcW w:w="2179" w:type="dxa"/>
          </w:tcPr>
          <w:p w14:paraId="1A78A46F" w14:textId="77777777" w:rsidR="008B52F8" w:rsidRPr="00D93001" w:rsidRDefault="008B52F8" w:rsidP="00EA3ECE">
            <w:pPr>
              <w:autoSpaceDE w:val="0"/>
              <w:autoSpaceDN w:val="0"/>
              <w:adjustRightInd w:val="0"/>
              <w:rPr>
                <w:rFonts w:ascii="Times New Roman" w:hAnsi="Times New Roman" w:cs="Times New Roman"/>
                <w:bCs/>
                <w:i/>
                <w:iCs/>
                <w:sz w:val="24"/>
                <w:szCs w:val="24"/>
                <w:lang w:val="en-US"/>
              </w:rPr>
            </w:pPr>
            <w:r w:rsidRPr="00D93001">
              <w:rPr>
                <w:rFonts w:ascii="Times New Roman" w:hAnsi="Times New Roman" w:cs="Times New Roman"/>
                <w:bCs/>
                <w:i/>
                <w:iCs/>
                <w:sz w:val="24"/>
                <w:szCs w:val="24"/>
                <w:lang w:val="en-US"/>
              </w:rPr>
              <w:t>CHST14</w:t>
            </w:r>
          </w:p>
        </w:tc>
      </w:tr>
      <w:tr w:rsidR="008B52F8" w:rsidRPr="00D93001" w14:paraId="4101DB8E" w14:textId="77777777" w:rsidTr="004D2AC6">
        <w:tc>
          <w:tcPr>
            <w:tcW w:w="7392" w:type="dxa"/>
            <w:gridSpan w:val="2"/>
          </w:tcPr>
          <w:p w14:paraId="08492C1A" w14:textId="77777777" w:rsidR="008B52F8" w:rsidRPr="00D93001" w:rsidRDefault="008B52F8" w:rsidP="00434920">
            <w:pPr>
              <w:rPr>
                <w:rFonts w:ascii="Times New Roman" w:hAnsi="Times New Roman" w:cs="Times New Roman"/>
                <w:sz w:val="24"/>
                <w:szCs w:val="24"/>
              </w:rPr>
            </w:pPr>
            <w:r w:rsidRPr="00D93001">
              <w:rPr>
                <w:rFonts w:ascii="Times New Roman" w:hAnsi="Times New Roman" w:cs="Times New Roman"/>
                <w:sz w:val="24"/>
                <w:szCs w:val="24"/>
              </w:rPr>
              <w:t>Спондилодиспластичный, аутосомно-рецессивный</w:t>
            </w:r>
          </w:p>
        </w:tc>
        <w:tc>
          <w:tcPr>
            <w:tcW w:w="2179" w:type="dxa"/>
          </w:tcPr>
          <w:p w14:paraId="7A2D9033" w14:textId="77777777" w:rsidR="008B52F8" w:rsidRPr="00D93001" w:rsidRDefault="008B52F8" w:rsidP="00EA3ECE">
            <w:pPr>
              <w:autoSpaceDE w:val="0"/>
              <w:autoSpaceDN w:val="0"/>
              <w:adjustRightInd w:val="0"/>
              <w:rPr>
                <w:rFonts w:ascii="Times New Roman" w:hAnsi="Times New Roman" w:cs="Times New Roman"/>
                <w:bCs/>
                <w:i/>
                <w:iCs/>
                <w:sz w:val="24"/>
                <w:szCs w:val="24"/>
                <w:lang w:val="en-US"/>
              </w:rPr>
            </w:pPr>
            <w:r w:rsidRPr="00D93001">
              <w:rPr>
                <w:rFonts w:ascii="Times New Roman" w:hAnsi="Times New Roman" w:cs="Times New Roman"/>
                <w:bCs/>
                <w:i/>
                <w:iCs/>
                <w:sz w:val="24"/>
                <w:szCs w:val="24"/>
                <w:lang w:val="en-US"/>
              </w:rPr>
              <w:t>SLC39A13</w:t>
            </w:r>
          </w:p>
        </w:tc>
      </w:tr>
      <w:tr w:rsidR="008B52F8" w:rsidRPr="00D93001" w14:paraId="36A7412A" w14:textId="77777777" w:rsidTr="004D2AC6">
        <w:tc>
          <w:tcPr>
            <w:tcW w:w="7392" w:type="dxa"/>
            <w:gridSpan w:val="2"/>
          </w:tcPr>
          <w:p w14:paraId="7F50A721" w14:textId="77777777" w:rsidR="008B52F8" w:rsidRPr="00D93001" w:rsidRDefault="008B52F8" w:rsidP="00434920">
            <w:pPr>
              <w:rPr>
                <w:rFonts w:ascii="Times New Roman" w:hAnsi="Times New Roman" w:cs="Times New Roman"/>
                <w:sz w:val="24"/>
                <w:szCs w:val="24"/>
              </w:rPr>
            </w:pPr>
            <w:r w:rsidRPr="00D93001">
              <w:rPr>
                <w:rFonts w:ascii="Times New Roman" w:hAnsi="Times New Roman" w:cs="Times New Roman"/>
                <w:sz w:val="24"/>
                <w:szCs w:val="24"/>
              </w:rPr>
              <w:t>Прогероидный, аутосомно-рецессивный</w:t>
            </w:r>
          </w:p>
        </w:tc>
        <w:tc>
          <w:tcPr>
            <w:tcW w:w="2179" w:type="dxa"/>
          </w:tcPr>
          <w:p w14:paraId="5428A74E" w14:textId="77777777" w:rsidR="008B52F8" w:rsidRPr="00D93001" w:rsidRDefault="008B52F8" w:rsidP="00EA3ECE">
            <w:pPr>
              <w:autoSpaceDE w:val="0"/>
              <w:autoSpaceDN w:val="0"/>
              <w:adjustRightInd w:val="0"/>
              <w:rPr>
                <w:rFonts w:ascii="Times New Roman" w:hAnsi="Times New Roman" w:cs="Times New Roman"/>
                <w:bCs/>
                <w:i/>
                <w:iCs/>
                <w:sz w:val="24"/>
                <w:szCs w:val="24"/>
                <w:lang w:val="en-US"/>
              </w:rPr>
            </w:pPr>
            <w:r w:rsidRPr="00D93001">
              <w:rPr>
                <w:rFonts w:ascii="Times New Roman" w:hAnsi="Times New Roman" w:cs="Times New Roman"/>
                <w:bCs/>
                <w:i/>
                <w:iCs/>
                <w:sz w:val="24"/>
                <w:szCs w:val="24"/>
                <w:lang w:val="en-US"/>
              </w:rPr>
              <w:t>B4GALT7</w:t>
            </w:r>
          </w:p>
        </w:tc>
      </w:tr>
      <w:tr w:rsidR="008B52F8" w:rsidRPr="00D93001" w14:paraId="08C58DED" w14:textId="77777777" w:rsidTr="004D2AC6">
        <w:tc>
          <w:tcPr>
            <w:tcW w:w="7392" w:type="dxa"/>
            <w:gridSpan w:val="2"/>
          </w:tcPr>
          <w:p w14:paraId="497BBC54" w14:textId="77777777" w:rsidR="008B52F8" w:rsidRPr="00D93001" w:rsidRDefault="008B52F8" w:rsidP="00434920">
            <w:pPr>
              <w:rPr>
                <w:rFonts w:ascii="Times New Roman" w:hAnsi="Times New Roman" w:cs="Times New Roman"/>
                <w:sz w:val="24"/>
                <w:szCs w:val="24"/>
              </w:rPr>
            </w:pPr>
            <w:r w:rsidRPr="00D93001">
              <w:rPr>
                <w:rFonts w:ascii="Times New Roman" w:hAnsi="Times New Roman" w:cs="Times New Roman"/>
                <w:sz w:val="24"/>
                <w:szCs w:val="24"/>
              </w:rPr>
              <w:t>Кифосколиотический с глухотой, аутосомно-рецессивный</w:t>
            </w:r>
          </w:p>
        </w:tc>
        <w:tc>
          <w:tcPr>
            <w:tcW w:w="2179" w:type="dxa"/>
          </w:tcPr>
          <w:p w14:paraId="2AF4B4B7" w14:textId="77777777" w:rsidR="008B52F8" w:rsidRPr="00D93001" w:rsidRDefault="008B52F8" w:rsidP="00EA3ECE">
            <w:pPr>
              <w:autoSpaceDE w:val="0"/>
              <w:autoSpaceDN w:val="0"/>
              <w:adjustRightInd w:val="0"/>
              <w:rPr>
                <w:rFonts w:ascii="Times New Roman" w:hAnsi="Times New Roman" w:cs="Times New Roman"/>
                <w:bCs/>
                <w:i/>
                <w:iCs/>
                <w:sz w:val="24"/>
                <w:szCs w:val="24"/>
              </w:rPr>
            </w:pPr>
            <w:r w:rsidRPr="00D93001">
              <w:rPr>
                <w:rFonts w:ascii="Times New Roman" w:hAnsi="Times New Roman" w:cs="Times New Roman"/>
                <w:bCs/>
                <w:i/>
                <w:iCs/>
                <w:sz w:val="24"/>
                <w:szCs w:val="24"/>
                <w:lang w:val="en-US"/>
              </w:rPr>
              <w:t>FKBP14</w:t>
            </w:r>
          </w:p>
        </w:tc>
      </w:tr>
      <w:tr w:rsidR="008B52F8" w:rsidRPr="00D93001" w14:paraId="46B4E25A" w14:textId="77777777" w:rsidTr="004D2AC6">
        <w:tc>
          <w:tcPr>
            <w:tcW w:w="7392" w:type="dxa"/>
            <w:gridSpan w:val="2"/>
          </w:tcPr>
          <w:p w14:paraId="1DE26E7A" w14:textId="77777777" w:rsidR="008B52F8" w:rsidRPr="00D93001" w:rsidRDefault="008B52F8" w:rsidP="00434920">
            <w:pPr>
              <w:rPr>
                <w:rFonts w:ascii="Times New Roman" w:hAnsi="Times New Roman" w:cs="Times New Roman"/>
                <w:sz w:val="24"/>
                <w:szCs w:val="24"/>
              </w:rPr>
            </w:pPr>
            <w:r w:rsidRPr="00D93001">
              <w:rPr>
                <w:rFonts w:ascii="Times New Roman" w:hAnsi="Times New Roman" w:cs="Times New Roman"/>
                <w:sz w:val="24"/>
                <w:szCs w:val="24"/>
              </w:rPr>
              <w:t>С парадонтозом, аутосомно-доминантный</w:t>
            </w:r>
          </w:p>
        </w:tc>
        <w:tc>
          <w:tcPr>
            <w:tcW w:w="2179" w:type="dxa"/>
          </w:tcPr>
          <w:p w14:paraId="12B50CB3" w14:textId="77777777" w:rsidR="008B52F8" w:rsidRPr="00D93001" w:rsidRDefault="008B52F8" w:rsidP="00EA3ECE">
            <w:pPr>
              <w:autoSpaceDE w:val="0"/>
              <w:autoSpaceDN w:val="0"/>
              <w:adjustRightInd w:val="0"/>
              <w:rPr>
                <w:rFonts w:ascii="Times New Roman" w:hAnsi="Times New Roman" w:cs="Times New Roman"/>
                <w:bCs/>
                <w:iCs/>
                <w:sz w:val="24"/>
                <w:szCs w:val="24"/>
              </w:rPr>
            </w:pPr>
            <w:r w:rsidRPr="00D93001">
              <w:rPr>
                <w:rFonts w:ascii="Times New Roman" w:hAnsi="Times New Roman" w:cs="Times New Roman"/>
                <w:bCs/>
                <w:iCs/>
                <w:sz w:val="24"/>
                <w:szCs w:val="24"/>
              </w:rPr>
              <w:t>Неизвестно</w:t>
            </w:r>
          </w:p>
        </w:tc>
      </w:tr>
      <w:tr w:rsidR="008B52F8" w:rsidRPr="00D93001" w14:paraId="3E64CFB7" w14:textId="77777777" w:rsidTr="004D2AC6">
        <w:tc>
          <w:tcPr>
            <w:tcW w:w="7392" w:type="dxa"/>
            <w:gridSpan w:val="2"/>
          </w:tcPr>
          <w:p w14:paraId="245C80CC" w14:textId="77777777" w:rsidR="008B52F8" w:rsidRPr="00D93001" w:rsidRDefault="008B52F8" w:rsidP="00434920">
            <w:pPr>
              <w:rPr>
                <w:rFonts w:ascii="Times New Roman" w:hAnsi="Times New Roman" w:cs="Times New Roman"/>
                <w:sz w:val="24"/>
                <w:szCs w:val="24"/>
              </w:rPr>
            </w:pPr>
            <w:r w:rsidRPr="00D93001">
              <w:rPr>
                <w:rFonts w:ascii="Times New Roman" w:hAnsi="Times New Roman" w:cs="Times New Roman"/>
                <w:sz w:val="24"/>
                <w:szCs w:val="24"/>
              </w:rPr>
              <w:t>С дефицитом фибронектина, аутосомно-рецессивный</w:t>
            </w:r>
          </w:p>
        </w:tc>
        <w:tc>
          <w:tcPr>
            <w:tcW w:w="2179" w:type="dxa"/>
          </w:tcPr>
          <w:p w14:paraId="0BC5CD62" w14:textId="77777777" w:rsidR="008B52F8" w:rsidRPr="00D93001" w:rsidRDefault="008B52F8" w:rsidP="004D2AC6">
            <w:pPr>
              <w:autoSpaceDE w:val="0"/>
              <w:autoSpaceDN w:val="0"/>
              <w:adjustRightInd w:val="0"/>
              <w:rPr>
                <w:rFonts w:ascii="Times New Roman" w:hAnsi="Times New Roman" w:cs="Times New Roman"/>
                <w:bCs/>
                <w:iCs/>
                <w:sz w:val="24"/>
                <w:szCs w:val="24"/>
              </w:rPr>
            </w:pPr>
            <w:r w:rsidRPr="00D93001">
              <w:rPr>
                <w:rFonts w:ascii="Times New Roman" w:hAnsi="Times New Roman" w:cs="Times New Roman"/>
                <w:bCs/>
                <w:iCs/>
                <w:sz w:val="24"/>
                <w:szCs w:val="24"/>
              </w:rPr>
              <w:t>Неизвестно</w:t>
            </w:r>
          </w:p>
        </w:tc>
      </w:tr>
    </w:tbl>
    <w:p w14:paraId="3C817247" w14:textId="77777777" w:rsidR="00264144" w:rsidRPr="00924327" w:rsidRDefault="00264144" w:rsidP="00924327">
      <w:pPr>
        <w:spacing w:after="0" w:line="360" w:lineRule="auto"/>
        <w:ind w:firstLine="709"/>
        <w:jc w:val="both"/>
        <w:rPr>
          <w:rFonts w:ascii="Times New Roman" w:hAnsi="Times New Roman" w:cs="Times New Roman"/>
          <w:sz w:val="28"/>
          <w:szCs w:val="28"/>
        </w:rPr>
      </w:pPr>
    </w:p>
    <w:p w14:paraId="4D09DC9E" w14:textId="60DAEF21" w:rsidR="003404A4" w:rsidRDefault="00F85BC9" w:rsidP="003404A4">
      <w:pPr>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случае </w:t>
      </w:r>
      <w:r w:rsidR="00474C7F">
        <w:rPr>
          <w:rFonts w:ascii="Times New Roman" w:hAnsi="Times New Roman" w:cs="Times New Roman"/>
          <w:sz w:val="28"/>
          <w:szCs w:val="28"/>
        </w:rPr>
        <w:t>диагностики</w:t>
      </w:r>
      <w:r w:rsidR="00474C7F" w:rsidRPr="00DF5B1D">
        <w:rPr>
          <w:rFonts w:ascii="Times New Roman" w:hAnsi="Times New Roman" w:cs="Times New Roman"/>
          <w:sz w:val="28"/>
          <w:szCs w:val="28"/>
        </w:rPr>
        <w:t xml:space="preserve"> синдрома Элерса — </w:t>
      </w:r>
      <w:r w:rsidR="00DA3E18">
        <w:rPr>
          <w:rFonts w:ascii="Times New Roman" w:hAnsi="Times New Roman" w:cs="Times New Roman"/>
          <w:sz w:val="28"/>
          <w:szCs w:val="28"/>
        </w:rPr>
        <w:t xml:space="preserve">Данло (P.Beighton </w:t>
      </w:r>
      <w:r w:rsidR="00474C7F" w:rsidRPr="00B60B75">
        <w:rPr>
          <w:rFonts w:ascii="Times New Roman" w:hAnsi="Times New Roman" w:cs="Times New Roman"/>
          <w:sz w:val="28"/>
          <w:szCs w:val="28"/>
          <w:lang w:val="en-US"/>
        </w:rPr>
        <w:t>et</w:t>
      </w:r>
      <w:r w:rsidR="00DA3E18">
        <w:rPr>
          <w:rFonts w:ascii="Times New Roman" w:hAnsi="Times New Roman" w:cs="Times New Roman"/>
          <w:sz w:val="28"/>
          <w:szCs w:val="28"/>
        </w:rPr>
        <w:t xml:space="preserve"> </w:t>
      </w:r>
      <w:r w:rsidR="00474C7F" w:rsidRPr="00B60B75">
        <w:rPr>
          <w:rFonts w:ascii="Times New Roman" w:hAnsi="Times New Roman" w:cs="Times New Roman"/>
          <w:sz w:val="28"/>
          <w:szCs w:val="28"/>
          <w:lang w:val="en-US"/>
        </w:rPr>
        <w:t>al</w:t>
      </w:r>
      <w:r w:rsidR="00474C7F" w:rsidRPr="00B60B75">
        <w:rPr>
          <w:rFonts w:ascii="Times New Roman" w:hAnsi="Times New Roman" w:cs="Times New Roman"/>
          <w:sz w:val="28"/>
          <w:szCs w:val="28"/>
        </w:rPr>
        <w:t>., 1998)</w:t>
      </w:r>
      <w:r w:rsidR="00474C7F">
        <w:rPr>
          <w:rFonts w:ascii="Times New Roman" w:hAnsi="Times New Roman" w:cs="Times New Roman"/>
          <w:sz w:val="28"/>
          <w:szCs w:val="28"/>
        </w:rPr>
        <w:t xml:space="preserve"> учитывают следующие условия</w:t>
      </w:r>
      <w:r w:rsidR="00DA5C10">
        <w:rPr>
          <w:rFonts w:ascii="Times New Roman" w:hAnsi="Times New Roman" w:cs="Times New Roman"/>
          <w:sz w:val="28"/>
          <w:szCs w:val="28"/>
        </w:rPr>
        <w:t>:</w:t>
      </w:r>
    </w:p>
    <w:p w14:paraId="0E61768A" w14:textId="6206DE79" w:rsidR="00E13126" w:rsidRDefault="003404A4" w:rsidP="003404A4">
      <w:pPr>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E13126">
        <w:rPr>
          <w:rFonts w:ascii="Times New Roman" w:hAnsi="Times New Roman" w:cs="Times New Roman"/>
          <w:sz w:val="28"/>
          <w:szCs w:val="28"/>
        </w:rPr>
        <w:t>наличие 1 большого и 1 малого признака достаточно для предполож</w:t>
      </w:r>
      <w:r w:rsidR="00E13126">
        <w:rPr>
          <w:rFonts w:ascii="Times New Roman" w:hAnsi="Times New Roman" w:cs="Times New Roman"/>
          <w:sz w:val="28"/>
          <w:szCs w:val="28"/>
        </w:rPr>
        <w:t>е</w:t>
      </w:r>
      <w:r w:rsidR="00E13126">
        <w:rPr>
          <w:rFonts w:ascii="Times New Roman" w:hAnsi="Times New Roman" w:cs="Times New Roman"/>
          <w:sz w:val="28"/>
          <w:szCs w:val="28"/>
        </w:rPr>
        <w:t>ния о типе</w:t>
      </w:r>
      <w:r w:rsidR="006E6038" w:rsidRPr="006E6038">
        <w:rPr>
          <w:rFonts w:ascii="Times New Roman" w:hAnsi="Times New Roman" w:cs="Times New Roman"/>
          <w:sz w:val="28"/>
          <w:szCs w:val="28"/>
        </w:rPr>
        <w:t xml:space="preserve"> </w:t>
      </w:r>
      <w:r w:rsidR="006E6038">
        <w:rPr>
          <w:rFonts w:ascii="Times New Roman" w:hAnsi="Times New Roman" w:cs="Times New Roman"/>
          <w:sz w:val="28"/>
          <w:szCs w:val="28"/>
        </w:rPr>
        <w:t>синдрома Элерса-Данло</w:t>
      </w:r>
      <w:r w:rsidR="007C0BB4">
        <w:rPr>
          <w:rFonts w:ascii="Times New Roman" w:hAnsi="Times New Roman" w:cs="Times New Roman"/>
          <w:sz w:val="28"/>
          <w:szCs w:val="28"/>
        </w:rPr>
        <w:t>, требующего</w:t>
      </w:r>
      <w:r w:rsidR="00E13126">
        <w:rPr>
          <w:rFonts w:ascii="Times New Roman" w:hAnsi="Times New Roman" w:cs="Times New Roman"/>
          <w:sz w:val="28"/>
          <w:szCs w:val="28"/>
        </w:rPr>
        <w:t xml:space="preserve"> молекулярного подтв</w:t>
      </w:r>
      <w:r w:rsidR="006E6038">
        <w:rPr>
          <w:rFonts w:ascii="Times New Roman" w:hAnsi="Times New Roman" w:cs="Times New Roman"/>
          <w:sz w:val="28"/>
          <w:szCs w:val="28"/>
        </w:rPr>
        <w:t>ержд</w:t>
      </w:r>
      <w:r w:rsidR="006E6038">
        <w:rPr>
          <w:rFonts w:ascii="Times New Roman" w:hAnsi="Times New Roman" w:cs="Times New Roman"/>
          <w:sz w:val="28"/>
          <w:szCs w:val="28"/>
        </w:rPr>
        <w:t>е</w:t>
      </w:r>
      <w:r w:rsidR="006E6038">
        <w:rPr>
          <w:rFonts w:ascii="Times New Roman" w:hAnsi="Times New Roman" w:cs="Times New Roman"/>
          <w:sz w:val="28"/>
          <w:szCs w:val="28"/>
        </w:rPr>
        <w:t xml:space="preserve">ния; </w:t>
      </w:r>
    </w:p>
    <w:p w14:paraId="4C0D3724" w14:textId="77777777" w:rsidR="00E50D84" w:rsidRDefault="00E13126" w:rsidP="003404A4">
      <w:pPr>
        <w:autoSpaceDE w:val="0"/>
        <w:autoSpaceDN w:val="0"/>
        <w:adjustRightInd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E50D84">
        <w:rPr>
          <w:rFonts w:ascii="Times New Roman" w:hAnsi="Times New Roman" w:cs="Times New Roman"/>
          <w:sz w:val="28"/>
          <w:szCs w:val="28"/>
        </w:rPr>
        <w:t>- наличие 2 больших признаков достаточно для определенного диагн</w:t>
      </w:r>
      <w:r w:rsidR="00E50D84">
        <w:rPr>
          <w:rFonts w:ascii="Times New Roman" w:hAnsi="Times New Roman" w:cs="Times New Roman"/>
          <w:sz w:val="28"/>
          <w:szCs w:val="28"/>
        </w:rPr>
        <w:t>о</w:t>
      </w:r>
      <w:r w:rsidR="00E50D84">
        <w:rPr>
          <w:rFonts w:ascii="Times New Roman" w:hAnsi="Times New Roman" w:cs="Times New Roman"/>
          <w:sz w:val="28"/>
          <w:szCs w:val="28"/>
        </w:rPr>
        <w:t>за типа синдрома Элерса-Данло</w:t>
      </w:r>
    </w:p>
    <w:p w14:paraId="320943F5" w14:textId="77777777" w:rsidR="002133CE" w:rsidRDefault="00E50D84" w:rsidP="00E131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выявление  </w:t>
      </w:r>
      <w:r w:rsidRPr="00DF5B1D">
        <w:rPr>
          <w:rFonts w:ascii="Times New Roman" w:hAnsi="Times New Roman" w:cs="Times New Roman"/>
          <w:sz w:val="28"/>
          <w:szCs w:val="28"/>
        </w:rPr>
        <w:t xml:space="preserve">малых  критериев  </w:t>
      </w:r>
      <w:r w:rsidR="00E13126">
        <w:rPr>
          <w:rFonts w:ascii="Times New Roman" w:hAnsi="Times New Roman" w:cs="Times New Roman"/>
          <w:sz w:val="28"/>
          <w:szCs w:val="28"/>
        </w:rPr>
        <w:t xml:space="preserve">позволяет предполагать </w:t>
      </w:r>
      <w:r w:rsidRPr="00DF5B1D">
        <w:rPr>
          <w:rFonts w:ascii="Times New Roman" w:hAnsi="Times New Roman" w:cs="Times New Roman"/>
          <w:sz w:val="28"/>
          <w:szCs w:val="28"/>
        </w:rPr>
        <w:t xml:space="preserve">наличие </w:t>
      </w:r>
      <w:r>
        <w:rPr>
          <w:rFonts w:ascii="Times New Roman" w:hAnsi="Times New Roman" w:cs="Times New Roman"/>
          <w:sz w:val="28"/>
          <w:szCs w:val="28"/>
        </w:rPr>
        <w:t>сост</w:t>
      </w:r>
      <w:r>
        <w:rPr>
          <w:rFonts w:ascii="Times New Roman" w:hAnsi="Times New Roman" w:cs="Times New Roman"/>
          <w:sz w:val="28"/>
          <w:szCs w:val="28"/>
        </w:rPr>
        <w:t>о</w:t>
      </w:r>
      <w:r>
        <w:rPr>
          <w:rFonts w:ascii="Times New Roman" w:hAnsi="Times New Roman" w:cs="Times New Roman"/>
          <w:sz w:val="28"/>
          <w:szCs w:val="28"/>
        </w:rPr>
        <w:t>яния, подобного синдрому Элерса-Данло</w:t>
      </w:r>
      <w:r w:rsidRPr="00DF5B1D">
        <w:rPr>
          <w:rFonts w:ascii="Times New Roman" w:hAnsi="Times New Roman" w:cs="Times New Roman"/>
          <w:sz w:val="28"/>
          <w:szCs w:val="28"/>
        </w:rPr>
        <w:t>, характер которого будет выяснят</w:t>
      </w:r>
      <w:r w:rsidRPr="00DF5B1D">
        <w:rPr>
          <w:rFonts w:ascii="Times New Roman" w:hAnsi="Times New Roman" w:cs="Times New Roman"/>
          <w:sz w:val="28"/>
          <w:szCs w:val="28"/>
        </w:rPr>
        <w:t>ь</w:t>
      </w:r>
      <w:r w:rsidRPr="00DF5B1D">
        <w:rPr>
          <w:rFonts w:ascii="Times New Roman" w:hAnsi="Times New Roman" w:cs="Times New Roman"/>
          <w:sz w:val="28"/>
          <w:szCs w:val="28"/>
        </w:rPr>
        <w:t>ся по ме</w:t>
      </w:r>
      <w:r>
        <w:rPr>
          <w:rFonts w:ascii="Times New Roman" w:hAnsi="Times New Roman" w:cs="Times New Roman"/>
          <w:sz w:val="28"/>
          <w:szCs w:val="28"/>
        </w:rPr>
        <w:t xml:space="preserve">ре того, </w:t>
      </w:r>
      <w:r w:rsidRPr="00DF5B1D">
        <w:rPr>
          <w:rFonts w:ascii="Times New Roman" w:hAnsi="Times New Roman" w:cs="Times New Roman"/>
          <w:sz w:val="28"/>
          <w:szCs w:val="28"/>
        </w:rPr>
        <w:t xml:space="preserve">как станет известной его молекулярная основа.  </w:t>
      </w:r>
    </w:p>
    <w:p w14:paraId="2880ECB7" w14:textId="77777777" w:rsidR="00DA7E8A" w:rsidRDefault="00DA7E8A" w:rsidP="002133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Дифференциальный диагноз проводят с синдромом вялой кожи (</w:t>
      </w:r>
      <w:r w:rsidRPr="00DA7E8A">
        <w:rPr>
          <w:rFonts w:ascii="Times New Roman" w:hAnsi="Times New Roman" w:cs="Times New Roman"/>
          <w:sz w:val="28"/>
          <w:szCs w:val="28"/>
        </w:rPr>
        <w:t>Cutis</w:t>
      </w:r>
    </w:p>
    <w:p w14:paraId="7505F2BB" w14:textId="77777777" w:rsidR="00DA7E8A" w:rsidRDefault="00DA7E8A" w:rsidP="002133CE">
      <w:pPr>
        <w:spacing w:after="0" w:line="360" w:lineRule="auto"/>
        <w:jc w:val="both"/>
        <w:rPr>
          <w:rFonts w:ascii="Times New Roman" w:hAnsi="Times New Roman" w:cs="Times New Roman"/>
          <w:sz w:val="28"/>
          <w:szCs w:val="28"/>
        </w:rPr>
      </w:pPr>
      <w:r w:rsidRPr="00DA7E8A">
        <w:rPr>
          <w:rFonts w:ascii="Times New Roman" w:hAnsi="Times New Roman" w:cs="Times New Roman"/>
          <w:sz w:val="28"/>
          <w:szCs w:val="28"/>
        </w:rPr>
        <w:t>Laxa</w:t>
      </w:r>
      <w:r>
        <w:rPr>
          <w:rFonts w:ascii="Times New Roman" w:hAnsi="Times New Roman" w:cs="Times New Roman"/>
          <w:sz w:val="28"/>
          <w:szCs w:val="28"/>
        </w:rPr>
        <w:t xml:space="preserve">), гипотонией, синдромом </w:t>
      </w:r>
      <w:r w:rsidRPr="00AA67F0">
        <w:rPr>
          <w:rFonts w:ascii="Times New Roman" w:hAnsi="Times New Roman" w:cs="Times New Roman"/>
          <w:sz w:val="28"/>
          <w:szCs w:val="28"/>
        </w:rPr>
        <w:t>Loeys-Dietz</w:t>
      </w:r>
      <w:r>
        <w:rPr>
          <w:rFonts w:ascii="Times New Roman" w:hAnsi="Times New Roman" w:cs="Times New Roman"/>
          <w:sz w:val="28"/>
          <w:szCs w:val="28"/>
        </w:rPr>
        <w:t xml:space="preserve">, синдромом </w:t>
      </w:r>
      <w:r w:rsidRPr="00DA7E8A">
        <w:rPr>
          <w:rFonts w:ascii="Times New Roman" w:hAnsi="Times New Roman" w:cs="Times New Roman"/>
          <w:sz w:val="28"/>
          <w:szCs w:val="28"/>
        </w:rPr>
        <w:t>Williams</w:t>
      </w:r>
      <w:r>
        <w:rPr>
          <w:rFonts w:ascii="Times New Roman" w:hAnsi="Times New Roman" w:cs="Times New Roman"/>
          <w:sz w:val="28"/>
          <w:szCs w:val="28"/>
        </w:rPr>
        <w:t>.</w:t>
      </w:r>
    </w:p>
    <w:p w14:paraId="003DF05D" w14:textId="77777777" w:rsidR="00E93FAB" w:rsidRDefault="00E93FAB" w:rsidP="002133CE">
      <w:pPr>
        <w:spacing w:after="0" w:line="360" w:lineRule="auto"/>
        <w:ind w:firstLine="709"/>
        <w:jc w:val="both"/>
        <w:rPr>
          <w:rFonts w:ascii="Times New Roman" w:hAnsi="Times New Roman" w:cs="Times New Roman"/>
          <w:sz w:val="28"/>
          <w:szCs w:val="28"/>
        </w:rPr>
      </w:pPr>
    </w:p>
    <w:p w14:paraId="633AE026" w14:textId="77777777" w:rsidR="000224D5" w:rsidRPr="00680495" w:rsidRDefault="00B1148C" w:rsidP="000224D5">
      <w:pPr>
        <w:widowControl w:val="0"/>
        <w:autoSpaceDE w:val="0"/>
        <w:autoSpaceDN w:val="0"/>
        <w:adjustRightInd w:val="0"/>
        <w:spacing w:after="240" w:line="240" w:lineRule="auto"/>
        <w:rPr>
          <w:rFonts w:ascii="Times New Roman" w:hAnsi="Times New Roman" w:cs="Times New Roman"/>
          <w:b/>
          <w:bCs/>
          <w:sz w:val="28"/>
          <w:szCs w:val="28"/>
        </w:rPr>
      </w:pPr>
      <w:r>
        <w:rPr>
          <w:rFonts w:ascii="Times New Roman" w:hAnsi="Times New Roman" w:cs="Times New Roman"/>
          <w:b/>
          <w:bCs/>
          <w:sz w:val="28"/>
          <w:szCs w:val="28"/>
        </w:rPr>
        <w:t xml:space="preserve">Несовершенный </w:t>
      </w:r>
      <w:r w:rsidRPr="00680495">
        <w:rPr>
          <w:rFonts w:ascii="Times New Roman" w:hAnsi="Times New Roman" w:cs="Times New Roman"/>
          <w:b/>
          <w:bCs/>
          <w:sz w:val="28"/>
          <w:szCs w:val="28"/>
        </w:rPr>
        <w:t xml:space="preserve"> остеогенез</w:t>
      </w:r>
    </w:p>
    <w:p w14:paraId="64B5ECC4" w14:textId="1725CA6D" w:rsidR="000224D5" w:rsidRPr="00E8188B" w:rsidRDefault="00E13126" w:rsidP="000224D5">
      <w:pPr>
        <w:widowControl w:val="0"/>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Несовершенный</w:t>
      </w:r>
      <w:r w:rsidR="000224D5" w:rsidRPr="00680495">
        <w:rPr>
          <w:rFonts w:ascii="Times New Roman" w:hAnsi="Times New Roman" w:cs="Times New Roman"/>
          <w:sz w:val="28"/>
          <w:szCs w:val="28"/>
        </w:rPr>
        <w:t xml:space="preserve"> остеогенез (</w:t>
      </w:r>
      <w:r w:rsidR="000224D5" w:rsidRPr="000224D5">
        <w:rPr>
          <w:rFonts w:ascii="Times New Roman" w:hAnsi="Times New Roman" w:cs="Times New Roman"/>
          <w:sz w:val="28"/>
          <w:szCs w:val="28"/>
          <w:lang w:val="en-US"/>
        </w:rPr>
        <w:t>osteogenesis</w:t>
      </w:r>
      <w:r>
        <w:rPr>
          <w:rFonts w:ascii="Times New Roman" w:hAnsi="Times New Roman" w:cs="Times New Roman"/>
          <w:sz w:val="28"/>
          <w:szCs w:val="28"/>
        </w:rPr>
        <w:t xml:space="preserve"> </w:t>
      </w:r>
      <w:r w:rsidR="0014167F">
        <w:rPr>
          <w:rFonts w:ascii="Times New Roman" w:hAnsi="Times New Roman" w:cs="Times New Roman"/>
          <w:sz w:val="28"/>
          <w:szCs w:val="28"/>
          <w:lang w:val="en-US"/>
        </w:rPr>
        <w:t>imperfect</w:t>
      </w:r>
      <w:r w:rsidR="0014167F" w:rsidRPr="00850FD9">
        <w:rPr>
          <w:rFonts w:ascii="Times New Roman" w:hAnsi="Times New Roman" w:cs="Times New Roman"/>
          <w:sz w:val="28"/>
          <w:szCs w:val="28"/>
        </w:rPr>
        <w:t>, болезнь Лобштейна - Вролика</w:t>
      </w:r>
      <w:r w:rsidR="000224D5" w:rsidRPr="00680495">
        <w:rPr>
          <w:rFonts w:ascii="Times New Roman" w:hAnsi="Times New Roman" w:cs="Times New Roman"/>
          <w:sz w:val="28"/>
          <w:szCs w:val="28"/>
        </w:rPr>
        <w:t>) –</w:t>
      </w:r>
      <w:r w:rsidR="00E8188B">
        <w:rPr>
          <w:rFonts w:ascii="Times New Roman" w:hAnsi="Times New Roman" w:cs="Times New Roman"/>
          <w:sz w:val="28"/>
          <w:szCs w:val="28"/>
        </w:rPr>
        <w:t xml:space="preserve"> </w:t>
      </w:r>
      <w:r w:rsidR="000224D5" w:rsidRPr="00680495">
        <w:rPr>
          <w:rFonts w:ascii="Times New Roman" w:hAnsi="Times New Roman" w:cs="Times New Roman"/>
          <w:sz w:val="28"/>
          <w:szCs w:val="28"/>
        </w:rPr>
        <w:t>гетерогенная</w:t>
      </w:r>
      <w:r>
        <w:rPr>
          <w:rFonts w:ascii="Times New Roman" w:hAnsi="Times New Roman" w:cs="Times New Roman"/>
          <w:sz w:val="28"/>
          <w:szCs w:val="28"/>
        </w:rPr>
        <w:t xml:space="preserve"> </w:t>
      </w:r>
      <w:r w:rsidR="000224D5" w:rsidRPr="00680495">
        <w:rPr>
          <w:rFonts w:ascii="Times New Roman" w:hAnsi="Times New Roman" w:cs="Times New Roman"/>
          <w:sz w:val="28"/>
          <w:szCs w:val="28"/>
        </w:rPr>
        <w:t>группа ННСТ, характеризующаяся</w:t>
      </w:r>
      <w:r>
        <w:rPr>
          <w:rFonts w:ascii="Times New Roman" w:hAnsi="Times New Roman" w:cs="Times New Roman"/>
          <w:sz w:val="28"/>
          <w:szCs w:val="28"/>
        </w:rPr>
        <w:t xml:space="preserve"> повышенной</w:t>
      </w:r>
      <w:r w:rsidR="000224D5" w:rsidRPr="00680495">
        <w:rPr>
          <w:rFonts w:ascii="Times New Roman" w:hAnsi="Times New Roman" w:cs="Times New Roman"/>
          <w:sz w:val="28"/>
          <w:szCs w:val="28"/>
        </w:rPr>
        <w:t xml:space="preserve"> ломкостью</w:t>
      </w:r>
      <w:r>
        <w:rPr>
          <w:rFonts w:ascii="Times New Roman" w:hAnsi="Times New Roman" w:cs="Times New Roman"/>
          <w:sz w:val="28"/>
          <w:szCs w:val="28"/>
        </w:rPr>
        <w:t xml:space="preserve"> </w:t>
      </w:r>
      <w:r w:rsidR="000224D5" w:rsidRPr="00680495">
        <w:rPr>
          <w:rFonts w:ascii="Times New Roman" w:hAnsi="Times New Roman" w:cs="Times New Roman"/>
          <w:sz w:val="28"/>
          <w:szCs w:val="28"/>
        </w:rPr>
        <w:t>длинных</w:t>
      </w:r>
      <w:r>
        <w:rPr>
          <w:rFonts w:ascii="Times New Roman" w:hAnsi="Times New Roman" w:cs="Times New Roman"/>
          <w:sz w:val="28"/>
          <w:szCs w:val="28"/>
        </w:rPr>
        <w:t xml:space="preserve"> </w:t>
      </w:r>
      <w:r w:rsidR="000224D5" w:rsidRPr="00680495">
        <w:rPr>
          <w:rFonts w:ascii="Times New Roman" w:hAnsi="Times New Roman" w:cs="Times New Roman"/>
          <w:sz w:val="28"/>
          <w:szCs w:val="28"/>
        </w:rPr>
        <w:t>трубчатых</w:t>
      </w:r>
      <w:r w:rsidR="00E8188B">
        <w:rPr>
          <w:rFonts w:ascii="Times New Roman" w:hAnsi="Times New Roman" w:cs="Times New Roman"/>
          <w:sz w:val="28"/>
          <w:szCs w:val="28"/>
        </w:rPr>
        <w:t xml:space="preserve"> </w:t>
      </w:r>
      <w:r w:rsidR="000224D5" w:rsidRPr="00680495">
        <w:rPr>
          <w:rFonts w:ascii="Times New Roman" w:hAnsi="Times New Roman" w:cs="Times New Roman"/>
          <w:sz w:val="28"/>
          <w:szCs w:val="28"/>
        </w:rPr>
        <w:t>ко</w:t>
      </w:r>
      <w:r w:rsidR="00E8188B">
        <w:rPr>
          <w:rFonts w:ascii="Times New Roman" w:hAnsi="Times New Roman" w:cs="Times New Roman"/>
          <w:sz w:val="28"/>
          <w:szCs w:val="28"/>
        </w:rPr>
        <w:t>стей,</w:t>
      </w:r>
      <w:r w:rsidR="00C75FCC" w:rsidRPr="00680495">
        <w:rPr>
          <w:rFonts w:ascii="Times New Roman" w:hAnsi="Times New Roman" w:cs="Times New Roman"/>
          <w:sz w:val="28"/>
          <w:szCs w:val="28"/>
        </w:rPr>
        <w:t xml:space="preserve"> </w:t>
      </w:r>
      <w:r w:rsidR="00E8188B">
        <w:rPr>
          <w:rFonts w:ascii="Times New Roman" w:hAnsi="Times New Roman" w:cs="Times New Roman"/>
          <w:sz w:val="28"/>
          <w:szCs w:val="28"/>
        </w:rPr>
        <w:t>мышечной гипотонией, голубыми склерами.</w:t>
      </w:r>
      <w:r w:rsidR="002752A0" w:rsidRPr="00680495">
        <w:rPr>
          <w:rFonts w:ascii="Times New Roman" w:hAnsi="Times New Roman" w:cs="Times New Roman"/>
          <w:sz w:val="28"/>
          <w:szCs w:val="28"/>
        </w:rPr>
        <w:t xml:space="preserve"> Заболевание встреча</w:t>
      </w:r>
      <w:r w:rsidR="00E8188B">
        <w:rPr>
          <w:rFonts w:ascii="Times New Roman" w:hAnsi="Times New Roman" w:cs="Times New Roman"/>
          <w:sz w:val="28"/>
          <w:szCs w:val="28"/>
        </w:rPr>
        <w:t>ется с частотой 7,2:10000 в общей</w:t>
      </w:r>
      <w:r w:rsidR="002752A0" w:rsidRPr="00680495">
        <w:rPr>
          <w:rFonts w:ascii="Times New Roman" w:hAnsi="Times New Roman" w:cs="Times New Roman"/>
          <w:sz w:val="28"/>
          <w:szCs w:val="28"/>
        </w:rPr>
        <w:t xml:space="preserve"> популяции, и чаще у пациентов с орто</w:t>
      </w:r>
      <w:r w:rsidR="00E8188B">
        <w:rPr>
          <w:rFonts w:ascii="Times New Roman" w:hAnsi="Times New Roman" w:cs="Times New Roman"/>
          <w:sz w:val="28"/>
          <w:szCs w:val="28"/>
        </w:rPr>
        <w:t>педической патологией</w:t>
      </w:r>
      <w:r w:rsidR="0014167F">
        <w:rPr>
          <w:rFonts w:ascii="Times New Roman" w:hAnsi="Times New Roman" w:cs="Times New Roman"/>
          <w:sz w:val="28"/>
          <w:szCs w:val="28"/>
        </w:rPr>
        <w:t xml:space="preserve"> (1:1000). По</w:t>
      </w:r>
      <w:r w:rsidR="002752A0" w:rsidRPr="00680495">
        <w:rPr>
          <w:rFonts w:ascii="Times New Roman" w:hAnsi="Times New Roman" w:cs="Times New Roman"/>
          <w:sz w:val="28"/>
          <w:szCs w:val="28"/>
        </w:rPr>
        <w:t xml:space="preserve"> классифик</w:t>
      </w:r>
      <w:r w:rsidR="002752A0" w:rsidRPr="00680495">
        <w:rPr>
          <w:rFonts w:ascii="Times New Roman" w:hAnsi="Times New Roman" w:cs="Times New Roman"/>
          <w:sz w:val="28"/>
          <w:szCs w:val="28"/>
        </w:rPr>
        <w:t>а</w:t>
      </w:r>
      <w:r w:rsidR="002752A0" w:rsidRPr="00680495">
        <w:rPr>
          <w:rFonts w:ascii="Times New Roman" w:hAnsi="Times New Roman" w:cs="Times New Roman"/>
          <w:sz w:val="28"/>
          <w:szCs w:val="28"/>
        </w:rPr>
        <w:t>ции несовершенного остеоге</w:t>
      </w:r>
      <w:r w:rsidR="0014167F">
        <w:rPr>
          <w:rFonts w:ascii="Times New Roman" w:hAnsi="Times New Roman" w:cs="Times New Roman"/>
          <w:sz w:val="28"/>
          <w:szCs w:val="28"/>
        </w:rPr>
        <w:t xml:space="preserve">неза, разработанной </w:t>
      </w:r>
      <w:r w:rsidR="002752A0" w:rsidRPr="002752A0">
        <w:rPr>
          <w:rFonts w:ascii="Times New Roman" w:hAnsi="Times New Roman" w:cs="Times New Roman"/>
          <w:sz w:val="28"/>
          <w:szCs w:val="28"/>
          <w:lang w:val="en-US"/>
        </w:rPr>
        <w:t>Ramachandran</w:t>
      </w:r>
      <w:r w:rsidR="002752A0" w:rsidRPr="00680495">
        <w:rPr>
          <w:rFonts w:ascii="Times New Roman" w:hAnsi="Times New Roman" w:cs="Times New Roman"/>
          <w:sz w:val="28"/>
          <w:szCs w:val="28"/>
        </w:rPr>
        <w:t xml:space="preserve"> </w:t>
      </w:r>
      <w:r w:rsidR="002752A0" w:rsidRPr="002752A0">
        <w:rPr>
          <w:rFonts w:ascii="Times New Roman" w:hAnsi="Times New Roman" w:cs="Times New Roman"/>
          <w:sz w:val="28"/>
          <w:szCs w:val="28"/>
          <w:lang w:val="en-US"/>
        </w:rPr>
        <w:t>M</w:t>
      </w:r>
      <w:r w:rsidR="00BD7AF9">
        <w:rPr>
          <w:rFonts w:ascii="Times New Roman" w:hAnsi="Times New Roman" w:cs="Times New Roman"/>
          <w:sz w:val="28"/>
          <w:szCs w:val="28"/>
        </w:rPr>
        <w:t xml:space="preserve">., </w:t>
      </w:r>
      <w:r w:rsidR="0014167F">
        <w:rPr>
          <w:rFonts w:ascii="Times New Roman" w:hAnsi="Times New Roman" w:cs="Times New Roman"/>
          <w:sz w:val="28"/>
          <w:szCs w:val="28"/>
        </w:rPr>
        <w:t>2008,</w:t>
      </w:r>
      <w:r w:rsidR="00E8188B">
        <w:rPr>
          <w:rFonts w:ascii="Times New Roman" w:hAnsi="Times New Roman" w:cs="Times New Roman"/>
          <w:sz w:val="28"/>
          <w:szCs w:val="28"/>
        </w:rPr>
        <w:t xml:space="preserve"> в</w:t>
      </w:r>
      <w:r w:rsidR="00E8188B">
        <w:rPr>
          <w:rFonts w:ascii="Times New Roman" w:hAnsi="Times New Roman" w:cs="Times New Roman"/>
          <w:sz w:val="28"/>
          <w:szCs w:val="28"/>
        </w:rPr>
        <w:t>ы</w:t>
      </w:r>
      <w:r w:rsidR="00E8188B">
        <w:rPr>
          <w:rFonts w:ascii="Times New Roman" w:hAnsi="Times New Roman" w:cs="Times New Roman"/>
          <w:sz w:val="28"/>
          <w:szCs w:val="28"/>
        </w:rPr>
        <w:t>деляют</w:t>
      </w:r>
      <w:r w:rsidR="002752A0" w:rsidRPr="00680495">
        <w:rPr>
          <w:rFonts w:ascii="Times New Roman" w:hAnsi="Times New Roman" w:cs="Times New Roman"/>
          <w:sz w:val="28"/>
          <w:szCs w:val="28"/>
        </w:rPr>
        <w:t xml:space="preserve"> 4 типа заболевания (табл. </w:t>
      </w:r>
      <w:r w:rsidR="00F871FA">
        <w:rPr>
          <w:rFonts w:ascii="Times New Roman" w:hAnsi="Times New Roman" w:cs="Times New Roman"/>
          <w:sz w:val="28"/>
          <w:szCs w:val="28"/>
        </w:rPr>
        <w:t>7</w:t>
      </w:r>
      <w:r w:rsidR="00E8188B">
        <w:rPr>
          <w:rFonts w:ascii="Times New Roman" w:hAnsi="Times New Roman" w:cs="Times New Roman"/>
          <w:sz w:val="28"/>
          <w:szCs w:val="28"/>
        </w:rPr>
        <w:t>), вместе с тем</w:t>
      </w:r>
      <w:r w:rsidR="00BD7AF9">
        <w:rPr>
          <w:rFonts w:ascii="Times New Roman" w:hAnsi="Times New Roman" w:cs="Times New Roman"/>
          <w:sz w:val="28"/>
          <w:szCs w:val="28"/>
        </w:rPr>
        <w:t xml:space="preserve"> в настоящее время известно</w:t>
      </w:r>
      <w:r w:rsidR="00E8188B">
        <w:rPr>
          <w:rFonts w:ascii="Times New Roman" w:hAnsi="Times New Roman" w:cs="Times New Roman"/>
          <w:sz w:val="28"/>
          <w:szCs w:val="28"/>
        </w:rPr>
        <w:t xml:space="preserve"> 15 типов несовершенного остеогенеза.</w:t>
      </w:r>
    </w:p>
    <w:p w14:paraId="32491710" w14:textId="57BD3C28" w:rsidR="002752A0" w:rsidRPr="0014167F" w:rsidRDefault="00F871FA" w:rsidP="002752A0">
      <w:pPr>
        <w:widowControl w:val="0"/>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Таблица 7</w:t>
      </w:r>
      <w:r w:rsidR="002752A0" w:rsidRPr="00680495">
        <w:rPr>
          <w:rFonts w:ascii="Times New Roman" w:hAnsi="Times New Roman" w:cs="Times New Roman"/>
          <w:sz w:val="28"/>
          <w:szCs w:val="28"/>
        </w:rPr>
        <w:t xml:space="preserve"> - Классификация несовершенного остеогенеза (</w:t>
      </w:r>
      <w:r w:rsidR="002752A0" w:rsidRPr="002752A0">
        <w:rPr>
          <w:rFonts w:ascii="Times New Roman" w:hAnsi="Times New Roman" w:cs="Times New Roman"/>
          <w:sz w:val="28"/>
          <w:szCs w:val="28"/>
          <w:lang w:val="en-US"/>
        </w:rPr>
        <w:t>Ramachan</w:t>
      </w:r>
      <w:r w:rsidR="002752A0">
        <w:rPr>
          <w:rFonts w:ascii="Times New Roman" w:hAnsi="Times New Roman" w:cs="Times New Roman"/>
          <w:sz w:val="28"/>
          <w:szCs w:val="28"/>
          <w:lang w:val="en-US"/>
        </w:rPr>
        <w:t>dran</w:t>
      </w:r>
      <w:r w:rsidR="002752A0" w:rsidRPr="00680495">
        <w:rPr>
          <w:rFonts w:ascii="Times New Roman" w:hAnsi="Times New Roman" w:cs="Times New Roman"/>
          <w:sz w:val="28"/>
          <w:szCs w:val="28"/>
        </w:rPr>
        <w:t xml:space="preserve"> </w:t>
      </w:r>
      <w:r w:rsidR="002752A0">
        <w:rPr>
          <w:rFonts w:ascii="Times New Roman" w:hAnsi="Times New Roman" w:cs="Times New Roman"/>
          <w:sz w:val="28"/>
          <w:szCs w:val="28"/>
          <w:lang w:val="en-US"/>
        </w:rPr>
        <w:t>M</w:t>
      </w:r>
      <w:r w:rsidR="002752A0" w:rsidRPr="00680495">
        <w:rPr>
          <w:rFonts w:ascii="Times New Roman" w:hAnsi="Times New Roman" w:cs="Times New Roman"/>
          <w:sz w:val="28"/>
          <w:szCs w:val="28"/>
        </w:rPr>
        <w:t>., 2008)</w:t>
      </w:r>
    </w:p>
    <w:tbl>
      <w:tblPr>
        <w:tblStyle w:val="a4"/>
        <w:tblW w:w="9571" w:type="dxa"/>
        <w:tblLayout w:type="fixed"/>
        <w:tblLook w:val="04A0" w:firstRow="1" w:lastRow="0" w:firstColumn="1" w:lastColumn="0" w:noHBand="0" w:noVBand="1"/>
      </w:tblPr>
      <w:tblGrid>
        <w:gridCol w:w="675"/>
        <w:gridCol w:w="2694"/>
        <w:gridCol w:w="4446"/>
        <w:gridCol w:w="1756"/>
      </w:tblGrid>
      <w:tr w:rsidR="002752A0" w:rsidRPr="0014167F" w14:paraId="3CAF8BB6" w14:textId="77777777" w:rsidTr="0014167F">
        <w:tc>
          <w:tcPr>
            <w:tcW w:w="675" w:type="dxa"/>
          </w:tcPr>
          <w:p w14:paraId="39067DF4" w14:textId="77777777" w:rsidR="002752A0" w:rsidRPr="0014167F" w:rsidRDefault="002752A0" w:rsidP="0014167F">
            <w:pPr>
              <w:widowControl w:val="0"/>
              <w:autoSpaceDE w:val="0"/>
              <w:autoSpaceDN w:val="0"/>
              <w:adjustRightInd w:val="0"/>
              <w:spacing w:line="276" w:lineRule="auto"/>
              <w:jc w:val="center"/>
              <w:rPr>
                <w:rFonts w:ascii="Times New Roman" w:hAnsi="Times New Roman" w:cs="Times New Roman"/>
                <w:b/>
                <w:sz w:val="24"/>
                <w:szCs w:val="24"/>
                <w:lang w:val="en-US"/>
              </w:rPr>
            </w:pPr>
            <w:r w:rsidRPr="0014167F">
              <w:rPr>
                <w:rFonts w:ascii="Times New Roman" w:hAnsi="Times New Roman" w:cs="Times New Roman"/>
                <w:b/>
                <w:sz w:val="24"/>
                <w:szCs w:val="24"/>
                <w:lang w:val="en-US"/>
              </w:rPr>
              <w:t>Тип</w:t>
            </w:r>
          </w:p>
        </w:tc>
        <w:tc>
          <w:tcPr>
            <w:tcW w:w="2694" w:type="dxa"/>
          </w:tcPr>
          <w:p w14:paraId="491ADBDF" w14:textId="77777777" w:rsidR="002752A0" w:rsidRPr="0014167F" w:rsidRDefault="002752A0" w:rsidP="0014167F">
            <w:pPr>
              <w:widowControl w:val="0"/>
              <w:autoSpaceDE w:val="0"/>
              <w:autoSpaceDN w:val="0"/>
              <w:adjustRightInd w:val="0"/>
              <w:spacing w:line="276" w:lineRule="auto"/>
              <w:jc w:val="center"/>
              <w:rPr>
                <w:rFonts w:ascii="Times New Roman" w:hAnsi="Times New Roman" w:cs="Times New Roman"/>
                <w:b/>
                <w:sz w:val="24"/>
                <w:szCs w:val="24"/>
                <w:lang w:val="en-US"/>
              </w:rPr>
            </w:pPr>
            <w:r w:rsidRPr="0014167F">
              <w:rPr>
                <w:rFonts w:ascii="Times New Roman" w:hAnsi="Times New Roman" w:cs="Times New Roman"/>
                <w:b/>
                <w:sz w:val="24"/>
                <w:szCs w:val="24"/>
                <w:lang w:val="en-US"/>
              </w:rPr>
              <w:t>Генетический</w:t>
            </w:r>
            <w:r w:rsidR="00E8188B" w:rsidRPr="0014167F">
              <w:rPr>
                <w:rFonts w:ascii="Times New Roman" w:hAnsi="Times New Roman" w:cs="Times New Roman"/>
                <w:b/>
                <w:sz w:val="24"/>
                <w:szCs w:val="24"/>
              </w:rPr>
              <w:t xml:space="preserve"> </w:t>
            </w:r>
            <w:r w:rsidRPr="0014167F">
              <w:rPr>
                <w:rFonts w:ascii="Times New Roman" w:hAnsi="Times New Roman" w:cs="Times New Roman"/>
                <w:b/>
                <w:sz w:val="24"/>
                <w:szCs w:val="24"/>
                <w:lang w:val="en-US"/>
              </w:rPr>
              <w:t>вариант</w:t>
            </w:r>
          </w:p>
        </w:tc>
        <w:tc>
          <w:tcPr>
            <w:tcW w:w="4446" w:type="dxa"/>
          </w:tcPr>
          <w:p w14:paraId="2671D8DF" w14:textId="77777777" w:rsidR="002752A0" w:rsidRPr="0014167F" w:rsidRDefault="002752A0" w:rsidP="0014167F">
            <w:pPr>
              <w:widowControl w:val="0"/>
              <w:autoSpaceDE w:val="0"/>
              <w:autoSpaceDN w:val="0"/>
              <w:adjustRightInd w:val="0"/>
              <w:spacing w:line="276" w:lineRule="auto"/>
              <w:jc w:val="center"/>
              <w:rPr>
                <w:rFonts w:ascii="Times New Roman" w:hAnsi="Times New Roman" w:cs="Times New Roman"/>
                <w:b/>
                <w:sz w:val="24"/>
                <w:szCs w:val="24"/>
                <w:lang w:val="en-US"/>
              </w:rPr>
            </w:pPr>
            <w:r w:rsidRPr="0014167F">
              <w:rPr>
                <w:rFonts w:ascii="Times New Roman" w:hAnsi="Times New Roman" w:cs="Times New Roman"/>
                <w:b/>
                <w:sz w:val="24"/>
                <w:szCs w:val="24"/>
                <w:lang w:val="en-US"/>
              </w:rPr>
              <w:t>Клинические признаки</w:t>
            </w:r>
          </w:p>
        </w:tc>
        <w:tc>
          <w:tcPr>
            <w:tcW w:w="1756" w:type="dxa"/>
          </w:tcPr>
          <w:p w14:paraId="7899BB33" w14:textId="77777777" w:rsidR="002752A0" w:rsidRPr="0014167F" w:rsidRDefault="002752A0" w:rsidP="0014167F">
            <w:pPr>
              <w:widowControl w:val="0"/>
              <w:autoSpaceDE w:val="0"/>
              <w:autoSpaceDN w:val="0"/>
              <w:adjustRightInd w:val="0"/>
              <w:spacing w:line="276" w:lineRule="auto"/>
              <w:jc w:val="center"/>
              <w:rPr>
                <w:rFonts w:ascii="Times New Roman" w:hAnsi="Times New Roman" w:cs="Times New Roman"/>
                <w:b/>
                <w:sz w:val="24"/>
                <w:szCs w:val="24"/>
                <w:lang w:val="en-US"/>
              </w:rPr>
            </w:pPr>
            <w:r w:rsidRPr="0014167F">
              <w:rPr>
                <w:rFonts w:ascii="Times New Roman" w:hAnsi="Times New Roman" w:cs="Times New Roman"/>
                <w:b/>
                <w:sz w:val="24"/>
                <w:szCs w:val="24"/>
                <w:lang w:val="en-US"/>
              </w:rPr>
              <w:t>Прогноз</w:t>
            </w:r>
          </w:p>
        </w:tc>
      </w:tr>
      <w:tr w:rsidR="002752A0" w:rsidRPr="0014167F" w14:paraId="1DC11624" w14:textId="77777777" w:rsidTr="0014167F">
        <w:tc>
          <w:tcPr>
            <w:tcW w:w="675" w:type="dxa"/>
          </w:tcPr>
          <w:p w14:paraId="358FAC72" w14:textId="77777777" w:rsidR="002752A0" w:rsidRPr="002752A0" w:rsidRDefault="002752A0" w:rsidP="002752A0">
            <w:pPr>
              <w:widowControl w:val="0"/>
              <w:autoSpaceDE w:val="0"/>
              <w:autoSpaceDN w:val="0"/>
              <w:adjustRightInd w:val="0"/>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IA</w:t>
            </w:r>
          </w:p>
        </w:tc>
        <w:tc>
          <w:tcPr>
            <w:tcW w:w="2694" w:type="dxa"/>
          </w:tcPr>
          <w:p w14:paraId="63D75765" w14:textId="77777777" w:rsidR="002752A0" w:rsidRPr="002752A0" w:rsidRDefault="002752A0" w:rsidP="002752A0">
            <w:pPr>
              <w:widowControl w:val="0"/>
              <w:autoSpaceDE w:val="0"/>
              <w:autoSpaceDN w:val="0"/>
              <w:adjustRightInd w:val="0"/>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Аутосомно-доминантный</w:t>
            </w:r>
          </w:p>
        </w:tc>
        <w:tc>
          <w:tcPr>
            <w:tcW w:w="4446" w:type="dxa"/>
          </w:tcPr>
          <w:p w14:paraId="5740B08E" w14:textId="55EB5F46" w:rsidR="002752A0" w:rsidRPr="00680495" w:rsidRDefault="00CA664E" w:rsidP="00CA664E">
            <w:pPr>
              <w:widowControl w:val="0"/>
              <w:autoSpaceDE w:val="0"/>
              <w:autoSpaceDN w:val="0"/>
              <w:adjustRightInd w:val="0"/>
              <w:spacing w:line="276" w:lineRule="auto"/>
              <w:rPr>
                <w:rFonts w:ascii="Times New Roman" w:hAnsi="Times New Roman" w:cs="Times New Roman"/>
                <w:sz w:val="24"/>
                <w:szCs w:val="24"/>
              </w:rPr>
            </w:pPr>
            <w:r w:rsidRPr="00680495">
              <w:rPr>
                <w:rFonts w:ascii="Times New Roman" w:hAnsi="Times New Roman" w:cs="Times New Roman"/>
                <w:sz w:val="24"/>
                <w:szCs w:val="24"/>
              </w:rPr>
              <w:t>Дентиногенез</w:t>
            </w:r>
            <w:r w:rsidR="00DA3E18">
              <w:rPr>
                <w:rFonts w:ascii="Times New Roman" w:hAnsi="Times New Roman" w:cs="Times New Roman"/>
                <w:sz w:val="24"/>
                <w:szCs w:val="24"/>
              </w:rPr>
              <w:t xml:space="preserve"> </w:t>
            </w:r>
            <w:r w:rsidRPr="00680495">
              <w:rPr>
                <w:rFonts w:ascii="Times New Roman" w:hAnsi="Times New Roman" w:cs="Times New Roman"/>
                <w:sz w:val="24"/>
                <w:szCs w:val="24"/>
              </w:rPr>
              <w:t>нормальный, костные и</w:t>
            </w:r>
            <w:r w:rsidRPr="00680495">
              <w:rPr>
                <w:rFonts w:ascii="Times New Roman" w:hAnsi="Times New Roman" w:cs="Times New Roman"/>
                <w:sz w:val="24"/>
                <w:szCs w:val="24"/>
              </w:rPr>
              <w:t>з</w:t>
            </w:r>
            <w:r w:rsidRPr="00680495">
              <w:rPr>
                <w:rFonts w:ascii="Times New Roman" w:hAnsi="Times New Roman" w:cs="Times New Roman"/>
                <w:sz w:val="24"/>
                <w:szCs w:val="24"/>
              </w:rPr>
              <w:t>менения умеренные, у 20% кифоз или кифосколиоз, наличие</w:t>
            </w:r>
            <w:r w:rsidR="00DA3E18">
              <w:rPr>
                <w:rFonts w:ascii="Times New Roman" w:hAnsi="Times New Roman" w:cs="Times New Roman"/>
                <w:sz w:val="24"/>
                <w:szCs w:val="24"/>
              </w:rPr>
              <w:t xml:space="preserve"> </w:t>
            </w:r>
            <w:r w:rsidRPr="00680495">
              <w:rPr>
                <w:rFonts w:ascii="Times New Roman" w:hAnsi="Times New Roman" w:cs="Times New Roman"/>
                <w:sz w:val="24"/>
                <w:szCs w:val="24"/>
              </w:rPr>
              <w:t>вставочных</w:t>
            </w:r>
            <w:r w:rsidR="00DA3E18">
              <w:rPr>
                <w:rFonts w:ascii="Times New Roman" w:hAnsi="Times New Roman" w:cs="Times New Roman"/>
                <w:sz w:val="24"/>
                <w:szCs w:val="24"/>
              </w:rPr>
              <w:t xml:space="preserve"> </w:t>
            </w:r>
            <w:r w:rsidRPr="00680495">
              <w:rPr>
                <w:rFonts w:ascii="Times New Roman" w:hAnsi="Times New Roman" w:cs="Times New Roman"/>
                <w:sz w:val="24"/>
                <w:szCs w:val="24"/>
              </w:rPr>
              <w:t>к</w:t>
            </w:r>
            <w:r w:rsidRPr="00680495">
              <w:rPr>
                <w:rFonts w:ascii="Times New Roman" w:hAnsi="Times New Roman" w:cs="Times New Roman"/>
                <w:sz w:val="24"/>
                <w:szCs w:val="24"/>
              </w:rPr>
              <w:t>о</w:t>
            </w:r>
            <w:r w:rsidRPr="00680495">
              <w:rPr>
                <w:rFonts w:ascii="Times New Roman" w:hAnsi="Times New Roman" w:cs="Times New Roman"/>
                <w:sz w:val="24"/>
                <w:szCs w:val="24"/>
              </w:rPr>
              <w:t>стей</w:t>
            </w:r>
          </w:p>
        </w:tc>
        <w:tc>
          <w:tcPr>
            <w:tcW w:w="1756" w:type="dxa"/>
          </w:tcPr>
          <w:p w14:paraId="67C222E2" w14:textId="77777777" w:rsidR="002752A0" w:rsidRPr="002752A0" w:rsidRDefault="00CA664E" w:rsidP="002752A0">
            <w:pPr>
              <w:widowControl w:val="0"/>
              <w:autoSpaceDE w:val="0"/>
              <w:autoSpaceDN w:val="0"/>
              <w:adjustRightInd w:val="0"/>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Благоприят</w:t>
            </w:r>
            <w:r w:rsidR="00E8188B">
              <w:rPr>
                <w:rFonts w:ascii="Times New Roman" w:hAnsi="Times New Roman" w:cs="Times New Roman"/>
                <w:sz w:val="24"/>
                <w:szCs w:val="24"/>
              </w:rPr>
              <w:t>-</w:t>
            </w:r>
            <w:r>
              <w:rPr>
                <w:rFonts w:ascii="Times New Roman" w:hAnsi="Times New Roman" w:cs="Times New Roman"/>
                <w:sz w:val="24"/>
                <w:szCs w:val="24"/>
                <w:lang w:val="en-US"/>
              </w:rPr>
              <w:t>ный</w:t>
            </w:r>
          </w:p>
        </w:tc>
      </w:tr>
      <w:tr w:rsidR="002752A0" w:rsidRPr="002752A0" w14:paraId="6B732FE0" w14:textId="77777777" w:rsidTr="0014167F">
        <w:tc>
          <w:tcPr>
            <w:tcW w:w="675" w:type="dxa"/>
          </w:tcPr>
          <w:p w14:paraId="137B14FC" w14:textId="77777777" w:rsidR="002752A0" w:rsidRPr="002752A0" w:rsidRDefault="002752A0" w:rsidP="002752A0">
            <w:pPr>
              <w:widowControl w:val="0"/>
              <w:autoSpaceDE w:val="0"/>
              <w:autoSpaceDN w:val="0"/>
              <w:adjustRightInd w:val="0"/>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IB</w:t>
            </w:r>
          </w:p>
        </w:tc>
        <w:tc>
          <w:tcPr>
            <w:tcW w:w="2694" w:type="dxa"/>
          </w:tcPr>
          <w:p w14:paraId="73E0B9F9" w14:textId="77777777" w:rsidR="002752A0" w:rsidRPr="002752A0" w:rsidRDefault="002752A0" w:rsidP="002752A0">
            <w:pPr>
              <w:widowControl w:val="0"/>
              <w:autoSpaceDE w:val="0"/>
              <w:autoSpaceDN w:val="0"/>
              <w:adjustRightInd w:val="0"/>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Аутосомно-доминантный</w:t>
            </w:r>
          </w:p>
        </w:tc>
        <w:tc>
          <w:tcPr>
            <w:tcW w:w="4446" w:type="dxa"/>
          </w:tcPr>
          <w:p w14:paraId="0F4B68AA" w14:textId="77777777" w:rsidR="002752A0" w:rsidRPr="00680495" w:rsidRDefault="00CA664E" w:rsidP="002752A0">
            <w:pPr>
              <w:widowControl w:val="0"/>
              <w:autoSpaceDE w:val="0"/>
              <w:autoSpaceDN w:val="0"/>
              <w:adjustRightInd w:val="0"/>
              <w:spacing w:line="276" w:lineRule="auto"/>
              <w:jc w:val="both"/>
              <w:rPr>
                <w:rFonts w:ascii="Times New Roman" w:hAnsi="Times New Roman" w:cs="Times New Roman"/>
                <w:sz w:val="24"/>
                <w:szCs w:val="24"/>
              </w:rPr>
            </w:pPr>
            <w:r w:rsidRPr="00680495">
              <w:rPr>
                <w:rFonts w:ascii="Times New Roman" w:hAnsi="Times New Roman" w:cs="Times New Roman"/>
                <w:sz w:val="24"/>
                <w:szCs w:val="24"/>
              </w:rPr>
              <w:t>Несовершенный дентиногенез, костные изменения не изучены</w:t>
            </w:r>
          </w:p>
        </w:tc>
        <w:tc>
          <w:tcPr>
            <w:tcW w:w="1756" w:type="dxa"/>
          </w:tcPr>
          <w:p w14:paraId="5AFB081D" w14:textId="77777777" w:rsidR="002752A0" w:rsidRPr="002752A0" w:rsidRDefault="00CA664E" w:rsidP="002752A0">
            <w:pPr>
              <w:widowControl w:val="0"/>
              <w:autoSpaceDE w:val="0"/>
              <w:autoSpaceDN w:val="0"/>
              <w:adjustRightInd w:val="0"/>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Не известен</w:t>
            </w:r>
          </w:p>
        </w:tc>
      </w:tr>
      <w:tr w:rsidR="002752A0" w:rsidRPr="002752A0" w14:paraId="597B323B" w14:textId="77777777" w:rsidTr="0014167F">
        <w:tc>
          <w:tcPr>
            <w:tcW w:w="675" w:type="dxa"/>
          </w:tcPr>
          <w:p w14:paraId="3D00A16E" w14:textId="77777777" w:rsidR="002752A0" w:rsidRPr="002752A0" w:rsidRDefault="002752A0" w:rsidP="002752A0">
            <w:pPr>
              <w:widowControl w:val="0"/>
              <w:autoSpaceDE w:val="0"/>
              <w:autoSpaceDN w:val="0"/>
              <w:adjustRightInd w:val="0"/>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2694" w:type="dxa"/>
          </w:tcPr>
          <w:p w14:paraId="5C3DD8F1" w14:textId="078302B0" w:rsidR="002752A0" w:rsidRPr="00DA3E18" w:rsidRDefault="002752A0" w:rsidP="002752A0">
            <w:pPr>
              <w:widowControl w:val="0"/>
              <w:autoSpaceDE w:val="0"/>
              <w:autoSpaceDN w:val="0"/>
              <w:adjustRightInd w:val="0"/>
              <w:spacing w:line="276" w:lineRule="auto"/>
              <w:jc w:val="both"/>
              <w:rPr>
                <w:rFonts w:ascii="Times New Roman" w:hAnsi="Times New Roman" w:cs="Times New Roman"/>
                <w:sz w:val="24"/>
                <w:szCs w:val="24"/>
              </w:rPr>
            </w:pPr>
            <w:r w:rsidRPr="00DA3E18">
              <w:rPr>
                <w:rFonts w:ascii="Times New Roman" w:hAnsi="Times New Roman" w:cs="Times New Roman"/>
                <w:sz w:val="24"/>
                <w:szCs w:val="24"/>
              </w:rPr>
              <w:t>Аутосомно-доминантный</w:t>
            </w:r>
            <w:r w:rsidR="00CA664E" w:rsidRPr="00DA3E18">
              <w:rPr>
                <w:rFonts w:ascii="Times New Roman" w:hAnsi="Times New Roman" w:cs="Times New Roman"/>
                <w:sz w:val="24"/>
                <w:szCs w:val="24"/>
              </w:rPr>
              <w:t>, спо</w:t>
            </w:r>
            <w:r w:rsidR="00CA664E" w:rsidRPr="00DA3E18">
              <w:rPr>
                <w:rFonts w:ascii="Times New Roman" w:hAnsi="Times New Roman" w:cs="Times New Roman"/>
                <w:sz w:val="24"/>
                <w:szCs w:val="24"/>
              </w:rPr>
              <w:t>н</w:t>
            </w:r>
            <w:r w:rsidR="00CA664E" w:rsidRPr="00DA3E18">
              <w:rPr>
                <w:rFonts w:ascii="Times New Roman" w:hAnsi="Times New Roman" w:cs="Times New Roman"/>
                <w:sz w:val="24"/>
                <w:szCs w:val="24"/>
              </w:rPr>
              <w:t>танные</w:t>
            </w:r>
            <w:r w:rsidR="00DA3E18">
              <w:rPr>
                <w:rFonts w:ascii="Times New Roman" w:hAnsi="Times New Roman" w:cs="Times New Roman"/>
                <w:sz w:val="24"/>
                <w:szCs w:val="24"/>
              </w:rPr>
              <w:t xml:space="preserve"> </w:t>
            </w:r>
            <w:r w:rsidR="00CA664E" w:rsidRPr="00DA3E18">
              <w:rPr>
                <w:rFonts w:ascii="Times New Roman" w:hAnsi="Times New Roman" w:cs="Times New Roman"/>
                <w:sz w:val="24"/>
                <w:szCs w:val="24"/>
              </w:rPr>
              <w:t>мутации, с</w:t>
            </w:r>
            <w:r w:rsidR="00CA664E" w:rsidRPr="00DA3E18">
              <w:rPr>
                <w:rFonts w:ascii="Times New Roman" w:hAnsi="Times New Roman" w:cs="Times New Roman"/>
                <w:sz w:val="24"/>
                <w:szCs w:val="24"/>
              </w:rPr>
              <w:t>е</w:t>
            </w:r>
            <w:r w:rsidR="00CA664E" w:rsidRPr="00DA3E18">
              <w:rPr>
                <w:rFonts w:ascii="Times New Roman" w:hAnsi="Times New Roman" w:cs="Times New Roman"/>
                <w:sz w:val="24"/>
                <w:szCs w:val="24"/>
              </w:rPr>
              <w:t>мейный</w:t>
            </w:r>
            <w:r w:rsidR="00DA3E18">
              <w:rPr>
                <w:rFonts w:ascii="Times New Roman" w:hAnsi="Times New Roman" w:cs="Times New Roman"/>
                <w:sz w:val="24"/>
                <w:szCs w:val="24"/>
              </w:rPr>
              <w:t xml:space="preserve"> </w:t>
            </w:r>
            <w:r w:rsidR="00CA664E" w:rsidRPr="00DA3E18">
              <w:rPr>
                <w:rFonts w:ascii="Times New Roman" w:hAnsi="Times New Roman" w:cs="Times New Roman"/>
                <w:sz w:val="24"/>
                <w:szCs w:val="24"/>
              </w:rPr>
              <w:t>мозаицизм</w:t>
            </w:r>
          </w:p>
        </w:tc>
        <w:tc>
          <w:tcPr>
            <w:tcW w:w="4446" w:type="dxa"/>
          </w:tcPr>
          <w:p w14:paraId="4BB8898A" w14:textId="026D4F7C" w:rsidR="002752A0" w:rsidRPr="00680495" w:rsidRDefault="00CA664E" w:rsidP="002752A0">
            <w:pPr>
              <w:widowControl w:val="0"/>
              <w:autoSpaceDE w:val="0"/>
              <w:autoSpaceDN w:val="0"/>
              <w:adjustRightInd w:val="0"/>
              <w:spacing w:line="276" w:lineRule="auto"/>
              <w:jc w:val="both"/>
              <w:rPr>
                <w:rFonts w:ascii="Times New Roman" w:hAnsi="Times New Roman" w:cs="Times New Roman"/>
                <w:sz w:val="24"/>
                <w:szCs w:val="24"/>
              </w:rPr>
            </w:pPr>
            <w:r w:rsidRPr="00680495">
              <w:rPr>
                <w:rFonts w:ascii="Times New Roman" w:hAnsi="Times New Roman" w:cs="Times New Roman"/>
                <w:sz w:val="24"/>
                <w:szCs w:val="24"/>
              </w:rPr>
              <w:t>Тяжелые</w:t>
            </w:r>
            <w:r w:rsidR="00DA3E18">
              <w:rPr>
                <w:rFonts w:ascii="Times New Roman" w:hAnsi="Times New Roman" w:cs="Times New Roman"/>
                <w:sz w:val="24"/>
                <w:szCs w:val="24"/>
              </w:rPr>
              <w:t xml:space="preserve"> </w:t>
            </w:r>
            <w:r w:rsidRPr="00680495">
              <w:rPr>
                <w:rFonts w:ascii="Times New Roman" w:hAnsi="Times New Roman" w:cs="Times New Roman"/>
                <w:sz w:val="24"/>
                <w:szCs w:val="24"/>
              </w:rPr>
              <w:t>костные изменения, множ</w:t>
            </w:r>
            <w:r w:rsidRPr="00680495">
              <w:rPr>
                <w:rFonts w:ascii="Times New Roman" w:hAnsi="Times New Roman" w:cs="Times New Roman"/>
                <w:sz w:val="24"/>
                <w:szCs w:val="24"/>
              </w:rPr>
              <w:t>е</w:t>
            </w:r>
            <w:r w:rsidRPr="00680495">
              <w:rPr>
                <w:rFonts w:ascii="Times New Roman" w:hAnsi="Times New Roman" w:cs="Times New Roman"/>
                <w:sz w:val="24"/>
                <w:szCs w:val="24"/>
              </w:rPr>
              <w:t>ственные</w:t>
            </w:r>
            <w:r w:rsidR="00DA3E18">
              <w:rPr>
                <w:rFonts w:ascii="Times New Roman" w:hAnsi="Times New Roman" w:cs="Times New Roman"/>
                <w:sz w:val="24"/>
                <w:szCs w:val="24"/>
              </w:rPr>
              <w:t xml:space="preserve"> </w:t>
            </w:r>
            <w:r w:rsidRPr="00680495">
              <w:rPr>
                <w:rFonts w:ascii="Times New Roman" w:hAnsi="Times New Roman" w:cs="Times New Roman"/>
                <w:sz w:val="24"/>
                <w:szCs w:val="24"/>
              </w:rPr>
              <w:t>переломы, вставочные</w:t>
            </w:r>
            <w:r w:rsidR="00DA3E18">
              <w:rPr>
                <w:rFonts w:ascii="Times New Roman" w:hAnsi="Times New Roman" w:cs="Times New Roman"/>
                <w:sz w:val="24"/>
                <w:szCs w:val="24"/>
              </w:rPr>
              <w:t xml:space="preserve"> </w:t>
            </w:r>
            <w:r w:rsidRPr="00680495">
              <w:rPr>
                <w:rFonts w:ascii="Times New Roman" w:hAnsi="Times New Roman" w:cs="Times New Roman"/>
                <w:sz w:val="24"/>
                <w:szCs w:val="24"/>
              </w:rPr>
              <w:t>кости с отсутствием</w:t>
            </w:r>
            <w:r w:rsidR="00DA3E18">
              <w:rPr>
                <w:rFonts w:ascii="Times New Roman" w:hAnsi="Times New Roman" w:cs="Times New Roman"/>
                <w:sz w:val="24"/>
                <w:szCs w:val="24"/>
              </w:rPr>
              <w:t xml:space="preserve"> </w:t>
            </w:r>
            <w:r w:rsidRPr="00680495">
              <w:rPr>
                <w:rFonts w:ascii="Times New Roman" w:hAnsi="Times New Roman" w:cs="Times New Roman"/>
                <w:sz w:val="24"/>
                <w:szCs w:val="24"/>
              </w:rPr>
              <w:t>оссификации</w:t>
            </w:r>
          </w:p>
        </w:tc>
        <w:tc>
          <w:tcPr>
            <w:tcW w:w="1756" w:type="dxa"/>
          </w:tcPr>
          <w:p w14:paraId="018153DF" w14:textId="77777777" w:rsidR="002752A0" w:rsidRPr="002752A0" w:rsidRDefault="00CA664E" w:rsidP="002752A0">
            <w:pPr>
              <w:widowControl w:val="0"/>
              <w:autoSpaceDE w:val="0"/>
              <w:autoSpaceDN w:val="0"/>
              <w:adjustRightInd w:val="0"/>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Перинаталь</w:t>
            </w:r>
            <w:r w:rsidR="00E8188B">
              <w:rPr>
                <w:rFonts w:ascii="Times New Roman" w:hAnsi="Times New Roman" w:cs="Times New Roman"/>
                <w:sz w:val="24"/>
                <w:szCs w:val="24"/>
              </w:rPr>
              <w:t>-</w:t>
            </w:r>
            <w:r>
              <w:rPr>
                <w:rFonts w:ascii="Times New Roman" w:hAnsi="Times New Roman" w:cs="Times New Roman"/>
                <w:sz w:val="24"/>
                <w:szCs w:val="24"/>
                <w:lang w:val="en-US"/>
              </w:rPr>
              <w:t>ная смерть</w:t>
            </w:r>
          </w:p>
        </w:tc>
      </w:tr>
      <w:tr w:rsidR="002752A0" w:rsidRPr="002752A0" w14:paraId="7D6BD9CB" w14:textId="77777777" w:rsidTr="0014167F">
        <w:tc>
          <w:tcPr>
            <w:tcW w:w="675" w:type="dxa"/>
          </w:tcPr>
          <w:p w14:paraId="6642DF51" w14:textId="77777777" w:rsidR="002752A0" w:rsidRPr="002752A0" w:rsidRDefault="002752A0" w:rsidP="002752A0">
            <w:pPr>
              <w:widowControl w:val="0"/>
              <w:autoSpaceDE w:val="0"/>
              <w:autoSpaceDN w:val="0"/>
              <w:adjustRightInd w:val="0"/>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III</w:t>
            </w:r>
          </w:p>
        </w:tc>
        <w:tc>
          <w:tcPr>
            <w:tcW w:w="2694" w:type="dxa"/>
          </w:tcPr>
          <w:p w14:paraId="2E7E2295" w14:textId="39E5F7B7" w:rsidR="002752A0" w:rsidRPr="00680495" w:rsidRDefault="002752A0" w:rsidP="002752A0">
            <w:pPr>
              <w:widowControl w:val="0"/>
              <w:autoSpaceDE w:val="0"/>
              <w:autoSpaceDN w:val="0"/>
              <w:adjustRightInd w:val="0"/>
              <w:spacing w:line="276" w:lineRule="auto"/>
              <w:jc w:val="both"/>
              <w:rPr>
                <w:rFonts w:ascii="Times New Roman" w:hAnsi="Times New Roman" w:cs="Times New Roman"/>
                <w:sz w:val="24"/>
                <w:szCs w:val="24"/>
              </w:rPr>
            </w:pPr>
            <w:r w:rsidRPr="00680495">
              <w:rPr>
                <w:rFonts w:ascii="Times New Roman" w:hAnsi="Times New Roman" w:cs="Times New Roman"/>
                <w:sz w:val="24"/>
                <w:szCs w:val="24"/>
              </w:rPr>
              <w:t>Аутосомно-доминантный</w:t>
            </w:r>
            <w:r w:rsidR="00CA664E" w:rsidRPr="00680495">
              <w:rPr>
                <w:rFonts w:ascii="Times New Roman" w:hAnsi="Times New Roman" w:cs="Times New Roman"/>
                <w:sz w:val="24"/>
                <w:szCs w:val="24"/>
              </w:rPr>
              <w:t>, редк</w:t>
            </w:r>
            <w:r w:rsidR="00CA664E" w:rsidRPr="00680495">
              <w:rPr>
                <w:rFonts w:ascii="Times New Roman" w:hAnsi="Times New Roman" w:cs="Times New Roman"/>
                <w:sz w:val="24"/>
                <w:szCs w:val="24"/>
              </w:rPr>
              <w:t>о</w:t>
            </w:r>
            <w:r w:rsidR="00CA664E" w:rsidRPr="00680495">
              <w:rPr>
                <w:rFonts w:ascii="Times New Roman" w:hAnsi="Times New Roman" w:cs="Times New Roman"/>
                <w:sz w:val="24"/>
                <w:szCs w:val="24"/>
              </w:rPr>
              <w:t>аутосомно-рецессивный, семейный</w:t>
            </w:r>
            <w:r w:rsidR="00DA3E18">
              <w:rPr>
                <w:rFonts w:ascii="Times New Roman" w:hAnsi="Times New Roman" w:cs="Times New Roman"/>
                <w:sz w:val="24"/>
                <w:szCs w:val="24"/>
              </w:rPr>
              <w:t xml:space="preserve"> </w:t>
            </w:r>
            <w:r w:rsidR="00CA664E" w:rsidRPr="00680495">
              <w:rPr>
                <w:rFonts w:ascii="Times New Roman" w:hAnsi="Times New Roman" w:cs="Times New Roman"/>
                <w:sz w:val="24"/>
                <w:szCs w:val="24"/>
              </w:rPr>
              <w:t>мозаицизм</w:t>
            </w:r>
          </w:p>
        </w:tc>
        <w:tc>
          <w:tcPr>
            <w:tcW w:w="4446" w:type="dxa"/>
          </w:tcPr>
          <w:p w14:paraId="38018725" w14:textId="76E7E916" w:rsidR="002752A0" w:rsidRPr="00680495" w:rsidRDefault="00CA664E" w:rsidP="002752A0">
            <w:pPr>
              <w:widowControl w:val="0"/>
              <w:autoSpaceDE w:val="0"/>
              <w:autoSpaceDN w:val="0"/>
              <w:adjustRightInd w:val="0"/>
              <w:spacing w:line="276" w:lineRule="auto"/>
              <w:jc w:val="both"/>
              <w:rPr>
                <w:rFonts w:ascii="Times New Roman" w:hAnsi="Times New Roman" w:cs="Times New Roman"/>
                <w:sz w:val="24"/>
                <w:szCs w:val="24"/>
              </w:rPr>
            </w:pPr>
            <w:r w:rsidRPr="00680495">
              <w:rPr>
                <w:rFonts w:ascii="Times New Roman" w:hAnsi="Times New Roman" w:cs="Times New Roman"/>
                <w:sz w:val="24"/>
                <w:szCs w:val="24"/>
              </w:rPr>
              <w:t>Несовершенный дентиногенез, прогре</w:t>
            </w:r>
            <w:r w:rsidRPr="00680495">
              <w:rPr>
                <w:rFonts w:ascii="Times New Roman" w:hAnsi="Times New Roman" w:cs="Times New Roman"/>
                <w:sz w:val="24"/>
                <w:szCs w:val="24"/>
              </w:rPr>
              <w:t>с</w:t>
            </w:r>
            <w:r w:rsidRPr="00680495">
              <w:rPr>
                <w:rFonts w:ascii="Times New Roman" w:hAnsi="Times New Roman" w:cs="Times New Roman"/>
                <w:sz w:val="24"/>
                <w:szCs w:val="24"/>
              </w:rPr>
              <w:t>сирующая</w:t>
            </w:r>
            <w:r w:rsidR="00DA3E18">
              <w:rPr>
                <w:rFonts w:ascii="Times New Roman" w:hAnsi="Times New Roman" w:cs="Times New Roman"/>
                <w:sz w:val="24"/>
                <w:szCs w:val="24"/>
              </w:rPr>
              <w:t xml:space="preserve"> </w:t>
            </w:r>
            <w:r w:rsidRPr="00680495">
              <w:rPr>
                <w:rFonts w:ascii="Times New Roman" w:hAnsi="Times New Roman" w:cs="Times New Roman"/>
                <w:sz w:val="24"/>
                <w:szCs w:val="24"/>
              </w:rPr>
              <w:t>деформация</w:t>
            </w:r>
            <w:r w:rsidR="00DA3E18">
              <w:rPr>
                <w:rFonts w:ascii="Times New Roman" w:hAnsi="Times New Roman" w:cs="Times New Roman"/>
                <w:sz w:val="24"/>
                <w:szCs w:val="24"/>
              </w:rPr>
              <w:t xml:space="preserve"> </w:t>
            </w:r>
            <w:r w:rsidRPr="00680495">
              <w:rPr>
                <w:rFonts w:ascii="Times New Roman" w:hAnsi="Times New Roman" w:cs="Times New Roman"/>
                <w:sz w:val="24"/>
                <w:szCs w:val="24"/>
              </w:rPr>
              <w:t>длинных</w:t>
            </w:r>
            <w:r w:rsidR="00DA3E18">
              <w:rPr>
                <w:rFonts w:ascii="Times New Roman" w:hAnsi="Times New Roman" w:cs="Times New Roman"/>
                <w:sz w:val="24"/>
                <w:szCs w:val="24"/>
              </w:rPr>
              <w:t xml:space="preserve"> </w:t>
            </w:r>
            <w:r w:rsidRPr="00680495">
              <w:rPr>
                <w:rFonts w:ascii="Times New Roman" w:hAnsi="Times New Roman" w:cs="Times New Roman"/>
                <w:sz w:val="24"/>
                <w:szCs w:val="24"/>
              </w:rPr>
              <w:t>костей, позвоночника, кифосколиоз, гипопл</w:t>
            </w:r>
            <w:r w:rsidRPr="00680495">
              <w:rPr>
                <w:rFonts w:ascii="Times New Roman" w:hAnsi="Times New Roman" w:cs="Times New Roman"/>
                <w:sz w:val="24"/>
                <w:szCs w:val="24"/>
              </w:rPr>
              <w:t>а</w:t>
            </w:r>
            <w:r w:rsidRPr="00680495">
              <w:rPr>
                <w:rFonts w:ascii="Times New Roman" w:hAnsi="Times New Roman" w:cs="Times New Roman"/>
                <w:sz w:val="24"/>
                <w:szCs w:val="24"/>
              </w:rPr>
              <w:t>стичные вставочные</w:t>
            </w:r>
            <w:r w:rsidR="00DA3E18">
              <w:rPr>
                <w:rFonts w:ascii="Times New Roman" w:hAnsi="Times New Roman" w:cs="Times New Roman"/>
                <w:sz w:val="24"/>
                <w:szCs w:val="24"/>
              </w:rPr>
              <w:t xml:space="preserve"> </w:t>
            </w:r>
            <w:r w:rsidRPr="00680495">
              <w:rPr>
                <w:rFonts w:ascii="Times New Roman" w:hAnsi="Times New Roman" w:cs="Times New Roman"/>
                <w:sz w:val="24"/>
                <w:szCs w:val="24"/>
              </w:rPr>
              <w:t>кости</w:t>
            </w:r>
          </w:p>
        </w:tc>
        <w:tc>
          <w:tcPr>
            <w:tcW w:w="1756" w:type="dxa"/>
          </w:tcPr>
          <w:p w14:paraId="2DAA6831" w14:textId="77777777" w:rsidR="002752A0" w:rsidRPr="002752A0" w:rsidRDefault="00CA664E" w:rsidP="002752A0">
            <w:pPr>
              <w:widowControl w:val="0"/>
              <w:autoSpaceDE w:val="0"/>
              <w:autoSpaceDN w:val="0"/>
              <w:adjustRightInd w:val="0"/>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Инвалидность</w:t>
            </w:r>
          </w:p>
        </w:tc>
      </w:tr>
      <w:tr w:rsidR="002752A0" w:rsidRPr="002752A0" w14:paraId="68A5BECC" w14:textId="77777777" w:rsidTr="0014167F">
        <w:tc>
          <w:tcPr>
            <w:tcW w:w="675" w:type="dxa"/>
          </w:tcPr>
          <w:p w14:paraId="2D8F3137" w14:textId="77777777" w:rsidR="002752A0" w:rsidRPr="002752A0" w:rsidRDefault="002752A0" w:rsidP="002752A0">
            <w:pPr>
              <w:widowControl w:val="0"/>
              <w:autoSpaceDE w:val="0"/>
              <w:autoSpaceDN w:val="0"/>
              <w:adjustRightInd w:val="0"/>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IVA</w:t>
            </w:r>
          </w:p>
        </w:tc>
        <w:tc>
          <w:tcPr>
            <w:tcW w:w="2694" w:type="dxa"/>
          </w:tcPr>
          <w:p w14:paraId="695FD72E" w14:textId="77777777" w:rsidR="002752A0" w:rsidRPr="002752A0" w:rsidRDefault="002752A0" w:rsidP="002752A0">
            <w:pPr>
              <w:widowControl w:val="0"/>
              <w:autoSpaceDE w:val="0"/>
              <w:autoSpaceDN w:val="0"/>
              <w:adjustRightInd w:val="0"/>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Аутосомно-доминантный</w:t>
            </w:r>
          </w:p>
        </w:tc>
        <w:tc>
          <w:tcPr>
            <w:tcW w:w="4446" w:type="dxa"/>
          </w:tcPr>
          <w:p w14:paraId="1CCEF580" w14:textId="77777777" w:rsidR="002752A0" w:rsidRPr="00680495" w:rsidRDefault="00CA664E" w:rsidP="002752A0">
            <w:pPr>
              <w:widowControl w:val="0"/>
              <w:autoSpaceDE w:val="0"/>
              <w:autoSpaceDN w:val="0"/>
              <w:adjustRightInd w:val="0"/>
              <w:spacing w:line="276" w:lineRule="auto"/>
              <w:jc w:val="both"/>
              <w:rPr>
                <w:rFonts w:ascii="Times New Roman" w:hAnsi="Times New Roman" w:cs="Times New Roman"/>
                <w:sz w:val="24"/>
                <w:szCs w:val="24"/>
              </w:rPr>
            </w:pPr>
            <w:r w:rsidRPr="00680495">
              <w:rPr>
                <w:rFonts w:ascii="Times New Roman" w:hAnsi="Times New Roman" w:cs="Times New Roman"/>
                <w:sz w:val="24"/>
                <w:szCs w:val="24"/>
              </w:rPr>
              <w:t>Нормальный</w:t>
            </w:r>
            <w:r w:rsidR="00E8188B">
              <w:rPr>
                <w:rFonts w:ascii="Times New Roman" w:hAnsi="Times New Roman" w:cs="Times New Roman"/>
                <w:sz w:val="24"/>
                <w:szCs w:val="24"/>
              </w:rPr>
              <w:t xml:space="preserve"> </w:t>
            </w:r>
            <w:r w:rsidRPr="00680495">
              <w:rPr>
                <w:rFonts w:ascii="Times New Roman" w:hAnsi="Times New Roman" w:cs="Times New Roman"/>
                <w:sz w:val="24"/>
                <w:szCs w:val="24"/>
              </w:rPr>
              <w:t>дентиногенез, умеренные</w:t>
            </w:r>
            <w:r w:rsidR="00EA3A8A">
              <w:rPr>
                <w:rFonts w:ascii="Times New Roman" w:hAnsi="Times New Roman" w:cs="Times New Roman"/>
                <w:sz w:val="24"/>
                <w:szCs w:val="24"/>
              </w:rPr>
              <w:t xml:space="preserve"> </w:t>
            </w:r>
            <w:r w:rsidRPr="00680495">
              <w:rPr>
                <w:rFonts w:ascii="Times New Roman" w:hAnsi="Times New Roman" w:cs="Times New Roman"/>
                <w:sz w:val="24"/>
                <w:szCs w:val="24"/>
              </w:rPr>
              <w:t>костные изменения, кифосколиоз, гип</w:t>
            </w:r>
            <w:r w:rsidRPr="00680495">
              <w:rPr>
                <w:rFonts w:ascii="Times New Roman" w:hAnsi="Times New Roman" w:cs="Times New Roman"/>
                <w:sz w:val="24"/>
                <w:szCs w:val="24"/>
              </w:rPr>
              <w:t>о</w:t>
            </w:r>
            <w:r w:rsidRPr="00680495">
              <w:rPr>
                <w:rFonts w:ascii="Times New Roman" w:hAnsi="Times New Roman" w:cs="Times New Roman"/>
                <w:sz w:val="24"/>
                <w:szCs w:val="24"/>
              </w:rPr>
              <w:t>пластичные вставочные</w:t>
            </w:r>
            <w:r w:rsidR="00EA3A8A">
              <w:rPr>
                <w:rFonts w:ascii="Times New Roman" w:hAnsi="Times New Roman" w:cs="Times New Roman"/>
                <w:sz w:val="24"/>
                <w:szCs w:val="24"/>
              </w:rPr>
              <w:t xml:space="preserve"> </w:t>
            </w:r>
            <w:r w:rsidRPr="00680495">
              <w:rPr>
                <w:rFonts w:ascii="Times New Roman" w:hAnsi="Times New Roman" w:cs="Times New Roman"/>
                <w:sz w:val="24"/>
                <w:szCs w:val="24"/>
              </w:rPr>
              <w:t>кости</w:t>
            </w:r>
          </w:p>
        </w:tc>
        <w:tc>
          <w:tcPr>
            <w:tcW w:w="1756" w:type="dxa"/>
          </w:tcPr>
          <w:p w14:paraId="4AACF7A8" w14:textId="77777777" w:rsidR="002752A0" w:rsidRPr="002752A0" w:rsidRDefault="00CA664E" w:rsidP="002752A0">
            <w:pPr>
              <w:widowControl w:val="0"/>
              <w:autoSpaceDE w:val="0"/>
              <w:autoSpaceDN w:val="0"/>
              <w:adjustRightInd w:val="0"/>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Благоприят</w:t>
            </w:r>
            <w:r w:rsidR="00E8188B">
              <w:rPr>
                <w:rFonts w:ascii="Times New Roman" w:hAnsi="Times New Roman" w:cs="Times New Roman"/>
                <w:sz w:val="24"/>
                <w:szCs w:val="24"/>
              </w:rPr>
              <w:t>-</w:t>
            </w:r>
            <w:r>
              <w:rPr>
                <w:rFonts w:ascii="Times New Roman" w:hAnsi="Times New Roman" w:cs="Times New Roman"/>
                <w:sz w:val="24"/>
                <w:szCs w:val="24"/>
                <w:lang w:val="en-US"/>
              </w:rPr>
              <w:t>ный</w:t>
            </w:r>
          </w:p>
        </w:tc>
      </w:tr>
      <w:tr w:rsidR="002752A0" w:rsidRPr="002752A0" w14:paraId="45617D4A" w14:textId="77777777" w:rsidTr="0014167F">
        <w:tc>
          <w:tcPr>
            <w:tcW w:w="675" w:type="dxa"/>
          </w:tcPr>
          <w:p w14:paraId="39957EFD" w14:textId="77777777" w:rsidR="002752A0" w:rsidRPr="002752A0" w:rsidRDefault="002752A0" w:rsidP="002752A0">
            <w:pPr>
              <w:widowControl w:val="0"/>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IVB</w:t>
            </w:r>
          </w:p>
        </w:tc>
        <w:tc>
          <w:tcPr>
            <w:tcW w:w="2694" w:type="dxa"/>
          </w:tcPr>
          <w:p w14:paraId="37357273" w14:textId="3C91A518" w:rsidR="002752A0" w:rsidRPr="002752A0" w:rsidRDefault="002752A0" w:rsidP="002752A0">
            <w:pPr>
              <w:widowControl w:val="0"/>
              <w:autoSpaceDE w:val="0"/>
              <w:autoSpaceDN w:val="0"/>
              <w:adjustRightInd w:val="0"/>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Аутосомно-доминантный</w:t>
            </w:r>
            <w:r w:rsidR="00CA664E">
              <w:rPr>
                <w:rFonts w:ascii="Times New Roman" w:hAnsi="Times New Roman" w:cs="Times New Roman"/>
                <w:sz w:val="24"/>
                <w:szCs w:val="24"/>
                <w:lang w:val="en-US"/>
              </w:rPr>
              <w:t>, семейный</w:t>
            </w:r>
            <w:r w:rsidR="007C0BB4">
              <w:rPr>
                <w:rFonts w:ascii="Times New Roman" w:hAnsi="Times New Roman" w:cs="Times New Roman"/>
                <w:sz w:val="24"/>
                <w:szCs w:val="24"/>
              </w:rPr>
              <w:t xml:space="preserve"> </w:t>
            </w:r>
            <w:r w:rsidR="00CA664E">
              <w:rPr>
                <w:rFonts w:ascii="Times New Roman" w:hAnsi="Times New Roman" w:cs="Times New Roman"/>
                <w:sz w:val="24"/>
                <w:szCs w:val="24"/>
                <w:lang w:val="en-US"/>
              </w:rPr>
              <w:t>мозаицизм</w:t>
            </w:r>
          </w:p>
        </w:tc>
        <w:tc>
          <w:tcPr>
            <w:tcW w:w="4446" w:type="dxa"/>
          </w:tcPr>
          <w:p w14:paraId="187464A5" w14:textId="77777777" w:rsidR="002752A0" w:rsidRPr="00680495" w:rsidRDefault="00CA664E" w:rsidP="002752A0">
            <w:pPr>
              <w:widowControl w:val="0"/>
              <w:autoSpaceDE w:val="0"/>
              <w:autoSpaceDN w:val="0"/>
              <w:adjustRightInd w:val="0"/>
              <w:spacing w:line="276" w:lineRule="auto"/>
              <w:jc w:val="both"/>
              <w:rPr>
                <w:rFonts w:ascii="Times New Roman" w:hAnsi="Times New Roman" w:cs="Times New Roman"/>
                <w:sz w:val="24"/>
                <w:szCs w:val="24"/>
              </w:rPr>
            </w:pPr>
            <w:r w:rsidRPr="00680495">
              <w:rPr>
                <w:rFonts w:ascii="Times New Roman" w:hAnsi="Times New Roman" w:cs="Times New Roman"/>
                <w:sz w:val="24"/>
                <w:szCs w:val="24"/>
              </w:rPr>
              <w:t>Несовершенный дентиногенез, костные изменения не изучены</w:t>
            </w:r>
          </w:p>
        </w:tc>
        <w:tc>
          <w:tcPr>
            <w:tcW w:w="1756" w:type="dxa"/>
          </w:tcPr>
          <w:p w14:paraId="4445D0A1" w14:textId="77777777" w:rsidR="002752A0" w:rsidRPr="002752A0" w:rsidRDefault="00CA664E" w:rsidP="002752A0">
            <w:pPr>
              <w:widowControl w:val="0"/>
              <w:autoSpaceDE w:val="0"/>
              <w:autoSpaceDN w:val="0"/>
              <w:adjustRightInd w:val="0"/>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Не известен</w:t>
            </w:r>
          </w:p>
        </w:tc>
      </w:tr>
    </w:tbl>
    <w:p w14:paraId="481060B1" w14:textId="77777777" w:rsidR="002752A0" w:rsidRPr="00E8188B" w:rsidRDefault="002752A0" w:rsidP="00E8188B">
      <w:pPr>
        <w:widowControl w:val="0"/>
        <w:autoSpaceDE w:val="0"/>
        <w:autoSpaceDN w:val="0"/>
        <w:adjustRightInd w:val="0"/>
        <w:spacing w:after="0" w:line="360" w:lineRule="auto"/>
        <w:jc w:val="both"/>
        <w:rPr>
          <w:rFonts w:ascii="Times New Roman" w:hAnsi="Times New Roman" w:cs="Times New Roman"/>
          <w:sz w:val="28"/>
          <w:szCs w:val="28"/>
        </w:rPr>
      </w:pPr>
    </w:p>
    <w:p w14:paraId="30149A68" w14:textId="349FE0CC" w:rsidR="009B1426" w:rsidRPr="009B1426" w:rsidRDefault="009B1426" w:rsidP="009B1426">
      <w:pPr>
        <w:spacing w:after="0" w:line="360" w:lineRule="auto"/>
        <w:ind w:firstLine="709"/>
        <w:rPr>
          <w:rFonts w:ascii="Times New Roman" w:eastAsia="Times New Roman" w:hAnsi="Times New Roman" w:cs="Times New Roman"/>
          <w:sz w:val="28"/>
          <w:szCs w:val="28"/>
        </w:rPr>
      </w:pPr>
      <w:r w:rsidRPr="009B1426">
        <w:rPr>
          <w:rFonts w:ascii="Times New Roman" w:eastAsia="Times New Roman" w:hAnsi="Times New Roman" w:cs="Times New Roman"/>
          <w:color w:val="393939"/>
          <w:sz w:val="28"/>
          <w:szCs w:val="28"/>
        </w:rPr>
        <w:t>В основе несовершенного остеогенеза лежат мутации в одном из генов, кодирующих синтез коллагена 1 типа (COL1A1 и COL1A2). Гены распол</w:t>
      </w:r>
      <w:r w:rsidRPr="009B1426">
        <w:rPr>
          <w:rFonts w:ascii="Times New Roman" w:eastAsia="Times New Roman" w:hAnsi="Times New Roman" w:cs="Times New Roman"/>
          <w:color w:val="393939"/>
          <w:sz w:val="28"/>
          <w:szCs w:val="28"/>
        </w:rPr>
        <w:t>о</w:t>
      </w:r>
      <w:r w:rsidRPr="009B1426">
        <w:rPr>
          <w:rFonts w:ascii="Times New Roman" w:eastAsia="Times New Roman" w:hAnsi="Times New Roman" w:cs="Times New Roman"/>
          <w:color w:val="393939"/>
          <w:sz w:val="28"/>
          <w:szCs w:val="28"/>
        </w:rPr>
        <w:t>жены на 7-й (7q 22.1) и 17-й хромосомах (17q 21.3-22). Насле</w:t>
      </w:r>
      <w:r>
        <w:rPr>
          <w:rFonts w:ascii="Times New Roman" w:eastAsia="Times New Roman" w:hAnsi="Times New Roman" w:cs="Times New Roman"/>
          <w:color w:val="393939"/>
          <w:sz w:val="28"/>
          <w:szCs w:val="28"/>
        </w:rPr>
        <w:t>дование при ч</w:t>
      </w:r>
      <w:r>
        <w:rPr>
          <w:rFonts w:ascii="Times New Roman" w:eastAsia="Times New Roman" w:hAnsi="Times New Roman" w:cs="Times New Roman"/>
          <w:color w:val="393939"/>
          <w:sz w:val="28"/>
          <w:szCs w:val="28"/>
        </w:rPr>
        <w:t>а</w:t>
      </w:r>
      <w:r>
        <w:rPr>
          <w:rFonts w:ascii="Times New Roman" w:eastAsia="Times New Roman" w:hAnsi="Times New Roman" w:cs="Times New Roman"/>
          <w:color w:val="393939"/>
          <w:sz w:val="28"/>
          <w:szCs w:val="28"/>
        </w:rPr>
        <w:t>сто</w:t>
      </w:r>
      <w:r w:rsidRPr="009B1426">
        <w:rPr>
          <w:rFonts w:ascii="Times New Roman" w:eastAsia="Times New Roman" w:hAnsi="Times New Roman" w:cs="Times New Roman"/>
          <w:color w:val="393939"/>
          <w:sz w:val="28"/>
          <w:szCs w:val="28"/>
        </w:rPr>
        <w:t xml:space="preserve"> аутосомно-доминантное, больные наследуют мутантный ген от родит</w:t>
      </w:r>
      <w:r w:rsidRPr="009B1426">
        <w:rPr>
          <w:rFonts w:ascii="Times New Roman" w:eastAsia="Times New Roman" w:hAnsi="Times New Roman" w:cs="Times New Roman"/>
          <w:color w:val="393939"/>
          <w:sz w:val="28"/>
          <w:szCs w:val="28"/>
        </w:rPr>
        <w:t>е</w:t>
      </w:r>
      <w:r w:rsidRPr="009B1426">
        <w:rPr>
          <w:rFonts w:ascii="Times New Roman" w:eastAsia="Times New Roman" w:hAnsi="Times New Roman" w:cs="Times New Roman"/>
          <w:color w:val="393939"/>
          <w:sz w:val="28"/>
          <w:szCs w:val="28"/>
        </w:rPr>
        <w:t>лей, но приблизительно в 60% случаев возникают спонтанные мутации</w:t>
      </w:r>
      <w:r>
        <w:rPr>
          <w:rFonts w:ascii="Times New Roman" w:eastAsia="Times New Roman" w:hAnsi="Times New Roman" w:cs="Times New Roman"/>
          <w:color w:val="393939"/>
          <w:sz w:val="28"/>
          <w:szCs w:val="28"/>
        </w:rPr>
        <w:t>.</w:t>
      </w:r>
    </w:p>
    <w:p w14:paraId="465CF196" w14:textId="714CD67F" w:rsidR="00DA3E18" w:rsidRDefault="009B1426" w:rsidP="009B1426">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Клинические проявления при несовершенном остеогенезе вариативны:  от минимальных признаков до внутриутробной гибели плода. </w:t>
      </w:r>
      <w:r w:rsidR="00EA3A8A">
        <w:rPr>
          <w:rFonts w:ascii="Times New Roman" w:hAnsi="Times New Roman" w:cs="Times New Roman"/>
          <w:sz w:val="28"/>
          <w:szCs w:val="28"/>
        </w:rPr>
        <w:t>К основным</w:t>
      </w:r>
      <w:r w:rsidR="00E8188B">
        <w:rPr>
          <w:rFonts w:ascii="Times New Roman" w:hAnsi="Times New Roman" w:cs="Times New Roman"/>
          <w:sz w:val="28"/>
          <w:szCs w:val="28"/>
        </w:rPr>
        <w:t xml:space="preserve"> </w:t>
      </w:r>
      <w:r w:rsidR="00EA3A8A">
        <w:rPr>
          <w:rFonts w:ascii="Times New Roman" w:hAnsi="Times New Roman" w:cs="Times New Roman"/>
          <w:sz w:val="28"/>
          <w:szCs w:val="28"/>
        </w:rPr>
        <w:t>клиническим</w:t>
      </w:r>
      <w:r w:rsidR="00347992" w:rsidRPr="00680495">
        <w:rPr>
          <w:rFonts w:ascii="Times New Roman" w:hAnsi="Times New Roman" w:cs="Times New Roman"/>
          <w:sz w:val="28"/>
          <w:szCs w:val="28"/>
        </w:rPr>
        <w:t xml:space="preserve"> проявления</w:t>
      </w:r>
      <w:r w:rsidR="00EA3A8A">
        <w:rPr>
          <w:rFonts w:ascii="Times New Roman" w:hAnsi="Times New Roman" w:cs="Times New Roman"/>
          <w:sz w:val="28"/>
          <w:szCs w:val="28"/>
        </w:rPr>
        <w:t>м</w:t>
      </w:r>
      <w:r w:rsidR="00347992" w:rsidRPr="00680495">
        <w:rPr>
          <w:rFonts w:ascii="Times New Roman" w:hAnsi="Times New Roman" w:cs="Times New Roman"/>
          <w:sz w:val="28"/>
          <w:szCs w:val="28"/>
        </w:rPr>
        <w:t xml:space="preserve"> несовер</w:t>
      </w:r>
      <w:r w:rsidR="00EA3A8A">
        <w:rPr>
          <w:rFonts w:ascii="Times New Roman" w:hAnsi="Times New Roman" w:cs="Times New Roman"/>
          <w:sz w:val="28"/>
          <w:szCs w:val="28"/>
        </w:rPr>
        <w:t xml:space="preserve">шенного остеогенеза относят переломы (часто поперечные, а не косые) трубчатых костей, </w:t>
      </w:r>
      <w:r w:rsidR="000224D5" w:rsidRPr="00680495">
        <w:rPr>
          <w:rFonts w:ascii="Times New Roman" w:hAnsi="Times New Roman" w:cs="Times New Roman"/>
          <w:sz w:val="28"/>
          <w:szCs w:val="28"/>
        </w:rPr>
        <w:t xml:space="preserve"> </w:t>
      </w:r>
      <w:r w:rsidR="00EA3A8A">
        <w:rPr>
          <w:rFonts w:ascii="Times New Roman" w:hAnsi="Times New Roman" w:cs="Times New Roman"/>
          <w:sz w:val="28"/>
          <w:szCs w:val="28"/>
        </w:rPr>
        <w:t>укоро</w:t>
      </w:r>
      <w:r w:rsidR="00BD7AF9">
        <w:rPr>
          <w:rFonts w:ascii="Times New Roman" w:hAnsi="Times New Roman" w:cs="Times New Roman"/>
          <w:sz w:val="28"/>
          <w:szCs w:val="28"/>
        </w:rPr>
        <w:t xml:space="preserve">чение и искривление </w:t>
      </w:r>
      <w:r w:rsidR="00EA3A8A">
        <w:rPr>
          <w:rFonts w:ascii="Times New Roman" w:hAnsi="Times New Roman" w:cs="Times New Roman"/>
          <w:sz w:val="28"/>
          <w:szCs w:val="28"/>
        </w:rPr>
        <w:t xml:space="preserve">конечностей, </w:t>
      </w:r>
      <w:r w:rsidR="00347992" w:rsidRPr="00680495">
        <w:rPr>
          <w:rFonts w:ascii="Times New Roman" w:hAnsi="Times New Roman" w:cs="Times New Roman"/>
          <w:sz w:val="28"/>
          <w:szCs w:val="28"/>
        </w:rPr>
        <w:t>слабость связочного</w:t>
      </w:r>
      <w:r w:rsidR="00E8188B">
        <w:rPr>
          <w:rFonts w:ascii="Times New Roman" w:hAnsi="Times New Roman" w:cs="Times New Roman"/>
          <w:sz w:val="28"/>
          <w:szCs w:val="28"/>
        </w:rPr>
        <w:t xml:space="preserve"> </w:t>
      </w:r>
      <w:r w:rsidR="00347992" w:rsidRPr="00680495">
        <w:rPr>
          <w:rFonts w:ascii="Times New Roman" w:hAnsi="Times New Roman" w:cs="Times New Roman"/>
          <w:sz w:val="28"/>
          <w:szCs w:val="28"/>
        </w:rPr>
        <w:t>ап</w:t>
      </w:r>
      <w:r w:rsidR="00EA3A8A">
        <w:rPr>
          <w:rFonts w:ascii="Times New Roman" w:hAnsi="Times New Roman" w:cs="Times New Roman"/>
          <w:sz w:val="28"/>
          <w:szCs w:val="28"/>
        </w:rPr>
        <w:t>па</w:t>
      </w:r>
      <w:r w:rsidR="000224D5" w:rsidRPr="00680495">
        <w:rPr>
          <w:rFonts w:ascii="Times New Roman" w:hAnsi="Times New Roman" w:cs="Times New Roman"/>
          <w:sz w:val="28"/>
          <w:szCs w:val="28"/>
        </w:rPr>
        <w:t>рата</w:t>
      </w:r>
      <w:r w:rsidR="00E8188B">
        <w:rPr>
          <w:rFonts w:ascii="Times New Roman" w:hAnsi="Times New Roman" w:cs="Times New Roman"/>
          <w:sz w:val="28"/>
          <w:szCs w:val="28"/>
        </w:rPr>
        <w:t xml:space="preserve"> </w:t>
      </w:r>
      <w:r w:rsidR="00EA3A8A">
        <w:rPr>
          <w:rFonts w:ascii="Times New Roman" w:hAnsi="Times New Roman" w:cs="Times New Roman"/>
          <w:sz w:val="28"/>
          <w:szCs w:val="28"/>
        </w:rPr>
        <w:t>суставов, низкий мышечный т</w:t>
      </w:r>
      <w:r w:rsidR="00EA3A8A">
        <w:rPr>
          <w:rFonts w:ascii="Times New Roman" w:hAnsi="Times New Roman" w:cs="Times New Roman"/>
          <w:sz w:val="28"/>
          <w:szCs w:val="28"/>
        </w:rPr>
        <w:t>о</w:t>
      </w:r>
      <w:r w:rsidR="00EA3A8A">
        <w:rPr>
          <w:rFonts w:ascii="Times New Roman" w:hAnsi="Times New Roman" w:cs="Times New Roman"/>
          <w:sz w:val="28"/>
          <w:szCs w:val="28"/>
        </w:rPr>
        <w:t>нус, малый</w:t>
      </w:r>
      <w:r w:rsidR="000224D5" w:rsidRPr="00680495">
        <w:rPr>
          <w:rFonts w:ascii="Times New Roman" w:hAnsi="Times New Roman" w:cs="Times New Roman"/>
          <w:sz w:val="28"/>
          <w:szCs w:val="28"/>
        </w:rPr>
        <w:t xml:space="preserve"> рост и голубые</w:t>
      </w:r>
      <w:r w:rsidR="00EA3A8A">
        <w:rPr>
          <w:rFonts w:ascii="Times New Roman" w:hAnsi="Times New Roman" w:cs="Times New Roman"/>
          <w:sz w:val="28"/>
          <w:szCs w:val="28"/>
        </w:rPr>
        <w:t xml:space="preserve"> </w:t>
      </w:r>
      <w:r w:rsidR="00347992" w:rsidRPr="00680495">
        <w:rPr>
          <w:rFonts w:ascii="Times New Roman" w:hAnsi="Times New Roman" w:cs="Times New Roman"/>
          <w:sz w:val="28"/>
          <w:szCs w:val="28"/>
        </w:rPr>
        <w:t xml:space="preserve">склеры. </w:t>
      </w:r>
      <w:r w:rsidR="00EA3A8A">
        <w:rPr>
          <w:rFonts w:ascii="Times New Roman" w:hAnsi="Times New Roman" w:cs="Times New Roman"/>
          <w:sz w:val="28"/>
          <w:szCs w:val="28"/>
        </w:rPr>
        <w:t xml:space="preserve">При некоторых типах несовершенного </w:t>
      </w:r>
      <w:r w:rsidR="00EA3A8A">
        <w:rPr>
          <w:rFonts w:ascii="Times New Roman" w:hAnsi="Times New Roman" w:cs="Times New Roman"/>
          <w:sz w:val="28"/>
          <w:szCs w:val="28"/>
        </w:rPr>
        <w:lastRenderedPageBreak/>
        <w:t>остеогенеза наблюдают аномалии развития зубов (про</w:t>
      </w:r>
      <w:r w:rsidR="00BD7AF9">
        <w:rPr>
          <w:rFonts w:ascii="Times New Roman" w:hAnsi="Times New Roman" w:cs="Times New Roman"/>
          <w:sz w:val="28"/>
          <w:szCs w:val="28"/>
        </w:rPr>
        <w:t>зрачные или коричн</w:t>
      </w:r>
      <w:r w:rsidR="00BD7AF9">
        <w:rPr>
          <w:rFonts w:ascii="Times New Roman" w:hAnsi="Times New Roman" w:cs="Times New Roman"/>
          <w:sz w:val="28"/>
          <w:szCs w:val="28"/>
        </w:rPr>
        <w:t>е</w:t>
      </w:r>
      <w:r w:rsidR="00BD7AF9">
        <w:rPr>
          <w:rFonts w:ascii="Times New Roman" w:hAnsi="Times New Roman" w:cs="Times New Roman"/>
          <w:sz w:val="28"/>
          <w:szCs w:val="28"/>
        </w:rPr>
        <w:t>вого</w:t>
      </w:r>
      <w:r w:rsidR="00EA3A8A">
        <w:rPr>
          <w:rFonts w:ascii="Times New Roman" w:hAnsi="Times New Roman" w:cs="Times New Roman"/>
          <w:sz w:val="28"/>
          <w:szCs w:val="28"/>
        </w:rPr>
        <w:t xml:space="preserve"> цвет</w:t>
      </w:r>
      <w:r w:rsidR="00BD7AF9">
        <w:rPr>
          <w:rFonts w:ascii="Times New Roman" w:hAnsi="Times New Roman" w:cs="Times New Roman"/>
          <w:sz w:val="28"/>
          <w:szCs w:val="28"/>
        </w:rPr>
        <w:t>а</w:t>
      </w:r>
      <w:r w:rsidR="00EA3A8A">
        <w:rPr>
          <w:rFonts w:ascii="Times New Roman" w:hAnsi="Times New Roman" w:cs="Times New Roman"/>
          <w:sz w:val="28"/>
          <w:szCs w:val="28"/>
        </w:rPr>
        <w:t>, склонность к выпадению)</w:t>
      </w:r>
      <w:r w:rsidR="00333655">
        <w:rPr>
          <w:rFonts w:ascii="Times New Roman" w:hAnsi="Times New Roman" w:cs="Times New Roman"/>
          <w:sz w:val="28"/>
          <w:szCs w:val="28"/>
        </w:rPr>
        <w:t xml:space="preserve">; </w:t>
      </w:r>
      <w:r w:rsidR="00EA3A8A">
        <w:rPr>
          <w:rFonts w:ascii="Times New Roman" w:hAnsi="Times New Roman" w:cs="Times New Roman"/>
          <w:sz w:val="28"/>
          <w:szCs w:val="28"/>
        </w:rPr>
        <w:t>тонкие голубые склеры, склонные к перфорации</w:t>
      </w:r>
      <w:r w:rsidR="00333655">
        <w:rPr>
          <w:rFonts w:ascii="Times New Roman" w:hAnsi="Times New Roman" w:cs="Times New Roman"/>
          <w:sz w:val="28"/>
          <w:szCs w:val="28"/>
        </w:rPr>
        <w:t>; деформации позвоночника, грудной клетки; отосклероз; гипе</w:t>
      </w:r>
      <w:r w:rsidR="00333655">
        <w:rPr>
          <w:rFonts w:ascii="Times New Roman" w:hAnsi="Times New Roman" w:cs="Times New Roman"/>
          <w:sz w:val="28"/>
          <w:szCs w:val="28"/>
        </w:rPr>
        <w:t>р</w:t>
      </w:r>
      <w:r w:rsidR="00333655">
        <w:rPr>
          <w:rFonts w:ascii="Times New Roman" w:hAnsi="Times New Roman" w:cs="Times New Roman"/>
          <w:sz w:val="28"/>
          <w:szCs w:val="28"/>
        </w:rPr>
        <w:t>растяжимость кожи; п</w:t>
      </w:r>
      <w:r w:rsidR="00BD7AF9">
        <w:rPr>
          <w:rFonts w:ascii="Times New Roman" w:hAnsi="Times New Roman" w:cs="Times New Roman"/>
          <w:sz w:val="28"/>
          <w:szCs w:val="28"/>
        </w:rPr>
        <w:t>атологию</w:t>
      </w:r>
      <w:r w:rsidR="00333655">
        <w:rPr>
          <w:rFonts w:ascii="Times New Roman" w:hAnsi="Times New Roman" w:cs="Times New Roman"/>
          <w:sz w:val="28"/>
          <w:szCs w:val="28"/>
        </w:rPr>
        <w:t xml:space="preserve"> сердца (ПМК, аортальная недостаточность, вторичная кардиомиопатия, напоминающая дилатацион</w:t>
      </w:r>
      <w:r w:rsidR="00BD7AF9">
        <w:rPr>
          <w:rFonts w:ascii="Times New Roman" w:hAnsi="Times New Roman" w:cs="Times New Roman"/>
          <w:sz w:val="28"/>
          <w:szCs w:val="28"/>
        </w:rPr>
        <w:t>ную); гиперкальци</w:t>
      </w:r>
      <w:r w:rsidR="00BD7AF9">
        <w:rPr>
          <w:rFonts w:ascii="Times New Roman" w:hAnsi="Times New Roman" w:cs="Times New Roman"/>
          <w:sz w:val="28"/>
          <w:szCs w:val="28"/>
        </w:rPr>
        <w:t>е</w:t>
      </w:r>
      <w:r w:rsidR="00BD7AF9">
        <w:rPr>
          <w:rFonts w:ascii="Times New Roman" w:hAnsi="Times New Roman" w:cs="Times New Roman"/>
          <w:sz w:val="28"/>
          <w:szCs w:val="28"/>
        </w:rPr>
        <w:t>мию</w:t>
      </w:r>
      <w:r w:rsidR="00333655">
        <w:rPr>
          <w:rFonts w:ascii="Times New Roman" w:hAnsi="Times New Roman" w:cs="Times New Roman"/>
          <w:sz w:val="28"/>
          <w:szCs w:val="28"/>
        </w:rPr>
        <w:t xml:space="preserve">. </w:t>
      </w:r>
    </w:p>
    <w:p w14:paraId="375A33DA" w14:textId="25949928" w:rsidR="00333655" w:rsidRDefault="00333655" w:rsidP="0033365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Рентгенологическая картина свидетельствует о </w:t>
      </w:r>
      <w:r w:rsidRPr="00333655">
        <w:rPr>
          <w:rFonts w:ascii="Times New Roman" w:hAnsi="Times New Roman" w:cs="Times New Roman"/>
          <w:sz w:val="28"/>
          <w:szCs w:val="28"/>
        </w:rPr>
        <w:t>диффуз</w:t>
      </w:r>
      <w:r>
        <w:rPr>
          <w:rFonts w:ascii="Times New Roman" w:hAnsi="Times New Roman" w:cs="Times New Roman"/>
          <w:sz w:val="28"/>
          <w:szCs w:val="28"/>
        </w:rPr>
        <w:t>ном</w:t>
      </w:r>
      <w:r w:rsidRPr="00333655">
        <w:rPr>
          <w:rFonts w:ascii="Times New Roman" w:hAnsi="Times New Roman" w:cs="Times New Roman"/>
          <w:sz w:val="28"/>
          <w:szCs w:val="28"/>
        </w:rPr>
        <w:t xml:space="preserve"> остеопор</w:t>
      </w:r>
      <w:r w:rsidRPr="00333655">
        <w:rPr>
          <w:rFonts w:ascii="Times New Roman" w:hAnsi="Times New Roman" w:cs="Times New Roman"/>
          <w:sz w:val="28"/>
          <w:szCs w:val="28"/>
        </w:rPr>
        <w:t>о</w:t>
      </w:r>
      <w:r w:rsidRPr="00333655">
        <w:rPr>
          <w:rFonts w:ascii="Times New Roman" w:hAnsi="Times New Roman" w:cs="Times New Roman"/>
          <w:sz w:val="28"/>
          <w:szCs w:val="28"/>
        </w:rPr>
        <w:t>з</w:t>
      </w:r>
      <w:r w:rsidR="00BD7AF9">
        <w:rPr>
          <w:rFonts w:ascii="Times New Roman" w:hAnsi="Times New Roman" w:cs="Times New Roman"/>
          <w:sz w:val="28"/>
          <w:szCs w:val="28"/>
        </w:rPr>
        <w:t>е</w:t>
      </w:r>
      <w:r>
        <w:rPr>
          <w:rFonts w:ascii="Times New Roman" w:hAnsi="Times New Roman" w:cs="Times New Roman"/>
          <w:sz w:val="28"/>
          <w:szCs w:val="28"/>
        </w:rPr>
        <w:t>, резком истончении</w:t>
      </w:r>
      <w:r w:rsidRPr="00333655">
        <w:rPr>
          <w:rFonts w:ascii="Times New Roman" w:hAnsi="Times New Roman" w:cs="Times New Roman"/>
          <w:sz w:val="28"/>
          <w:szCs w:val="28"/>
        </w:rPr>
        <w:t xml:space="preserve"> кортикального слоя, умень</w:t>
      </w:r>
      <w:r>
        <w:rPr>
          <w:rFonts w:ascii="Times New Roman" w:hAnsi="Times New Roman" w:cs="Times New Roman"/>
          <w:sz w:val="28"/>
          <w:szCs w:val="28"/>
        </w:rPr>
        <w:t>шении</w:t>
      </w:r>
      <w:r w:rsidRPr="00333655">
        <w:rPr>
          <w:rFonts w:ascii="Times New Roman" w:hAnsi="Times New Roman" w:cs="Times New Roman"/>
          <w:sz w:val="28"/>
          <w:szCs w:val="28"/>
        </w:rPr>
        <w:t xml:space="preserve"> поперечника диаф</w:t>
      </w:r>
      <w:r w:rsidRPr="00333655">
        <w:rPr>
          <w:rFonts w:ascii="Times New Roman" w:hAnsi="Times New Roman" w:cs="Times New Roman"/>
          <w:sz w:val="28"/>
          <w:szCs w:val="28"/>
        </w:rPr>
        <w:t>и</w:t>
      </w:r>
      <w:r w:rsidRPr="00333655">
        <w:rPr>
          <w:rFonts w:ascii="Times New Roman" w:hAnsi="Times New Roman" w:cs="Times New Roman"/>
          <w:sz w:val="28"/>
          <w:szCs w:val="28"/>
        </w:rPr>
        <w:t>зов,</w:t>
      </w:r>
      <w:r>
        <w:rPr>
          <w:rFonts w:ascii="Times New Roman" w:hAnsi="Times New Roman" w:cs="Times New Roman"/>
          <w:sz w:val="28"/>
          <w:szCs w:val="28"/>
        </w:rPr>
        <w:t xml:space="preserve"> расширении</w:t>
      </w:r>
      <w:r w:rsidRPr="00333655">
        <w:rPr>
          <w:rFonts w:ascii="Times New Roman" w:hAnsi="Times New Roman" w:cs="Times New Roman"/>
          <w:sz w:val="28"/>
          <w:szCs w:val="28"/>
        </w:rPr>
        <w:t xml:space="preserve"> метафизов, сетча</w:t>
      </w:r>
      <w:r>
        <w:rPr>
          <w:rFonts w:ascii="Times New Roman" w:hAnsi="Times New Roman" w:cs="Times New Roman"/>
          <w:sz w:val="28"/>
          <w:szCs w:val="28"/>
        </w:rPr>
        <w:t>том</w:t>
      </w:r>
      <w:r w:rsidRPr="00333655">
        <w:rPr>
          <w:rFonts w:ascii="Times New Roman" w:hAnsi="Times New Roman" w:cs="Times New Roman"/>
          <w:sz w:val="28"/>
          <w:szCs w:val="28"/>
        </w:rPr>
        <w:t xml:space="preserve"> рису</w:t>
      </w:r>
      <w:r>
        <w:rPr>
          <w:rFonts w:ascii="Times New Roman" w:hAnsi="Times New Roman" w:cs="Times New Roman"/>
          <w:sz w:val="28"/>
          <w:szCs w:val="28"/>
        </w:rPr>
        <w:t>нке</w:t>
      </w:r>
      <w:r w:rsidRPr="00333655">
        <w:rPr>
          <w:rFonts w:ascii="Times New Roman" w:hAnsi="Times New Roman" w:cs="Times New Roman"/>
          <w:sz w:val="28"/>
          <w:szCs w:val="28"/>
        </w:rPr>
        <w:t xml:space="preserve"> г</w:t>
      </w:r>
      <w:r>
        <w:rPr>
          <w:rFonts w:ascii="Times New Roman" w:hAnsi="Times New Roman" w:cs="Times New Roman"/>
          <w:sz w:val="28"/>
          <w:szCs w:val="28"/>
        </w:rPr>
        <w:t>убчатого вещества, множ</w:t>
      </w:r>
      <w:r>
        <w:rPr>
          <w:rFonts w:ascii="Times New Roman" w:hAnsi="Times New Roman" w:cs="Times New Roman"/>
          <w:sz w:val="28"/>
          <w:szCs w:val="28"/>
        </w:rPr>
        <w:t>е</w:t>
      </w:r>
      <w:r>
        <w:rPr>
          <w:rFonts w:ascii="Times New Roman" w:hAnsi="Times New Roman" w:cs="Times New Roman"/>
          <w:sz w:val="28"/>
          <w:szCs w:val="28"/>
        </w:rPr>
        <w:t>ственных костных мозолях</w:t>
      </w:r>
      <w:r w:rsidR="00A0180D">
        <w:rPr>
          <w:rFonts w:ascii="Times New Roman" w:hAnsi="Times New Roman" w:cs="Times New Roman"/>
          <w:sz w:val="28"/>
          <w:szCs w:val="28"/>
        </w:rPr>
        <w:t xml:space="preserve"> и деформации скелета, наличие вормиевых (вст</w:t>
      </w:r>
      <w:r w:rsidR="00A0180D">
        <w:rPr>
          <w:rFonts w:ascii="Times New Roman" w:hAnsi="Times New Roman" w:cs="Times New Roman"/>
          <w:sz w:val="28"/>
          <w:szCs w:val="28"/>
        </w:rPr>
        <w:t>а</w:t>
      </w:r>
      <w:r w:rsidR="00A0180D">
        <w:rPr>
          <w:rFonts w:ascii="Times New Roman" w:hAnsi="Times New Roman" w:cs="Times New Roman"/>
          <w:sz w:val="28"/>
          <w:szCs w:val="28"/>
        </w:rPr>
        <w:t>вочных) костях по ходу швов и в родничках.</w:t>
      </w:r>
      <w:r>
        <w:rPr>
          <w:rFonts w:ascii="Times New Roman" w:hAnsi="Times New Roman" w:cs="Times New Roman"/>
          <w:sz w:val="28"/>
          <w:szCs w:val="28"/>
        </w:rPr>
        <w:t xml:space="preserve"> </w:t>
      </w:r>
    </w:p>
    <w:p w14:paraId="1A840BF6" w14:textId="77777777" w:rsidR="00333655" w:rsidRDefault="00333655" w:rsidP="0033365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диагностике несовершенного остеогенеза учитывают следующие данные:</w:t>
      </w:r>
    </w:p>
    <w:p w14:paraId="56CBA712" w14:textId="230C27CE" w:rsidR="00333655" w:rsidRDefault="00BD7AF9" w:rsidP="0033365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семейный анамнез</w:t>
      </w:r>
      <w:r w:rsidR="0014167F">
        <w:rPr>
          <w:rFonts w:ascii="Times New Roman" w:hAnsi="Times New Roman" w:cs="Times New Roman"/>
          <w:sz w:val="28"/>
          <w:szCs w:val="28"/>
        </w:rPr>
        <w:t>;</w:t>
      </w:r>
      <w:r w:rsidR="00333655">
        <w:rPr>
          <w:rFonts w:ascii="Times New Roman" w:hAnsi="Times New Roman" w:cs="Times New Roman"/>
          <w:sz w:val="28"/>
          <w:szCs w:val="28"/>
        </w:rPr>
        <w:t xml:space="preserve"> </w:t>
      </w:r>
    </w:p>
    <w:p w14:paraId="5DD53B0C" w14:textId="08787188" w:rsidR="00333655" w:rsidRDefault="0014167F" w:rsidP="0033365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клинические признаки;</w:t>
      </w:r>
      <w:r w:rsidR="00333655">
        <w:rPr>
          <w:rFonts w:ascii="Times New Roman" w:hAnsi="Times New Roman" w:cs="Times New Roman"/>
          <w:sz w:val="28"/>
          <w:szCs w:val="28"/>
        </w:rPr>
        <w:t xml:space="preserve"> </w:t>
      </w:r>
    </w:p>
    <w:p w14:paraId="58472F92" w14:textId="3F3177E5" w:rsidR="00FD520C" w:rsidRDefault="00333655" w:rsidP="00FD520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результаты рентгенологического</w:t>
      </w:r>
      <w:r w:rsidR="0014167F">
        <w:rPr>
          <w:rFonts w:ascii="Times New Roman" w:hAnsi="Times New Roman" w:cs="Times New Roman"/>
          <w:sz w:val="28"/>
          <w:szCs w:val="28"/>
        </w:rPr>
        <w:t xml:space="preserve"> исследования;</w:t>
      </w:r>
    </w:p>
    <w:p w14:paraId="3DF8E9AD" w14:textId="68918393" w:rsidR="00FD520C" w:rsidRDefault="00FD520C" w:rsidP="00FD520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результаты </w:t>
      </w:r>
      <w:r w:rsidR="00333655">
        <w:rPr>
          <w:rFonts w:ascii="Times New Roman" w:hAnsi="Times New Roman" w:cs="Times New Roman"/>
          <w:sz w:val="28"/>
          <w:szCs w:val="28"/>
        </w:rPr>
        <w:t>иммун</w:t>
      </w:r>
      <w:r w:rsidR="00BD7AF9">
        <w:rPr>
          <w:rFonts w:ascii="Times New Roman" w:hAnsi="Times New Roman" w:cs="Times New Roman"/>
          <w:sz w:val="28"/>
          <w:szCs w:val="28"/>
        </w:rPr>
        <w:t>но-гистоморфометр</w:t>
      </w:r>
      <w:r w:rsidR="0014167F">
        <w:rPr>
          <w:rFonts w:ascii="Times New Roman" w:hAnsi="Times New Roman" w:cs="Times New Roman"/>
          <w:sz w:val="28"/>
          <w:szCs w:val="28"/>
        </w:rPr>
        <w:t>ического исследования;</w:t>
      </w:r>
      <w:r w:rsidR="00333655">
        <w:rPr>
          <w:rFonts w:ascii="Times New Roman" w:hAnsi="Times New Roman" w:cs="Times New Roman"/>
          <w:sz w:val="28"/>
          <w:szCs w:val="28"/>
        </w:rPr>
        <w:t xml:space="preserve"> </w:t>
      </w:r>
    </w:p>
    <w:p w14:paraId="1129726F" w14:textId="6C26D146" w:rsidR="00FD520C" w:rsidRDefault="00FD520C" w:rsidP="00FD520C">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данные </w:t>
      </w:r>
      <w:r w:rsidR="00333655">
        <w:rPr>
          <w:rFonts w:ascii="Times New Roman" w:hAnsi="Times New Roman" w:cs="Times New Roman"/>
          <w:sz w:val="28"/>
          <w:szCs w:val="28"/>
        </w:rPr>
        <w:t xml:space="preserve">исследования коллагена типа </w:t>
      </w:r>
      <w:r w:rsidR="00333655">
        <w:rPr>
          <w:rFonts w:ascii="Times New Roman" w:hAnsi="Times New Roman" w:cs="Times New Roman"/>
          <w:sz w:val="28"/>
          <w:szCs w:val="28"/>
          <w:lang w:val="en-US"/>
        </w:rPr>
        <w:t>I</w:t>
      </w:r>
      <w:r w:rsidR="00333655">
        <w:rPr>
          <w:rFonts w:ascii="Times New Roman" w:hAnsi="Times New Roman" w:cs="Times New Roman"/>
          <w:sz w:val="28"/>
          <w:szCs w:val="28"/>
        </w:rPr>
        <w:t xml:space="preserve"> в биоп</w:t>
      </w:r>
      <w:r w:rsidR="0014167F">
        <w:rPr>
          <w:rFonts w:ascii="Times New Roman" w:hAnsi="Times New Roman" w:cs="Times New Roman"/>
          <w:sz w:val="28"/>
          <w:szCs w:val="28"/>
        </w:rPr>
        <w:t>тате подвздошной кости или кожи;</w:t>
      </w:r>
      <w:r w:rsidR="00333655">
        <w:rPr>
          <w:rFonts w:ascii="Times New Roman" w:hAnsi="Times New Roman" w:cs="Times New Roman"/>
          <w:sz w:val="28"/>
          <w:szCs w:val="28"/>
        </w:rPr>
        <w:t xml:space="preserve"> </w:t>
      </w:r>
    </w:p>
    <w:p w14:paraId="7E17C4F7" w14:textId="70EB9BA1" w:rsidR="00F80CF4" w:rsidRDefault="00FD520C" w:rsidP="00BD7AF9">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результаты </w:t>
      </w:r>
      <w:r w:rsidR="00333655">
        <w:rPr>
          <w:rFonts w:ascii="Times New Roman" w:hAnsi="Times New Roman" w:cs="Times New Roman"/>
          <w:sz w:val="28"/>
          <w:szCs w:val="28"/>
        </w:rPr>
        <w:t>молекулярно –</w:t>
      </w:r>
      <w:r>
        <w:rPr>
          <w:rFonts w:ascii="Times New Roman" w:hAnsi="Times New Roman" w:cs="Times New Roman"/>
          <w:sz w:val="28"/>
          <w:szCs w:val="28"/>
        </w:rPr>
        <w:t xml:space="preserve"> </w:t>
      </w:r>
      <w:r w:rsidR="00333655">
        <w:rPr>
          <w:rFonts w:ascii="Times New Roman" w:hAnsi="Times New Roman" w:cs="Times New Roman"/>
          <w:sz w:val="28"/>
          <w:szCs w:val="28"/>
        </w:rPr>
        <w:t>генетического анализа.</w:t>
      </w:r>
      <w:r w:rsidR="0014167F">
        <w:rPr>
          <w:rFonts w:ascii="Times New Roman" w:hAnsi="Times New Roman" w:cs="Times New Roman"/>
          <w:sz w:val="28"/>
          <w:szCs w:val="28"/>
        </w:rPr>
        <w:t xml:space="preserve"> </w:t>
      </w:r>
    </w:p>
    <w:p w14:paraId="06E95FD5" w14:textId="35073A14" w:rsidR="009B1426" w:rsidRPr="00A0180D" w:rsidRDefault="0014167F" w:rsidP="00A0180D">
      <w:pPr>
        <w:spacing w:after="0" w:line="360" w:lineRule="auto"/>
        <w:ind w:firstLine="709"/>
        <w:rPr>
          <w:rFonts w:ascii="Times New Roman" w:eastAsia="Times New Roman" w:hAnsi="Times New Roman" w:cs="Times New Roman"/>
          <w:sz w:val="28"/>
          <w:szCs w:val="28"/>
        </w:rPr>
      </w:pPr>
      <w:r w:rsidRPr="00A0180D">
        <w:rPr>
          <w:rFonts w:ascii="Times New Roman" w:hAnsi="Times New Roman" w:cs="Times New Roman"/>
          <w:sz w:val="28"/>
          <w:szCs w:val="28"/>
        </w:rPr>
        <w:t>Дифференциальный диагноз несовершенного остеогенеза проводят с синдромами множественных врожденных пороков с переломами костей (</w:t>
      </w:r>
      <w:r w:rsidR="00A0180D">
        <w:rPr>
          <w:rFonts w:ascii="Times New Roman" w:eastAsia="Times New Roman" w:hAnsi="Times New Roman" w:cs="Times New Roman"/>
          <w:color w:val="000000"/>
          <w:sz w:val="28"/>
          <w:szCs w:val="28"/>
        </w:rPr>
        <w:t>г</w:t>
      </w:r>
      <w:r w:rsidR="009B1426" w:rsidRPr="00A0180D">
        <w:rPr>
          <w:rFonts w:ascii="Times New Roman" w:eastAsia="Times New Roman" w:hAnsi="Times New Roman" w:cs="Times New Roman"/>
          <w:color w:val="000000"/>
          <w:sz w:val="28"/>
          <w:szCs w:val="28"/>
        </w:rPr>
        <w:t>и</w:t>
      </w:r>
      <w:r w:rsidR="009B1426" w:rsidRPr="00A0180D">
        <w:rPr>
          <w:rFonts w:ascii="Times New Roman" w:eastAsia="Times New Roman" w:hAnsi="Times New Roman" w:cs="Times New Roman"/>
          <w:color w:val="000000"/>
          <w:sz w:val="28"/>
          <w:szCs w:val="28"/>
        </w:rPr>
        <w:t>пофос</w:t>
      </w:r>
      <w:r w:rsidR="00A0180D">
        <w:rPr>
          <w:rFonts w:ascii="Times New Roman" w:eastAsia="Times New Roman" w:hAnsi="Times New Roman" w:cs="Times New Roman"/>
          <w:color w:val="000000"/>
          <w:sz w:val="28"/>
          <w:szCs w:val="28"/>
        </w:rPr>
        <w:t>фатазия</w:t>
      </w:r>
      <w:r w:rsidR="009B1426" w:rsidRPr="00A0180D">
        <w:rPr>
          <w:rFonts w:ascii="Times New Roman" w:eastAsia="Times New Roman" w:hAnsi="Times New Roman" w:cs="Times New Roman"/>
          <w:color w:val="000000"/>
          <w:sz w:val="28"/>
          <w:szCs w:val="28"/>
        </w:rPr>
        <w:t>, ахондрогенез</w:t>
      </w:r>
      <w:r w:rsidR="00A0180D">
        <w:rPr>
          <w:rFonts w:ascii="Times New Roman" w:eastAsia="Times New Roman" w:hAnsi="Times New Roman" w:cs="Times New Roman"/>
          <w:color w:val="000000"/>
          <w:sz w:val="28"/>
          <w:szCs w:val="28"/>
        </w:rPr>
        <w:t>, синдром остеопороз-псевдоглиома, ювенил</w:t>
      </w:r>
      <w:r w:rsidR="00A0180D">
        <w:rPr>
          <w:rFonts w:ascii="Times New Roman" w:eastAsia="Times New Roman" w:hAnsi="Times New Roman" w:cs="Times New Roman"/>
          <w:color w:val="000000"/>
          <w:sz w:val="28"/>
          <w:szCs w:val="28"/>
        </w:rPr>
        <w:t>ь</w:t>
      </w:r>
      <w:r w:rsidR="00A0180D">
        <w:rPr>
          <w:rFonts w:ascii="Times New Roman" w:eastAsia="Times New Roman" w:hAnsi="Times New Roman" w:cs="Times New Roman"/>
          <w:color w:val="000000"/>
          <w:sz w:val="28"/>
          <w:szCs w:val="28"/>
        </w:rPr>
        <w:t>ный идиопатический остеопороз и др.)</w:t>
      </w:r>
    </w:p>
    <w:p w14:paraId="28376A09" w14:textId="442488A9" w:rsidR="0014167F" w:rsidRDefault="0014167F" w:rsidP="00BD7AF9">
      <w:pPr>
        <w:autoSpaceDE w:val="0"/>
        <w:autoSpaceDN w:val="0"/>
        <w:adjustRightInd w:val="0"/>
        <w:spacing w:after="0" w:line="360" w:lineRule="auto"/>
        <w:ind w:firstLine="709"/>
        <w:jc w:val="both"/>
        <w:rPr>
          <w:rFonts w:ascii="Times New Roman" w:hAnsi="Times New Roman" w:cs="Times New Roman"/>
          <w:sz w:val="28"/>
          <w:szCs w:val="28"/>
        </w:rPr>
      </w:pPr>
    </w:p>
    <w:p w14:paraId="70EC4438" w14:textId="77777777" w:rsidR="00BD7AF9" w:rsidRPr="00FD520C" w:rsidRDefault="00BD7AF9" w:rsidP="00BD7AF9">
      <w:pPr>
        <w:autoSpaceDE w:val="0"/>
        <w:autoSpaceDN w:val="0"/>
        <w:adjustRightInd w:val="0"/>
        <w:spacing w:after="0" w:line="360" w:lineRule="auto"/>
        <w:ind w:firstLine="709"/>
        <w:jc w:val="both"/>
        <w:rPr>
          <w:rFonts w:ascii="Times New Roman" w:hAnsi="Times New Roman" w:cs="Times New Roman"/>
          <w:sz w:val="28"/>
          <w:szCs w:val="28"/>
        </w:rPr>
      </w:pPr>
    </w:p>
    <w:p w14:paraId="3302085D" w14:textId="77777777" w:rsidR="00BD7AF9" w:rsidRPr="00DA3E18" w:rsidRDefault="00B1148C" w:rsidP="00E93FAB">
      <w:pPr>
        <w:autoSpaceDE w:val="0"/>
        <w:autoSpaceDN w:val="0"/>
        <w:adjustRightInd w:val="0"/>
        <w:spacing w:after="0" w:line="360" w:lineRule="auto"/>
        <w:jc w:val="both"/>
        <w:rPr>
          <w:rFonts w:ascii="Times New Roman" w:hAnsi="Times New Roman" w:cs="Times New Roman"/>
          <w:b/>
          <w:bCs/>
          <w:caps/>
          <w:sz w:val="28"/>
          <w:szCs w:val="28"/>
        </w:rPr>
      </w:pPr>
      <w:r w:rsidRPr="00DA3E18">
        <w:rPr>
          <w:rFonts w:ascii="Times New Roman" w:hAnsi="Times New Roman" w:cs="Times New Roman"/>
          <w:b/>
          <w:bCs/>
          <w:sz w:val="28"/>
          <w:szCs w:val="28"/>
        </w:rPr>
        <w:t>Синдром гипермобильности суставов</w:t>
      </w:r>
    </w:p>
    <w:p w14:paraId="7007A08A" w14:textId="22F23D81" w:rsidR="00474C7F" w:rsidRPr="00DA3E18" w:rsidRDefault="004D2AC6" w:rsidP="00AB002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DA3E18">
        <w:rPr>
          <w:rFonts w:ascii="Times New Roman" w:hAnsi="Times New Roman" w:cs="Times New Roman"/>
          <w:sz w:val="28"/>
          <w:szCs w:val="28"/>
        </w:rPr>
        <w:t>Гипермобильный синдром - это увеличение подвижности малых и крупных суставов относительно стандартной подвижности для любого во</w:t>
      </w:r>
      <w:r w:rsidRPr="00DA3E18">
        <w:rPr>
          <w:rFonts w:ascii="Times New Roman" w:hAnsi="Times New Roman" w:cs="Times New Roman"/>
          <w:sz w:val="28"/>
          <w:szCs w:val="28"/>
        </w:rPr>
        <w:t>з</w:t>
      </w:r>
      <w:r w:rsidRPr="00DA3E18">
        <w:rPr>
          <w:rFonts w:ascii="Times New Roman" w:hAnsi="Times New Roman" w:cs="Times New Roman"/>
          <w:sz w:val="28"/>
          <w:szCs w:val="28"/>
        </w:rPr>
        <w:t xml:space="preserve">раста, пола и расы, после исключения системных заболеваний, прежде всего </w:t>
      </w:r>
      <w:r w:rsidRPr="00DA3E18">
        <w:rPr>
          <w:rFonts w:ascii="Times New Roman" w:hAnsi="Times New Roman" w:cs="Times New Roman"/>
          <w:sz w:val="28"/>
          <w:szCs w:val="28"/>
        </w:rPr>
        <w:lastRenderedPageBreak/>
        <w:t>ревматических.</w:t>
      </w:r>
      <w:r w:rsidR="00FD520C" w:rsidRPr="00DA3E18">
        <w:rPr>
          <w:rFonts w:ascii="Times New Roman" w:hAnsi="Times New Roman" w:cs="Times New Roman"/>
          <w:sz w:val="28"/>
          <w:szCs w:val="28"/>
        </w:rPr>
        <w:t xml:space="preserve"> </w:t>
      </w:r>
      <w:r w:rsidR="00474C7F" w:rsidRPr="00DA3E18">
        <w:rPr>
          <w:rFonts w:ascii="Times New Roman" w:hAnsi="Times New Roman" w:cs="Times New Roman"/>
          <w:sz w:val="28"/>
          <w:szCs w:val="28"/>
        </w:rPr>
        <w:t>У</w:t>
      </w:r>
      <w:r w:rsidR="00FD520C" w:rsidRPr="00DA3E18">
        <w:rPr>
          <w:rFonts w:ascii="Times New Roman" w:hAnsi="Times New Roman" w:cs="Times New Roman"/>
          <w:sz w:val="28"/>
          <w:szCs w:val="28"/>
        </w:rPr>
        <w:t xml:space="preserve"> здоровых людей</w:t>
      </w:r>
      <w:r w:rsidR="00474C7F" w:rsidRPr="00DA3E18">
        <w:rPr>
          <w:rFonts w:ascii="Times New Roman" w:hAnsi="Times New Roman" w:cs="Times New Roman"/>
          <w:sz w:val="28"/>
          <w:szCs w:val="28"/>
        </w:rPr>
        <w:t xml:space="preserve"> подвижность суставов</w:t>
      </w:r>
      <w:r w:rsidR="00FD520C" w:rsidRPr="00DA3E18">
        <w:rPr>
          <w:rFonts w:ascii="Times New Roman" w:hAnsi="Times New Roman" w:cs="Times New Roman"/>
          <w:sz w:val="28"/>
          <w:szCs w:val="28"/>
        </w:rPr>
        <w:t xml:space="preserve"> </w:t>
      </w:r>
      <w:r w:rsidR="00474C7F" w:rsidRPr="00DA3E18">
        <w:rPr>
          <w:rFonts w:ascii="Times New Roman" w:hAnsi="Times New Roman" w:cs="Times New Roman"/>
          <w:sz w:val="28"/>
          <w:szCs w:val="28"/>
        </w:rPr>
        <w:t>снижается с во</w:t>
      </w:r>
      <w:r w:rsidR="00474C7F" w:rsidRPr="00DA3E18">
        <w:rPr>
          <w:rFonts w:ascii="Times New Roman" w:hAnsi="Times New Roman" w:cs="Times New Roman"/>
          <w:sz w:val="28"/>
          <w:szCs w:val="28"/>
        </w:rPr>
        <w:t>з</w:t>
      </w:r>
      <w:r w:rsidR="00A0180D">
        <w:rPr>
          <w:rFonts w:ascii="Times New Roman" w:hAnsi="Times New Roman" w:cs="Times New Roman"/>
          <w:sz w:val="28"/>
          <w:szCs w:val="28"/>
        </w:rPr>
        <w:t>растом;</w:t>
      </w:r>
      <w:r w:rsidR="00474C7F" w:rsidRPr="00DA3E18">
        <w:rPr>
          <w:rFonts w:ascii="Times New Roman" w:hAnsi="Times New Roman" w:cs="Times New Roman"/>
          <w:sz w:val="28"/>
          <w:szCs w:val="28"/>
        </w:rPr>
        <w:t xml:space="preserve"> у женщин </w:t>
      </w:r>
      <w:r w:rsidR="00A0180D">
        <w:rPr>
          <w:rFonts w:ascii="Times New Roman" w:hAnsi="Times New Roman" w:cs="Times New Roman"/>
          <w:sz w:val="28"/>
          <w:szCs w:val="28"/>
        </w:rPr>
        <w:t>степень подвижности выше, чем у мужчин;</w:t>
      </w:r>
      <w:r w:rsidR="00474C7F" w:rsidRPr="00DA3E18">
        <w:rPr>
          <w:rFonts w:ascii="Times New Roman" w:hAnsi="Times New Roman" w:cs="Times New Roman"/>
          <w:sz w:val="28"/>
          <w:szCs w:val="28"/>
        </w:rPr>
        <w:t xml:space="preserve"> у выходцев из Азии</w:t>
      </w:r>
      <w:r w:rsidR="00FD520C" w:rsidRPr="00DA3E18">
        <w:rPr>
          <w:rFonts w:ascii="Times New Roman" w:hAnsi="Times New Roman" w:cs="Times New Roman"/>
          <w:sz w:val="28"/>
          <w:szCs w:val="28"/>
        </w:rPr>
        <w:t xml:space="preserve"> </w:t>
      </w:r>
      <w:r w:rsidR="00B4474D" w:rsidRPr="00DA3E18">
        <w:rPr>
          <w:rFonts w:ascii="Times New Roman" w:hAnsi="Times New Roman" w:cs="Times New Roman"/>
          <w:sz w:val="28"/>
          <w:szCs w:val="28"/>
        </w:rPr>
        <w:t>подвижность суставов наибольшая,</w:t>
      </w:r>
      <w:r w:rsidR="00FD520C" w:rsidRPr="00DA3E18">
        <w:rPr>
          <w:rFonts w:ascii="Times New Roman" w:hAnsi="Times New Roman" w:cs="Times New Roman"/>
          <w:sz w:val="28"/>
          <w:szCs w:val="28"/>
        </w:rPr>
        <w:t xml:space="preserve"> у европей</w:t>
      </w:r>
      <w:r w:rsidR="00474C7F" w:rsidRPr="00DA3E18">
        <w:rPr>
          <w:rFonts w:ascii="Times New Roman" w:hAnsi="Times New Roman" w:cs="Times New Roman"/>
          <w:sz w:val="28"/>
          <w:szCs w:val="28"/>
        </w:rPr>
        <w:t>цев</w:t>
      </w:r>
      <w:r w:rsidR="00FD520C" w:rsidRPr="00DA3E18">
        <w:rPr>
          <w:rFonts w:ascii="Times New Roman" w:hAnsi="Times New Roman" w:cs="Times New Roman"/>
          <w:sz w:val="28"/>
          <w:szCs w:val="28"/>
        </w:rPr>
        <w:t xml:space="preserve"> </w:t>
      </w:r>
      <w:r w:rsidR="00474C7F" w:rsidRPr="00DA3E18">
        <w:rPr>
          <w:rFonts w:ascii="Times New Roman" w:hAnsi="Times New Roman" w:cs="Times New Roman"/>
          <w:sz w:val="28"/>
          <w:szCs w:val="28"/>
        </w:rPr>
        <w:t>наименьшая</w:t>
      </w:r>
      <w:r w:rsidR="00B4474D" w:rsidRPr="00DA3E18">
        <w:rPr>
          <w:rFonts w:ascii="Times New Roman" w:hAnsi="Times New Roman" w:cs="Times New Roman"/>
          <w:sz w:val="28"/>
          <w:szCs w:val="28"/>
        </w:rPr>
        <w:t>. Гипе</w:t>
      </w:r>
      <w:r w:rsidR="00B4474D" w:rsidRPr="00DA3E18">
        <w:rPr>
          <w:rFonts w:ascii="Times New Roman" w:hAnsi="Times New Roman" w:cs="Times New Roman"/>
          <w:sz w:val="28"/>
          <w:szCs w:val="28"/>
        </w:rPr>
        <w:t>р</w:t>
      </w:r>
      <w:r w:rsidR="00B4474D" w:rsidRPr="00DA3E18">
        <w:rPr>
          <w:rFonts w:ascii="Times New Roman" w:hAnsi="Times New Roman" w:cs="Times New Roman"/>
          <w:sz w:val="28"/>
          <w:szCs w:val="28"/>
        </w:rPr>
        <w:t>мобильность суставов встречается приобретенная под влиянием тренировок</w:t>
      </w:r>
      <w:r w:rsidR="005D325C" w:rsidRPr="00DA3E18">
        <w:rPr>
          <w:rFonts w:ascii="Times New Roman" w:hAnsi="Times New Roman" w:cs="Times New Roman"/>
          <w:sz w:val="28"/>
          <w:szCs w:val="28"/>
        </w:rPr>
        <w:t xml:space="preserve"> (артисты балета, гимнасты)</w:t>
      </w:r>
      <w:r w:rsidR="00A0180D">
        <w:rPr>
          <w:rFonts w:ascii="Times New Roman" w:hAnsi="Times New Roman" w:cs="Times New Roman"/>
          <w:sz w:val="28"/>
          <w:szCs w:val="28"/>
        </w:rPr>
        <w:t xml:space="preserve"> и наследственная</w:t>
      </w:r>
      <w:r w:rsidR="00B4474D" w:rsidRPr="00DA3E18">
        <w:rPr>
          <w:rFonts w:ascii="Times New Roman" w:hAnsi="Times New Roman" w:cs="Times New Roman"/>
          <w:sz w:val="28"/>
          <w:szCs w:val="28"/>
        </w:rPr>
        <w:t xml:space="preserve">. </w:t>
      </w:r>
      <w:r w:rsidR="00FD520C" w:rsidRPr="00DA3E18">
        <w:rPr>
          <w:rFonts w:ascii="Times New Roman" w:hAnsi="Times New Roman" w:cs="Times New Roman"/>
          <w:sz w:val="28"/>
          <w:szCs w:val="28"/>
        </w:rPr>
        <w:t>Наиболее часто гипермобил</w:t>
      </w:r>
      <w:r w:rsidR="00FD520C" w:rsidRPr="00DA3E18">
        <w:rPr>
          <w:rFonts w:ascii="Times New Roman" w:hAnsi="Times New Roman" w:cs="Times New Roman"/>
          <w:sz w:val="28"/>
          <w:szCs w:val="28"/>
        </w:rPr>
        <w:t>ь</w:t>
      </w:r>
      <w:r w:rsidR="00FD520C" w:rsidRPr="00DA3E18">
        <w:rPr>
          <w:rFonts w:ascii="Times New Roman" w:hAnsi="Times New Roman" w:cs="Times New Roman"/>
          <w:sz w:val="28"/>
          <w:szCs w:val="28"/>
        </w:rPr>
        <w:t xml:space="preserve">ность суставов </w:t>
      </w:r>
      <w:r w:rsidR="00BD7AF9" w:rsidRPr="00DA3E18">
        <w:rPr>
          <w:rFonts w:ascii="Times New Roman" w:hAnsi="Times New Roman" w:cs="Times New Roman"/>
          <w:sz w:val="28"/>
          <w:szCs w:val="28"/>
        </w:rPr>
        <w:t xml:space="preserve">определяют </w:t>
      </w:r>
      <w:r w:rsidR="00FD520C" w:rsidRPr="00DA3E18">
        <w:rPr>
          <w:rFonts w:ascii="Times New Roman" w:hAnsi="Times New Roman" w:cs="Times New Roman"/>
          <w:sz w:val="28"/>
          <w:szCs w:val="28"/>
        </w:rPr>
        <w:t>у женщин 16-30 лет и у мужчин 16-20 лет, сн</w:t>
      </w:r>
      <w:r w:rsidR="00FD520C" w:rsidRPr="00DA3E18">
        <w:rPr>
          <w:rFonts w:ascii="Times New Roman" w:hAnsi="Times New Roman" w:cs="Times New Roman"/>
          <w:sz w:val="28"/>
          <w:szCs w:val="28"/>
        </w:rPr>
        <w:t>и</w:t>
      </w:r>
      <w:r w:rsidR="00FD520C" w:rsidRPr="00DA3E18">
        <w:rPr>
          <w:rFonts w:ascii="Times New Roman" w:hAnsi="Times New Roman" w:cs="Times New Roman"/>
          <w:sz w:val="28"/>
          <w:szCs w:val="28"/>
        </w:rPr>
        <w:t>жение степени ее выраженности наблюдается у мужчин к 20-3</w:t>
      </w:r>
      <w:r w:rsidR="00A0180D">
        <w:rPr>
          <w:rFonts w:ascii="Times New Roman" w:hAnsi="Times New Roman" w:cs="Times New Roman"/>
          <w:sz w:val="28"/>
          <w:szCs w:val="28"/>
        </w:rPr>
        <w:t>0, а у женщин - к 30-40 годам. В возрасте до 3</w:t>
      </w:r>
      <w:r w:rsidR="00FD520C" w:rsidRPr="00DA3E18">
        <w:rPr>
          <w:rFonts w:ascii="Times New Roman" w:hAnsi="Times New Roman" w:cs="Times New Roman"/>
          <w:sz w:val="28"/>
          <w:szCs w:val="28"/>
        </w:rPr>
        <w:t>–х лет у каждого второго ребенка определяют гипермобильность суставов.</w:t>
      </w:r>
    </w:p>
    <w:p w14:paraId="6FA6B648" w14:textId="259A3A79" w:rsidR="00441836" w:rsidRDefault="004D2AC6" w:rsidP="00474C7F">
      <w:pPr>
        <w:tabs>
          <w:tab w:val="left" w:pos="1106"/>
        </w:tabs>
        <w:spacing w:after="0" w:line="360" w:lineRule="auto"/>
        <w:ind w:firstLine="709"/>
        <w:jc w:val="both"/>
        <w:rPr>
          <w:rFonts w:ascii="Times New Roman" w:hAnsi="Times New Roman" w:cs="Times New Roman"/>
          <w:sz w:val="28"/>
        </w:rPr>
      </w:pPr>
      <w:r w:rsidRPr="00DA3E18">
        <w:rPr>
          <w:rFonts w:ascii="Times New Roman" w:hAnsi="Times New Roman" w:cs="Times New Roman"/>
          <w:sz w:val="28"/>
          <w:szCs w:val="28"/>
        </w:rPr>
        <w:t>Различают локализованную, с вовлечением</w:t>
      </w:r>
      <w:r w:rsidRPr="004D2AC6">
        <w:rPr>
          <w:rFonts w:ascii="Times New Roman" w:hAnsi="Times New Roman" w:cs="Times New Roman"/>
          <w:sz w:val="28"/>
        </w:rPr>
        <w:t xml:space="preserve"> одного или нескольких с</w:t>
      </w:r>
      <w:r w:rsidRPr="004D2AC6">
        <w:rPr>
          <w:rFonts w:ascii="Times New Roman" w:hAnsi="Times New Roman" w:cs="Times New Roman"/>
          <w:sz w:val="28"/>
        </w:rPr>
        <w:t>у</w:t>
      </w:r>
      <w:r w:rsidRPr="004D2AC6">
        <w:rPr>
          <w:rFonts w:ascii="Times New Roman" w:hAnsi="Times New Roman" w:cs="Times New Roman"/>
          <w:sz w:val="28"/>
        </w:rPr>
        <w:t>ставов, и генерализованную</w:t>
      </w:r>
      <w:r w:rsidR="00FD520C">
        <w:rPr>
          <w:rFonts w:ascii="Times New Roman" w:hAnsi="Times New Roman" w:cs="Times New Roman"/>
          <w:sz w:val="28"/>
        </w:rPr>
        <w:t xml:space="preserve"> </w:t>
      </w:r>
      <w:r w:rsidR="00A47ED6">
        <w:rPr>
          <w:rFonts w:ascii="Times New Roman" w:hAnsi="Times New Roman" w:cs="Times New Roman"/>
          <w:sz w:val="28"/>
        </w:rPr>
        <w:t>гипермобильность</w:t>
      </w:r>
      <w:r w:rsidRPr="004D2AC6">
        <w:rPr>
          <w:rFonts w:ascii="Times New Roman" w:hAnsi="Times New Roman" w:cs="Times New Roman"/>
          <w:sz w:val="28"/>
        </w:rPr>
        <w:t>, с вовлечением многих суст</w:t>
      </w:r>
      <w:r w:rsidRPr="004D2AC6">
        <w:rPr>
          <w:rFonts w:ascii="Times New Roman" w:hAnsi="Times New Roman" w:cs="Times New Roman"/>
          <w:sz w:val="28"/>
        </w:rPr>
        <w:t>а</w:t>
      </w:r>
      <w:r>
        <w:rPr>
          <w:rFonts w:ascii="Times New Roman" w:hAnsi="Times New Roman" w:cs="Times New Roman"/>
          <w:sz w:val="28"/>
        </w:rPr>
        <w:t xml:space="preserve">вов. </w:t>
      </w:r>
      <w:r w:rsidR="00A47ED6">
        <w:rPr>
          <w:rFonts w:ascii="Times New Roman" w:hAnsi="Times New Roman" w:cs="Times New Roman"/>
          <w:sz w:val="28"/>
        </w:rPr>
        <w:t>Термин «с</w:t>
      </w:r>
      <w:r w:rsidRPr="004D2AC6">
        <w:rPr>
          <w:rFonts w:ascii="Times New Roman" w:hAnsi="Times New Roman" w:cs="Times New Roman"/>
          <w:sz w:val="28"/>
        </w:rPr>
        <w:t>индром гипермобильности</w:t>
      </w:r>
      <w:r>
        <w:rPr>
          <w:rFonts w:ascii="Times New Roman" w:hAnsi="Times New Roman" w:cs="Times New Roman"/>
          <w:sz w:val="28"/>
        </w:rPr>
        <w:t xml:space="preserve"> суставов</w:t>
      </w:r>
      <w:r w:rsidR="00A47ED6">
        <w:rPr>
          <w:rFonts w:ascii="Times New Roman" w:hAnsi="Times New Roman" w:cs="Times New Roman"/>
          <w:sz w:val="28"/>
        </w:rPr>
        <w:t>»</w:t>
      </w:r>
      <w:r w:rsidR="00AB0021">
        <w:rPr>
          <w:rFonts w:ascii="Times New Roman" w:hAnsi="Times New Roman" w:cs="Times New Roman"/>
          <w:sz w:val="28"/>
        </w:rPr>
        <w:t xml:space="preserve"> </w:t>
      </w:r>
      <w:r>
        <w:rPr>
          <w:rFonts w:ascii="Times New Roman" w:hAnsi="Times New Roman" w:cs="Times New Roman"/>
          <w:sz w:val="28"/>
        </w:rPr>
        <w:t>(</w:t>
      </w:r>
      <w:r w:rsidRPr="004D2AC6">
        <w:rPr>
          <w:rFonts w:ascii="Times New Roman" w:hAnsi="Times New Roman" w:cs="Times New Roman"/>
          <w:sz w:val="28"/>
          <w:lang w:val="en-US"/>
        </w:rPr>
        <w:t>G</w:t>
      </w:r>
      <w:r w:rsidRPr="004D2AC6">
        <w:rPr>
          <w:rFonts w:ascii="Times New Roman" w:hAnsi="Times New Roman" w:cs="Times New Roman"/>
          <w:sz w:val="28"/>
        </w:rPr>
        <w:t>.</w:t>
      </w:r>
      <w:r w:rsidRPr="004D2AC6">
        <w:rPr>
          <w:rFonts w:ascii="Times New Roman" w:hAnsi="Times New Roman" w:cs="Times New Roman"/>
          <w:sz w:val="28"/>
          <w:lang w:val="en-US"/>
        </w:rPr>
        <w:t>N</w:t>
      </w:r>
      <w:r w:rsidRPr="004D2AC6">
        <w:rPr>
          <w:rFonts w:ascii="Times New Roman" w:hAnsi="Times New Roman" w:cs="Times New Roman"/>
          <w:sz w:val="28"/>
        </w:rPr>
        <w:t>.</w:t>
      </w:r>
      <w:r w:rsidRPr="004D2AC6">
        <w:rPr>
          <w:rFonts w:ascii="Times New Roman" w:hAnsi="Times New Roman" w:cs="Times New Roman"/>
          <w:sz w:val="28"/>
          <w:lang w:val="en-US"/>
        </w:rPr>
        <w:t>Kirk</w:t>
      </w:r>
      <w:r w:rsidRPr="004D2AC6">
        <w:rPr>
          <w:rFonts w:ascii="Times New Roman" w:hAnsi="Times New Roman" w:cs="Times New Roman"/>
          <w:sz w:val="28"/>
        </w:rPr>
        <w:t xml:space="preserve">, </w:t>
      </w:r>
      <w:r w:rsidRPr="004D2AC6">
        <w:rPr>
          <w:rFonts w:ascii="Times New Roman" w:hAnsi="Times New Roman" w:cs="Times New Roman"/>
          <w:sz w:val="28"/>
          <w:lang w:val="en-US"/>
        </w:rPr>
        <w:t>B</w:t>
      </w:r>
      <w:r w:rsidRPr="004D2AC6">
        <w:rPr>
          <w:rFonts w:ascii="Times New Roman" w:hAnsi="Times New Roman" w:cs="Times New Roman"/>
          <w:sz w:val="28"/>
        </w:rPr>
        <w:t>.</w:t>
      </w:r>
      <w:r w:rsidRPr="004D2AC6">
        <w:rPr>
          <w:rFonts w:ascii="Times New Roman" w:hAnsi="Times New Roman" w:cs="Times New Roman"/>
          <w:sz w:val="28"/>
          <w:lang w:val="en-US"/>
        </w:rPr>
        <w:t>M</w:t>
      </w:r>
      <w:r w:rsidRPr="004D2AC6">
        <w:rPr>
          <w:rFonts w:ascii="Times New Roman" w:hAnsi="Times New Roman" w:cs="Times New Roman"/>
          <w:sz w:val="28"/>
        </w:rPr>
        <w:t xml:space="preserve">. </w:t>
      </w:r>
      <w:r w:rsidRPr="004D2AC6">
        <w:rPr>
          <w:rFonts w:ascii="Times New Roman" w:hAnsi="Times New Roman" w:cs="Times New Roman"/>
          <w:sz w:val="28"/>
          <w:lang w:val="en-US"/>
        </w:rPr>
        <w:t>Ansell</w:t>
      </w:r>
      <w:r w:rsidRPr="004D2AC6">
        <w:rPr>
          <w:rFonts w:ascii="Times New Roman" w:hAnsi="Times New Roman" w:cs="Times New Roman"/>
          <w:sz w:val="28"/>
        </w:rPr>
        <w:t xml:space="preserve">, </w:t>
      </w:r>
      <w:r w:rsidRPr="004D2AC6">
        <w:rPr>
          <w:rFonts w:ascii="Times New Roman" w:hAnsi="Times New Roman" w:cs="Times New Roman"/>
          <w:sz w:val="28"/>
          <w:lang w:val="en-US"/>
        </w:rPr>
        <w:t>E</w:t>
      </w:r>
      <w:r w:rsidRPr="004D2AC6">
        <w:rPr>
          <w:rFonts w:ascii="Times New Roman" w:hAnsi="Times New Roman" w:cs="Times New Roman"/>
          <w:sz w:val="28"/>
        </w:rPr>
        <w:t>.</w:t>
      </w:r>
      <w:r w:rsidRPr="004D2AC6">
        <w:rPr>
          <w:rFonts w:ascii="Times New Roman" w:hAnsi="Times New Roman" w:cs="Times New Roman"/>
          <w:sz w:val="28"/>
          <w:lang w:val="en-US"/>
        </w:rPr>
        <w:t>G</w:t>
      </w:r>
      <w:r w:rsidRPr="004D2AC6">
        <w:rPr>
          <w:rFonts w:ascii="Times New Roman" w:hAnsi="Times New Roman" w:cs="Times New Roman"/>
          <w:sz w:val="28"/>
        </w:rPr>
        <w:t xml:space="preserve">. </w:t>
      </w:r>
      <w:r w:rsidRPr="004D2AC6">
        <w:rPr>
          <w:rFonts w:ascii="Times New Roman" w:hAnsi="Times New Roman" w:cs="Times New Roman"/>
          <w:sz w:val="28"/>
          <w:lang w:val="en-US"/>
        </w:rPr>
        <w:t>Bywaters</w:t>
      </w:r>
      <w:r w:rsidR="0074655B">
        <w:rPr>
          <w:rFonts w:ascii="Times New Roman" w:hAnsi="Times New Roman" w:cs="Times New Roman"/>
          <w:sz w:val="28"/>
        </w:rPr>
        <w:t xml:space="preserve">, </w:t>
      </w:r>
      <w:r w:rsidRPr="004D2AC6">
        <w:rPr>
          <w:rFonts w:ascii="Times New Roman" w:hAnsi="Times New Roman" w:cs="Times New Roman"/>
          <w:sz w:val="28"/>
        </w:rPr>
        <w:t>1967 г</w:t>
      </w:r>
      <w:r>
        <w:rPr>
          <w:rFonts w:ascii="Times New Roman" w:hAnsi="Times New Roman" w:cs="Times New Roman"/>
          <w:sz w:val="28"/>
        </w:rPr>
        <w:t>.)</w:t>
      </w:r>
      <w:r w:rsidR="00AB0021">
        <w:rPr>
          <w:rFonts w:ascii="Times New Roman" w:hAnsi="Times New Roman" w:cs="Times New Roman"/>
          <w:sz w:val="28"/>
        </w:rPr>
        <w:t xml:space="preserve"> </w:t>
      </w:r>
      <w:r>
        <w:rPr>
          <w:rFonts w:ascii="Times New Roman" w:hAnsi="Times New Roman" w:cs="Times New Roman"/>
          <w:sz w:val="28"/>
        </w:rPr>
        <w:t>предложен</w:t>
      </w:r>
      <w:r w:rsidR="00AB0021">
        <w:rPr>
          <w:rFonts w:ascii="Times New Roman" w:hAnsi="Times New Roman" w:cs="Times New Roman"/>
          <w:sz w:val="28"/>
        </w:rPr>
        <w:t xml:space="preserve"> </w:t>
      </w:r>
      <w:r w:rsidRPr="004D2AC6">
        <w:rPr>
          <w:rFonts w:ascii="Times New Roman" w:hAnsi="Times New Roman" w:cs="Times New Roman"/>
          <w:sz w:val="28"/>
        </w:rPr>
        <w:t>для определения состояния генерализова</w:t>
      </w:r>
      <w:r w:rsidRPr="004D2AC6">
        <w:rPr>
          <w:rFonts w:ascii="Times New Roman" w:hAnsi="Times New Roman" w:cs="Times New Roman"/>
          <w:sz w:val="28"/>
        </w:rPr>
        <w:t>н</w:t>
      </w:r>
      <w:r w:rsidRPr="004D2AC6">
        <w:rPr>
          <w:rFonts w:ascii="Times New Roman" w:hAnsi="Times New Roman" w:cs="Times New Roman"/>
          <w:sz w:val="28"/>
        </w:rPr>
        <w:t>ной гипермобильности суставов, сопровождающегося у пациентов субъе</w:t>
      </w:r>
      <w:r w:rsidRPr="004D2AC6">
        <w:rPr>
          <w:rFonts w:ascii="Times New Roman" w:hAnsi="Times New Roman" w:cs="Times New Roman"/>
          <w:sz w:val="28"/>
        </w:rPr>
        <w:t>к</w:t>
      </w:r>
      <w:r w:rsidRPr="004D2AC6">
        <w:rPr>
          <w:rFonts w:ascii="Times New Roman" w:hAnsi="Times New Roman" w:cs="Times New Roman"/>
          <w:sz w:val="28"/>
        </w:rPr>
        <w:t>тивными болезненными ощущен</w:t>
      </w:r>
      <w:r w:rsidR="005D325C">
        <w:rPr>
          <w:rFonts w:ascii="Times New Roman" w:hAnsi="Times New Roman" w:cs="Times New Roman"/>
          <w:sz w:val="28"/>
        </w:rPr>
        <w:t>ия</w:t>
      </w:r>
      <w:r w:rsidR="00AB0021">
        <w:rPr>
          <w:rFonts w:ascii="Times New Roman" w:hAnsi="Times New Roman" w:cs="Times New Roman"/>
          <w:sz w:val="28"/>
        </w:rPr>
        <w:t>ми</w:t>
      </w:r>
      <w:r w:rsidR="005D325C">
        <w:rPr>
          <w:rFonts w:ascii="Times New Roman" w:hAnsi="Times New Roman" w:cs="Times New Roman"/>
          <w:sz w:val="28"/>
        </w:rPr>
        <w:t xml:space="preserve"> начально неизмененных</w:t>
      </w:r>
      <w:r w:rsidR="00AB0021">
        <w:rPr>
          <w:rFonts w:ascii="Times New Roman" w:hAnsi="Times New Roman" w:cs="Times New Roman"/>
          <w:sz w:val="28"/>
        </w:rPr>
        <w:t xml:space="preserve"> </w:t>
      </w:r>
      <w:r w:rsidR="00B4474D">
        <w:rPr>
          <w:rFonts w:ascii="Times New Roman" w:hAnsi="Times New Roman" w:cs="Times New Roman"/>
          <w:sz w:val="28"/>
        </w:rPr>
        <w:t>околосу</w:t>
      </w:r>
      <w:r w:rsidR="005D325C">
        <w:rPr>
          <w:rFonts w:ascii="Times New Roman" w:hAnsi="Times New Roman" w:cs="Times New Roman"/>
          <w:sz w:val="28"/>
        </w:rPr>
        <w:t>ста</w:t>
      </w:r>
      <w:r w:rsidR="005D325C">
        <w:rPr>
          <w:rFonts w:ascii="Times New Roman" w:hAnsi="Times New Roman" w:cs="Times New Roman"/>
          <w:sz w:val="28"/>
        </w:rPr>
        <w:t>в</w:t>
      </w:r>
      <w:r w:rsidR="005D325C">
        <w:rPr>
          <w:rFonts w:ascii="Times New Roman" w:hAnsi="Times New Roman" w:cs="Times New Roman"/>
          <w:sz w:val="28"/>
        </w:rPr>
        <w:t>ных</w:t>
      </w:r>
      <w:r w:rsidR="00AB0021">
        <w:rPr>
          <w:rFonts w:ascii="Times New Roman" w:hAnsi="Times New Roman" w:cs="Times New Roman"/>
          <w:sz w:val="28"/>
        </w:rPr>
        <w:t xml:space="preserve"> </w:t>
      </w:r>
      <w:r w:rsidR="005D325C">
        <w:rPr>
          <w:rFonts w:ascii="Times New Roman" w:hAnsi="Times New Roman" w:cs="Times New Roman"/>
          <w:sz w:val="28"/>
        </w:rPr>
        <w:t xml:space="preserve">тканей. </w:t>
      </w:r>
      <w:r w:rsidRPr="004D2AC6">
        <w:rPr>
          <w:rFonts w:ascii="Times New Roman" w:hAnsi="Times New Roman" w:cs="Times New Roman"/>
          <w:sz w:val="28"/>
        </w:rPr>
        <w:t>Распространенность синдрома гипермобильности суставов в п</w:t>
      </w:r>
      <w:r w:rsidRPr="004D2AC6">
        <w:rPr>
          <w:rFonts w:ascii="Times New Roman" w:hAnsi="Times New Roman" w:cs="Times New Roman"/>
          <w:sz w:val="28"/>
        </w:rPr>
        <w:t>о</w:t>
      </w:r>
      <w:r w:rsidRPr="004D2AC6">
        <w:rPr>
          <w:rFonts w:ascii="Times New Roman" w:hAnsi="Times New Roman" w:cs="Times New Roman"/>
          <w:sz w:val="28"/>
        </w:rPr>
        <w:t>пуляции 7-65%.</w:t>
      </w:r>
      <w:r w:rsidR="00FD520C">
        <w:rPr>
          <w:rFonts w:ascii="Times New Roman" w:hAnsi="Times New Roman" w:cs="Times New Roman"/>
          <w:sz w:val="28"/>
        </w:rPr>
        <w:t xml:space="preserve"> </w:t>
      </w:r>
      <w:r w:rsidRPr="004D2AC6">
        <w:rPr>
          <w:rFonts w:ascii="Times New Roman" w:hAnsi="Times New Roman" w:cs="Times New Roman"/>
          <w:sz w:val="28"/>
        </w:rPr>
        <w:t>Гипермобил</w:t>
      </w:r>
      <w:r w:rsidR="00A47ED6">
        <w:rPr>
          <w:rFonts w:ascii="Times New Roman" w:hAnsi="Times New Roman" w:cs="Times New Roman"/>
          <w:sz w:val="28"/>
        </w:rPr>
        <w:t>ьность суставов может быть одним</w:t>
      </w:r>
      <w:r w:rsidR="00FD520C">
        <w:rPr>
          <w:rFonts w:ascii="Times New Roman" w:hAnsi="Times New Roman" w:cs="Times New Roman"/>
          <w:sz w:val="28"/>
        </w:rPr>
        <w:t xml:space="preserve"> </w:t>
      </w:r>
      <w:r w:rsidRPr="004D2AC6">
        <w:rPr>
          <w:rFonts w:ascii="Times New Roman" w:hAnsi="Times New Roman" w:cs="Times New Roman"/>
          <w:sz w:val="28"/>
        </w:rPr>
        <w:t>из</w:t>
      </w:r>
      <w:r w:rsidR="00FD520C">
        <w:rPr>
          <w:rFonts w:ascii="Times New Roman" w:hAnsi="Times New Roman" w:cs="Times New Roman"/>
          <w:sz w:val="28"/>
        </w:rPr>
        <w:t xml:space="preserve"> </w:t>
      </w:r>
      <w:r w:rsidR="00117B41">
        <w:rPr>
          <w:rFonts w:ascii="Times New Roman" w:hAnsi="Times New Roman" w:cs="Times New Roman"/>
          <w:sz w:val="28"/>
        </w:rPr>
        <w:t>проявл</w:t>
      </w:r>
      <w:r w:rsidR="00117B41">
        <w:rPr>
          <w:rFonts w:ascii="Times New Roman" w:hAnsi="Times New Roman" w:cs="Times New Roman"/>
          <w:sz w:val="28"/>
        </w:rPr>
        <w:t>е</w:t>
      </w:r>
      <w:r w:rsidR="00117B41">
        <w:rPr>
          <w:rFonts w:ascii="Times New Roman" w:hAnsi="Times New Roman" w:cs="Times New Roman"/>
          <w:sz w:val="28"/>
        </w:rPr>
        <w:t>ний</w:t>
      </w:r>
      <w:r w:rsidR="00FD520C">
        <w:rPr>
          <w:rFonts w:ascii="Times New Roman" w:hAnsi="Times New Roman" w:cs="Times New Roman"/>
          <w:sz w:val="28"/>
        </w:rPr>
        <w:t xml:space="preserve"> </w:t>
      </w:r>
      <w:r w:rsidR="00A0180D">
        <w:rPr>
          <w:rFonts w:ascii="Times New Roman" w:hAnsi="Times New Roman" w:cs="Times New Roman"/>
          <w:sz w:val="28"/>
        </w:rPr>
        <w:t xml:space="preserve">наследственных </w:t>
      </w:r>
      <w:r w:rsidR="00A47ED6">
        <w:rPr>
          <w:rFonts w:ascii="Times New Roman" w:hAnsi="Times New Roman" w:cs="Times New Roman"/>
          <w:sz w:val="28"/>
        </w:rPr>
        <w:t xml:space="preserve">моногенных </w:t>
      </w:r>
      <w:r w:rsidR="00117B41" w:rsidRPr="004D2AC6">
        <w:rPr>
          <w:rFonts w:ascii="Times New Roman" w:hAnsi="Times New Roman" w:cs="Times New Roman"/>
          <w:sz w:val="28"/>
        </w:rPr>
        <w:t>синдромов</w:t>
      </w:r>
      <w:r w:rsidR="00FD520C">
        <w:rPr>
          <w:rFonts w:ascii="Times New Roman" w:hAnsi="Times New Roman" w:cs="Times New Roman"/>
          <w:sz w:val="28"/>
        </w:rPr>
        <w:t xml:space="preserve"> </w:t>
      </w:r>
      <w:r w:rsidR="00A47ED6">
        <w:rPr>
          <w:rFonts w:ascii="Times New Roman" w:hAnsi="Times New Roman" w:cs="Times New Roman"/>
          <w:sz w:val="28"/>
        </w:rPr>
        <w:t>и</w:t>
      </w:r>
      <w:r w:rsidR="00FD520C">
        <w:rPr>
          <w:rFonts w:ascii="Times New Roman" w:hAnsi="Times New Roman" w:cs="Times New Roman"/>
          <w:sz w:val="28"/>
        </w:rPr>
        <w:t xml:space="preserve"> </w:t>
      </w:r>
      <w:r w:rsidR="00A0180D">
        <w:rPr>
          <w:rFonts w:ascii="Times New Roman" w:hAnsi="Times New Roman" w:cs="Times New Roman"/>
          <w:sz w:val="28"/>
        </w:rPr>
        <w:t xml:space="preserve">многофакторных НСТ. </w:t>
      </w:r>
    </w:p>
    <w:p w14:paraId="69ABD493" w14:textId="37934D3B" w:rsidR="00041819" w:rsidRPr="00441836" w:rsidRDefault="00441836" w:rsidP="00441836">
      <w:pPr>
        <w:tabs>
          <w:tab w:val="left" w:pos="110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причинам развития гипермобильности суставов относят </w:t>
      </w:r>
      <w:r w:rsidRPr="00DA7E8A">
        <w:rPr>
          <w:rFonts w:ascii="Times New Roman" w:hAnsi="Times New Roman" w:cs="Times New Roman"/>
          <w:sz w:val="28"/>
          <w:szCs w:val="28"/>
        </w:rPr>
        <w:t>мутации</w:t>
      </w:r>
      <w:r w:rsidR="00FD520C">
        <w:rPr>
          <w:rFonts w:ascii="Times New Roman" w:hAnsi="Times New Roman" w:cs="Times New Roman"/>
          <w:sz w:val="28"/>
          <w:szCs w:val="28"/>
        </w:rPr>
        <w:t xml:space="preserve"> </w:t>
      </w:r>
      <w:r w:rsidRPr="00DA7E8A">
        <w:rPr>
          <w:rFonts w:ascii="Times New Roman" w:hAnsi="Times New Roman" w:cs="Times New Roman"/>
          <w:sz w:val="28"/>
          <w:szCs w:val="28"/>
        </w:rPr>
        <w:t>г</w:t>
      </w:r>
      <w:r w:rsidRPr="00DA7E8A">
        <w:rPr>
          <w:rFonts w:ascii="Times New Roman" w:hAnsi="Times New Roman" w:cs="Times New Roman"/>
          <w:sz w:val="28"/>
          <w:szCs w:val="28"/>
        </w:rPr>
        <w:t>е</w:t>
      </w:r>
      <w:r w:rsidRPr="00DA7E8A">
        <w:rPr>
          <w:rFonts w:ascii="Times New Roman" w:hAnsi="Times New Roman" w:cs="Times New Roman"/>
          <w:sz w:val="28"/>
          <w:szCs w:val="28"/>
        </w:rPr>
        <w:t>нов, кодирующих коллаген, эла</w:t>
      </w:r>
      <w:r>
        <w:rPr>
          <w:rFonts w:ascii="Times New Roman" w:hAnsi="Times New Roman" w:cs="Times New Roman"/>
          <w:sz w:val="28"/>
          <w:szCs w:val="28"/>
        </w:rPr>
        <w:t>стин, фибриллин</w:t>
      </w:r>
      <w:r w:rsidR="00FD520C">
        <w:rPr>
          <w:rFonts w:ascii="Times New Roman" w:hAnsi="Times New Roman" w:cs="Times New Roman"/>
          <w:sz w:val="28"/>
          <w:szCs w:val="28"/>
        </w:rPr>
        <w:t xml:space="preserve"> </w:t>
      </w:r>
      <w:r>
        <w:rPr>
          <w:rFonts w:ascii="Times New Roman" w:hAnsi="Times New Roman" w:cs="Times New Roman"/>
          <w:sz w:val="28"/>
          <w:szCs w:val="28"/>
        </w:rPr>
        <w:t>и</w:t>
      </w:r>
      <w:r w:rsidR="00FD520C">
        <w:rPr>
          <w:rFonts w:ascii="Times New Roman" w:hAnsi="Times New Roman" w:cs="Times New Roman"/>
          <w:sz w:val="28"/>
          <w:szCs w:val="28"/>
        </w:rPr>
        <w:t xml:space="preserve"> </w:t>
      </w:r>
      <w:r w:rsidRPr="00DA7E8A">
        <w:rPr>
          <w:rFonts w:ascii="Times New Roman" w:hAnsi="Times New Roman" w:cs="Times New Roman"/>
          <w:sz w:val="28"/>
          <w:szCs w:val="28"/>
        </w:rPr>
        <w:t>тенасцин Х</w:t>
      </w:r>
      <w:r>
        <w:rPr>
          <w:rFonts w:ascii="Times New Roman" w:hAnsi="Times New Roman" w:cs="Times New Roman"/>
          <w:sz w:val="28"/>
          <w:szCs w:val="28"/>
        </w:rPr>
        <w:t xml:space="preserve">. </w:t>
      </w:r>
      <w:r w:rsidR="00041819" w:rsidRPr="00041819">
        <w:rPr>
          <w:rFonts w:ascii="Times New Roman" w:hAnsi="Times New Roman" w:cs="Times New Roman"/>
          <w:sz w:val="28"/>
          <w:szCs w:val="28"/>
        </w:rPr>
        <w:t>Повышенная растяжимость эластических структур внеклеточного матрикса соединител</w:t>
      </w:r>
      <w:r w:rsidR="00041819" w:rsidRPr="00041819">
        <w:rPr>
          <w:rFonts w:ascii="Times New Roman" w:hAnsi="Times New Roman" w:cs="Times New Roman"/>
          <w:sz w:val="28"/>
          <w:szCs w:val="28"/>
        </w:rPr>
        <w:t>ь</w:t>
      </w:r>
      <w:r w:rsidR="00041819" w:rsidRPr="00041819">
        <w:rPr>
          <w:rFonts w:ascii="Times New Roman" w:hAnsi="Times New Roman" w:cs="Times New Roman"/>
          <w:sz w:val="28"/>
          <w:szCs w:val="28"/>
        </w:rPr>
        <w:t>ной ткани</w:t>
      </w:r>
      <w:r w:rsidR="00A0180D">
        <w:rPr>
          <w:rFonts w:ascii="Times New Roman" w:hAnsi="Times New Roman" w:cs="Times New Roman"/>
          <w:sz w:val="28"/>
          <w:szCs w:val="28"/>
        </w:rPr>
        <w:t>, мышечная гипотония</w:t>
      </w:r>
      <w:r w:rsidR="003C1710">
        <w:rPr>
          <w:rFonts w:ascii="Times New Roman" w:hAnsi="Times New Roman" w:cs="Times New Roman"/>
          <w:sz w:val="28"/>
          <w:szCs w:val="28"/>
        </w:rPr>
        <w:t xml:space="preserve"> приводя</w:t>
      </w:r>
      <w:r w:rsidR="00041819" w:rsidRPr="00041819">
        <w:rPr>
          <w:rFonts w:ascii="Times New Roman" w:hAnsi="Times New Roman" w:cs="Times New Roman"/>
          <w:sz w:val="28"/>
          <w:szCs w:val="28"/>
        </w:rPr>
        <w:t>т к снижению прочности околос</w:t>
      </w:r>
      <w:r w:rsidR="00041819" w:rsidRPr="00041819">
        <w:rPr>
          <w:rFonts w:ascii="Times New Roman" w:hAnsi="Times New Roman" w:cs="Times New Roman"/>
          <w:sz w:val="28"/>
          <w:szCs w:val="28"/>
        </w:rPr>
        <w:t>у</w:t>
      </w:r>
      <w:r w:rsidR="00041819" w:rsidRPr="00041819">
        <w:rPr>
          <w:rFonts w:ascii="Times New Roman" w:hAnsi="Times New Roman" w:cs="Times New Roman"/>
          <w:sz w:val="28"/>
          <w:szCs w:val="28"/>
        </w:rPr>
        <w:t>ставных тканей: связок, сухожилий, их синовиальных влагалищ, бурс, фа</w:t>
      </w:r>
      <w:r w:rsidR="00041819" w:rsidRPr="00041819">
        <w:rPr>
          <w:rFonts w:ascii="Times New Roman" w:hAnsi="Times New Roman" w:cs="Times New Roman"/>
          <w:sz w:val="28"/>
          <w:szCs w:val="28"/>
        </w:rPr>
        <w:t>с</w:t>
      </w:r>
      <w:r w:rsidR="00041819" w:rsidRPr="00041819">
        <w:rPr>
          <w:rFonts w:ascii="Times New Roman" w:hAnsi="Times New Roman" w:cs="Times New Roman"/>
          <w:sz w:val="28"/>
          <w:szCs w:val="28"/>
        </w:rPr>
        <w:t>ций. Развивается избыточная растяжимость околосуставных тканей и пов</w:t>
      </w:r>
      <w:r w:rsidR="00041819" w:rsidRPr="00041819">
        <w:rPr>
          <w:rFonts w:ascii="Times New Roman" w:hAnsi="Times New Roman" w:cs="Times New Roman"/>
          <w:sz w:val="28"/>
          <w:szCs w:val="28"/>
        </w:rPr>
        <w:t>ы</w:t>
      </w:r>
      <w:r w:rsidR="003C1710">
        <w:rPr>
          <w:rFonts w:ascii="Times New Roman" w:hAnsi="Times New Roman" w:cs="Times New Roman"/>
          <w:sz w:val="28"/>
          <w:szCs w:val="28"/>
        </w:rPr>
        <w:t>шенная подвижность суставов, способствующие</w:t>
      </w:r>
      <w:r w:rsidR="00041819" w:rsidRPr="00041819">
        <w:rPr>
          <w:rFonts w:ascii="Times New Roman" w:hAnsi="Times New Roman" w:cs="Times New Roman"/>
          <w:sz w:val="28"/>
          <w:szCs w:val="28"/>
        </w:rPr>
        <w:t xml:space="preserve"> </w:t>
      </w:r>
      <w:r w:rsidR="003C1710">
        <w:rPr>
          <w:rFonts w:ascii="Times New Roman" w:hAnsi="Times New Roman" w:cs="Times New Roman"/>
          <w:sz w:val="28"/>
          <w:szCs w:val="28"/>
        </w:rPr>
        <w:t>вывихам</w:t>
      </w:r>
      <w:r w:rsidR="00041819" w:rsidRPr="00041819">
        <w:rPr>
          <w:rFonts w:ascii="Times New Roman" w:hAnsi="Times New Roman" w:cs="Times New Roman"/>
          <w:sz w:val="28"/>
          <w:szCs w:val="28"/>
        </w:rPr>
        <w:t xml:space="preserve"> подвыви</w:t>
      </w:r>
      <w:r w:rsidR="003C1710">
        <w:rPr>
          <w:rFonts w:ascii="Times New Roman" w:hAnsi="Times New Roman" w:cs="Times New Roman"/>
          <w:sz w:val="28"/>
          <w:szCs w:val="28"/>
        </w:rPr>
        <w:t>хам</w:t>
      </w:r>
      <w:r w:rsidR="00041819" w:rsidRPr="00041819">
        <w:rPr>
          <w:rFonts w:ascii="Times New Roman" w:hAnsi="Times New Roman" w:cs="Times New Roman"/>
          <w:sz w:val="28"/>
          <w:szCs w:val="28"/>
        </w:rPr>
        <w:t>, вследствие которых происходит травматизация суста</w:t>
      </w:r>
      <w:r w:rsidR="003C1710">
        <w:rPr>
          <w:rFonts w:ascii="Times New Roman" w:hAnsi="Times New Roman" w:cs="Times New Roman"/>
          <w:sz w:val="28"/>
          <w:szCs w:val="28"/>
        </w:rPr>
        <w:t>вных поверхностей</w:t>
      </w:r>
      <w:r w:rsidR="00041819" w:rsidRPr="00041819">
        <w:rPr>
          <w:rFonts w:ascii="Times New Roman" w:hAnsi="Times New Roman" w:cs="Times New Roman"/>
          <w:sz w:val="28"/>
          <w:szCs w:val="28"/>
        </w:rPr>
        <w:t xml:space="preserve">. </w:t>
      </w:r>
    </w:p>
    <w:p w14:paraId="00070551" w14:textId="77777777" w:rsidR="00441836" w:rsidRPr="00441836" w:rsidRDefault="00B55313" w:rsidP="00441836">
      <w:pPr>
        <w:tabs>
          <w:tab w:val="left" w:pos="110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Подвижность</w:t>
      </w:r>
      <w:r w:rsidR="00441836" w:rsidRPr="00441836">
        <w:rPr>
          <w:rFonts w:ascii="Times New Roman" w:hAnsi="Times New Roman" w:cs="Times New Roman"/>
          <w:sz w:val="28"/>
          <w:szCs w:val="28"/>
        </w:rPr>
        <w:t xml:space="preserve"> суставов </w:t>
      </w:r>
      <w:r>
        <w:rPr>
          <w:rFonts w:ascii="Times New Roman" w:hAnsi="Times New Roman" w:cs="Times New Roman"/>
          <w:sz w:val="28"/>
          <w:szCs w:val="28"/>
        </w:rPr>
        <w:t xml:space="preserve">оценивают </w:t>
      </w:r>
      <w:r w:rsidR="00441836" w:rsidRPr="00441836">
        <w:rPr>
          <w:rFonts w:ascii="Times New Roman" w:hAnsi="Times New Roman" w:cs="Times New Roman"/>
          <w:sz w:val="28"/>
          <w:szCs w:val="28"/>
        </w:rPr>
        <w:t xml:space="preserve">по модифицированному </w:t>
      </w:r>
      <w:r w:rsidR="00441836" w:rsidRPr="00441836">
        <w:rPr>
          <w:rFonts w:ascii="Times New Roman" w:hAnsi="Times New Roman" w:cs="Times New Roman"/>
          <w:sz w:val="28"/>
          <w:szCs w:val="28"/>
          <w:lang w:val="en-US"/>
        </w:rPr>
        <w:t>Beighton</w:t>
      </w:r>
      <w:r w:rsidR="00FD520C">
        <w:rPr>
          <w:rFonts w:ascii="Times New Roman" w:hAnsi="Times New Roman" w:cs="Times New Roman"/>
          <w:sz w:val="28"/>
          <w:szCs w:val="28"/>
        </w:rPr>
        <w:t xml:space="preserve"> </w:t>
      </w:r>
      <w:r w:rsidR="00441836" w:rsidRPr="00441836">
        <w:rPr>
          <w:rFonts w:ascii="Times New Roman" w:hAnsi="Times New Roman" w:cs="Times New Roman"/>
          <w:sz w:val="28"/>
          <w:szCs w:val="28"/>
          <w:lang w:val="en-US"/>
        </w:rPr>
        <w:t>P</w:t>
      </w:r>
      <w:r w:rsidR="00441836" w:rsidRPr="00441836">
        <w:rPr>
          <w:rFonts w:ascii="Times New Roman" w:hAnsi="Times New Roman" w:cs="Times New Roman"/>
          <w:sz w:val="28"/>
          <w:szCs w:val="28"/>
        </w:rPr>
        <w:t>.</w:t>
      </w:r>
      <w:r w:rsidR="00441836" w:rsidRPr="00441836">
        <w:rPr>
          <w:rFonts w:ascii="Times New Roman" w:hAnsi="Times New Roman" w:cs="Times New Roman"/>
          <w:sz w:val="28"/>
          <w:szCs w:val="28"/>
          <w:lang w:val="en-US"/>
        </w:rPr>
        <w:t>H</w:t>
      </w:r>
      <w:r w:rsidR="00441836" w:rsidRPr="00441836">
        <w:rPr>
          <w:rFonts w:ascii="Times New Roman" w:hAnsi="Times New Roman" w:cs="Times New Roman"/>
          <w:sz w:val="28"/>
          <w:szCs w:val="28"/>
        </w:rPr>
        <w:t xml:space="preserve">. методу, предложенному в 1964 г. </w:t>
      </w:r>
      <w:r w:rsidR="00441836" w:rsidRPr="00441836">
        <w:rPr>
          <w:rFonts w:ascii="Times New Roman" w:hAnsi="Times New Roman" w:cs="Times New Roman"/>
          <w:sz w:val="28"/>
          <w:szCs w:val="28"/>
          <w:lang w:val="en-US"/>
        </w:rPr>
        <w:t>Carter</w:t>
      </w:r>
      <w:r w:rsidR="00441836" w:rsidRPr="00441836">
        <w:rPr>
          <w:rFonts w:ascii="Times New Roman" w:hAnsi="Times New Roman" w:cs="Times New Roman"/>
          <w:sz w:val="28"/>
          <w:szCs w:val="28"/>
        </w:rPr>
        <w:t xml:space="preserve"> и </w:t>
      </w:r>
      <w:r w:rsidR="00441836" w:rsidRPr="00441836">
        <w:rPr>
          <w:rFonts w:ascii="Times New Roman" w:hAnsi="Times New Roman" w:cs="Times New Roman"/>
          <w:sz w:val="28"/>
          <w:szCs w:val="28"/>
          <w:lang w:val="en-US"/>
        </w:rPr>
        <w:t>Wilkinson</w:t>
      </w:r>
      <w:r w:rsidR="00441836" w:rsidRPr="00441836">
        <w:rPr>
          <w:rFonts w:ascii="Times New Roman" w:hAnsi="Times New Roman" w:cs="Times New Roman"/>
          <w:sz w:val="28"/>
          <w:szCs w:val="28"/>
        </w:rPr>
        <w:t>. Проводится иссл</w:t>
      </w:r>
      <w:r w:rsidR="00441836" w:rsidRPr="00441836">
        <w:rPr>
          <w:rFonts w:ascii="Times New Roman" w:hAnsi="Times New Roman" w:cs="Times New Roman"/>
          <w:sz w:val="28"/>
          <w:szCs w:val="28"/>
        </w:rPr>
        <w:t>е</w:t>
      </w:r>
      <w:r w:rsidR="00441836" w:rsidRPr="00441836">
        <w:rPr>
          <w:rFonts w:ascii="Times New Roman" w:hAnsi="Times New Roman" w:cs="Times New Roman"/>
          <w:sz w:val="28"/>
          <w:szCs w:val="28"/>
        </w:rPr>
        <w:t>дование симметричных суставов, подвижность оценивается по 9 балльной шкале. Баллы суммируют, в случае превышения общим показателем 4, ди</w:t>
      </w:r>
      <w:r w:rsidR="00441836" w:rsidRPr="00441836">
        <w:rPr>
          <w:rFonts w:ascii="Times New Roman" w:hAnsi="Times New Roman" w:cs="Times New Roman"/>
          <w:sz w:val="28"/>
          <w:szCs w:val="28"/>
        </w:rPr>
        <w:t>а</w:t>
      </w:r>
      <w:r w:rsidR="00441836" w:rsidRPr="00441836">
        <w:rPr>
          <w:rFonts w:ascii="Times New Roman" w:hAnsi="Times New Roman" w:cs="Times New Roman"/>
          <w:sz w:val="28"/>
          <w:szCs w:val="28"/>
        </w:rPr>
        <w:lastRenderedPageBreak/>
        <w:t>гностируют гипермобильность суставов. Проводят последовательно пять т</w:t>
      </w:r>
      <w:r w:rsidR="00441836" w:rsidRPr="00441836">
        <w:rPr>
          <w:rFonts w:ascii="Times New Roman" w:hAnsi="Times New Roman" w:cs="Times New Roman"/>
          <w:sz w:val="28"/>
          <w:szCs w:val="28"/>
        </w:rPr>
        <w:t>е</w:t>
      </w:r>
      <w:r w:rsidR="00441836" w:rsidRPr="00441836">
        <w:rPr>
          <w:rFonts w:ascii="Times New Roman" w:hAnsi="Times New Roman" w:cs="Times New Roman"/>
          <w:sz w:val="28"/>
          <w:szCs w:val="28"/>
        </w:rPr>
        <w:t>стов:</w:t>
      </w:r>
    </w:p>
    <w:p w14:paraId="286395D8" w14:textId="77777777" w:rsidR="00441836" w:rsidRPr="00441836" w:rsidRDefault="00441836" w:rsidP="00441836">
      <w:pPr>
        <w:tabs>
          <w:tab w:val="left" w:pos="1106"/>
        </w:tabs>
        <w:spacing w:after="0" w:line="360" w:lineRule="auto"/>
        <w:ind w:firstLine="709"/>
        <w:jc w:val="both"/>
        <w:rPr>
          <w:rFonts w:ascii="Times New Roman" w:hAnsi="Times New Roman" w:cs="Times New Roman"/>
          <w:sz w:val="28"/>
          <w:szCs w:val="28"/>
        </w:rPr>
      </w:pPr>
      <w:r w:rsidRPr="00441836">
        <w:rPr>
          <w:rFonts w:ascii="Times New Roman" w:hAnsi="Times New Roman" w:cs="Times New Roman"/>
          <w:sz w:val="28"/>
          <w:szCs w:val="28"/>
        </w:rPr>
        <w:t xml:space="preserve">1. Пассивное сгибание на 90º метакарпального сустава </w:t>
      </w:r>
      <w:r w:rsidRPr="00441836">
        <w:rPr>
          <w:rFonts w:ascii="Times New Roman" w:hAnsi="Times New Roman" w:cs="Times New Roman"/>
          <w:sz w:val="28"/>
          <w:szCs w:val="28"/>
          <w:lang w:val="en-US"/>
        </w:rPr>
        <w:t>V</w:t>
      </w:r>
      <w:r w:rsidRPr="00441836">
        <w:rPr>
          <w:rFonts w:ascii="Times New Roman" w:hAnsi="Times New Roman" w:cs="Times New Roman"/>
          <w:sz w:val="28"/>
          <w:szCs w:val="28"/>
        </w:rPr>
        <w:t xml:space="preserve"> пальца обеих кистей – по одному баллу за каждый сустав.</w:t>
      </w:r>
    </w:p>
    <w:p w14:paraId="0F7859C3" w14:textId="77777777" w:rsidR="00441836" w:rsidRPr="00441836" w:rsidRDefault="00441836" w:rsidP="00441836">
      <w:pPr>
        <w:tabs>
          <w:tab w:val="left" w:pos="1106"/>
        </w:tabs>
        <w:spacing w:after="0" w:line="360" w:lineRule="auto"/>
        <w:ind w:firstLine="709"/>
        <w:jc w:val="both"/>
        <w:rPr>
          <w:rFonts w:ascii="Times New Roman" w:hAnsi="Times New Roman" w:cs="Times New Roman"/>
          <w:sz w:val="28"/>
          <w:szCs w:val="28"/>
        </w:rPr>
      </w:pPr>
      <w:r w:rsidRPr="00441836">
        <w:rPr>
          <w:rFonts w:ascii="Times New Roman" w:hAnsi="Times New Roman" w:cs="Times New Roman"/>
          <w:sz w:val="28"/>
          <w:szCs w:val="28"/>
        </w:rPr>
        <w:t xml:space="preserve">2. Пассивное сгибание </w:t>
      </w:r>
      <w:r w:rsidRPr="00441836">
        <w:rPr>
          <w:rFonts w:ascii="Times New Roman" w:hAnsi="Times New Roman" w:cs="Times New Roman"/>
          <w:sz w:val="28"/>
          <w:szCs w:val="28"/>
          <w:lang w:val="en-US"/>
        </w:rPr>
        <w:t>I</w:t>
      </w:r>
      <w:r w:rsidRPr="00441836">
        <w:rPr>
          <w:rFonts w:ascii="Times New Roman" w:hAnsi="Times New Roman" w:cs="Times New Roman"/>
          <w:sz w:val="28"/>
          <w:szCs w:val="28"/>
        </w:rPr>
        <w:t xml:space="preserve"> пальца к предплечью при сгибании луч</w:t>
      </w:r>
      <w:r w:rsidRPr="00441836">
        <w:rPr>
          <w:rFonts w:ascii="Times New Roman" w:hAnsi="Times New Roman" w:cs="Times New Roman"/>
          <w:sz w:val="28"/>
          <w:szCs w:val="28"/>
        </w:rPr>
        <w:t>е</w:t>
      </w:r>
      <w:r w:rsidRPr="00441836">
        <w:rPr>
          <w:rFonts w:ascii="Times New Roman" w:hAnsi="Times New Roman" w:cs="Times New Roman"/>
          <w:sz w:val="28"/>
          <w:szCs w:val="28"/>
        </w:rPr>
        <w:t>запястного сустава – по одному баллу за каждый сустав.</w:t>
      </w:r>
    </w:p>
    <w:p w14:paraId="17184A3C" w14:textId="77777777" w:rsidR="00441836" w:rsidRPr="00441836" w:rsidRDefault="00441836" w:rsidP="00441836">
      <w:pPr>
        <w:tabs>
          <w:tab w:val="left" w:pos="1106"/>
        </w:tabs>
        <w:spacing w:after="0" w:line="360" w:lineRule="auto"/>
        <w:ind w:firstLine="709"/>
        <w:jc w:val="both"/>
        <w:rPr>
          <w:rFonts w:ascii="Times New Roman" w:hAnsi="Times New Roman" w:cs="Times New Roman"/>
          <w:sz w:val="28"/>
          <w:szCs w:val="28"/>
        </w:rPr>
      </w:pPr>
      <w:r w:rsidRPr="00441836">
        <w:rPr>
          <w:rFonts w:ascii="Times New Roman" w:hAnsi="Times New Roman" w:cs="Times New Roman"/>
          <w:sz w:val="28"/>
          <w:szCs w:val="28"/>
        </w:rPr>
        <w:t>3. Переразгибание в обоих локтевых суставах более 10º – по одному баллу за каждый сустав.</w:t>
      </w:r>
    </w:p>
    <w:p w14:paraId="19E4A2B6" w14:textId="77777777" w:rsidR="00441836" w:rsidRPr="00441836" w:rsidRDefault="00441836" w:rsidP="00441836">
      <w:pPr>
        <w:tabs>
          <w:tab w:val="left" w:pos="1106"/>
        </w:tabs>
        <w:spacing w:after="0" w:line="360" w:lineRule="auto"/>
        <w:ind w:firstLine="709"/>
        <w:jc w:val="both"/>
        <w:rPr>
          <w:rFonts w:ascii="Times New Roman" w:hAnsi="Times New Roman" w:cs="Times New Roman"/>
          <w:sz w:val="28"/>
          <w:szCs w:val="28"/>
        </w:rPr>
      </w:pPr>
      <w:r w:rsidRPr="00441836">
        <w:rPr>
          <w:rFonts w:ascii="Times New Roman" w:hAnsi="Times New Roman" w:cs="Times New Roman"/>
          <w:sz w:val="28"/>
          <w:szCs w:val="28"/>
        </w:rPr>
        <w:t>4. Переразгибание в обоих коленных суставах более 10º – по одному баллу за каждый сустав.</w:t>
      </w:r>
    </w:p>
    <w:p w14:paraId="7342DB75" w14:textId="77777777" w:rsidR="00441836" w:rsidRPr="00441836" w:rsidRDefault="00441836" w:rsidP="00441836">
      <w:pPr>
        <w:tabs>
          <w:tab w:val="left" w:pos="1106"/>
        </w:tabs>
        <w:spacing w:after="0" w:line="360" w:lineRule="auto"/>
        <w:ind w:firstLine="709"/>
        <w:jc w:val="both"/>
        <w:rPr>
          <w:rFonts w:ascii="Times New Roman" w:hAnsi="Times New Roman" w:cs="Times New Roman"/>
          <w:sz w:val="28"/>
          <w:szCs w:val="28"/>
        </w:rPr>
      </w:pPr>
      <w:r w:rsidRPr="00441836">
        <w:rPr>
          <w:rFonts w:ascii="Times New Roman" w:hAnsi="Times New Roman" w:cs="Times New Roman"/>
          <w:sz w:val="28"/>
          <w:szCs w:val="28"/>
        </w:rPr>
        <w:t>5. При наклоне туловища вперед касание ладонями пола при фиксир</w:t>
      </w:r>
      <w:r w:rsidRPr="00441836">
        <w:rPr>
          <w:rFonts w:ascii="Times New Roman" w:hAnsi="Times New Roman" w:cs="Times New Roman"/>
          <w:sz w:val="28"/>
          <w:szCs w:val="28"/>
        </w:rPr>
        <w:t>о</w:t>
      </w:r>
      <w:r w:rsidRPr="00441836">
        <w:rPr>
          <w:rFonts w:ascii="Times New Roman" w:hAnsi="Times New Roman" w:cs="Times New Roman"/>
          <w:sz w:val="28"/>
          <w:szCs w:val="28"/>
        </w:rPr>
        <w:t>ванных коленных суставах – 1 балл.</w:t>
      </w:r>
    </w:p>
    <w:p w14:paraId="3FD596F7" w14:textId="5D911E05" w:rsidR="003C1710" w:rsidRPr="003C1710" w:rsidRDefault="003C1710" w:rsidP="003C1710">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3C1710">
        <w:rPr>
          <w:rFonts w:ascii="Times New Roman" w:hAnsi="Times New Roman" w:cs="Times New Roman"/>
          <w:sz w:val="28"/>
          <w:szCs w:val="28"/>
        </w:rPr>
        <w:t>В случае гипермобильности суставов с клинической симптоматикой и системными изменениями синдром относят к наследственным НСТ. Насле</w:t>
      </w:r>
      <w:r w:rsidRPr="003C1710">
        <w:rPr>
          <w:rFonts w:ascii="Times New Roman" w:hAnsi="Times New Roman" w:cs="Times New Roman"/>
          <w:sz w:val="28"/>
          <w:szCs w:val="28"/>
        </w:rPr>
        <w:t>д</w:t>
      </w:r>
      <w:r w:rsidRPr="003C1710">
        <w:rPr>
          <w:rFonts w:ascii="Times New Roman" w:hAnsi="Times New Roman" w:cs="Times New Roman"/>
          <w:sz w:val="28"/>
          <w:szCs w:val="28"/>
        </w:rPr>
        <w:t xml:space="preserve">ственный синдром гипермобильности суставов </w:t>
      </w:r>
      <w:r w:rsidRPr="00850FD9">
        <w:rPr>
          <w:rFonts w:ascii="Times New Roman" w:hAnsi="Times New Roman" w:cs="Times New Roman"/>
          <w:sz w:val="28"/>
          <w:szCs w:val="28"/>
        </w:rPr>
        <w:t>обусловлен мутациями пр</w:t>
      </w:r>
      <w:r w:rsidRPr="00850FD9">
        <w:rPr>
          <w:rFonts w:ascii="Times New Roman" w:hAnsi="Times New Roman" w:cs="Times New Roman"/>
          <w:sz w:val="28"/>
          <w:szCs w:val="28"/>
        </w:rPr>
        <w:t>и</w:t>
      </w:r>
      <w:r w:rsidRPr="00850FD9">
        <w:rPr>
          <w:rFonts w:ascii="Times New Roman" w:hAnsi="Times New Roman" w:cs="Times New Roman"/>
          <w:sz w:val="28"/>
          <w:szCs w:val="28"/>
        </w:rPr>
        <w:t>мерно в 30 различных генах, и, как правило, носит семейный хара</w:t>
      </w:r>
      <w:r w:rsidRPr="00850FD9">
        <w:rPr>
          <w:rFonts w:ascii="Times New Roman" w:hAnsi="Times New Roman" w:cs="Times New Roman"/>
          <w:sz w:val="28"/>
          <w:szCs w:val="28"/>
        </w:rPr>
        <w:t>к</w:t>
      </w:r>
      <w:r w:rsidRPr="00850FD9">
        <w:rPr>
          <w:rFonts w:ascii="Times New Roman" w:hAnsi="Times New Roman" w:cs="Times New Roman"/>
          <w:sz w:val="28"/>
          <w:szCs w:val="28"/>
        </w:rPr>
        <w:t>тер</w:t>
      </w:r>
      <w:r>
        <w:rPr>
          <w:rFonts w:ascii="Times New Roman" w:hAnsi="Times New Roman" w:cs="Times New Roman"/>
          <w:sz w:val="28"/>
          <w:szCs w:val="28"/>
        </w:rPr>
        <w:t>.</w:t>
      </w:r>
    </w:p>
    <w:p w14:paraId="66EA124F" w14:textId="000D520F" w:rsidR="00441836" w:rsidRPr="00441836" w:rsidRDefault="003C1710" w:rsidP="003C1710">
      <w:pPr>
        <w:tabs>
          <w:tab w:val="left" w:pos="1106"/>
        </w:tabs>
        <w:spacing w:after="0" w:line="360" w:lineRule="auto"/>
        <w:ind w:firstLine="709"/>
        <w:jc w:val="both"/>
        <w:rPr>
          <w:rFonts w:ascii="Times New Roman" w:hAnsi="Times New Roman" w:cs="Times New Roman"/>
          <w:sz w:val="28"/>
          <w:szCs w:val="28"/>
        </w:rPr>
      </w:pPr>
      <w:r w:rsidRPr="00441836">
        <w:rPr>
          <w:rFonts w:ascii="Times New Roman" w:hAnsi="Times New Roman" w:cs="Times New Roman"/>
          <w:sz w:val="28"/>
          <w:szCs w:val="28"/>
        </w:rPr>
        <w:t xml:space="preserve"> </w:t>
      </w:r>
      <w:r w:rsidR="00441836" w:rsidRPr="00441836">
        <w:rPr>
          <w:rFonts w:ascii="Times New Roman" w:hAnsi="Times New Roman" w:cs="Times New Roman"/>
          <w:sz w:val="28"/>
          <w:szCs w:val="28"/>
        </w:rPr>
        <w:t>Британски</w:t>
      </w:r>
      <w:r w:rsidR="00AB7117">
        <w:rPr>
          <w:rFonts w:ascii="Times New Roman" w:hAnsi="Times New Roman" w:cs="Times New Roman"/>
          <w:sz w:val="28"/>
          <w:szCs w:val="28"/>
        </w:rPr>
        <w:t xml:space="preserve">м ревматологическим обществом </w:t>
      </w:r>
      <w:r w:rsidR="00AB7117" w:rsidRPr="00DA7E8A">
        <w:rPr>
          <w:rFonts w:ascii="Times New Roman" w:hAnsi="Times New Roman" w:cs="Times New Roman"/>
          <w:sz w:val="28"/>
          <w:szCs w:val="28"/>
        </w:rPr>
        <w:t>(</w:t>
      </w:r>
      <w:r w:rsidR="00DA3E18">
        <w:rPr>
          <w:rFonts w:ascii="Times New Roman" w:hAnsi="Times New Roman" w:cs="Times New Roman"/>
          <w:sz w:val="28"/>
          <w:szCs w:val="28"/>
          <w:lang w:val="en-US"/>
        </w:rPr>
        <w:t>P</w:t>
      </w:r>
      <w:r w:rsidR="00DA3E18" w:rsidRPr="00DA3E18">
        <w:rPr>
          <w:rFonts w:ascii="Times New Roman" w:hAnsi="Times New Roman" w:cs="Times New Roman"/>
          <w:sz w:val="28"/>
          <w:szCs w:val="28"/>
        </w:rPr>
        <w:t>.</w:t>
      </w:r>
      <w:r w:rsidR="00AB7117" w:rsidRPr="00DA7E8A">
        <w:rPr>
          <w:rFonts w:ascii="Times New Roman" w:hAnsi="Times New Roman" w:cs="Times New Roman"/>
          <w:sz w:val="28"/>
          <w:szCs w:val="28"/>
        </w:rPr>
        <w:t>Beighton</w:t>
      </w:r>
      <w:r w:rsidR="00FD520C">
        <w:rPr>
          <w:rFonts w:ascii="Times New Roman" w:hAnsi="Times New Roman" w:cs="Times New Roman"/>
          <w:sz w:val="28"/>
          <w:szCs w:val="28"/>
        </w:rPr>
        <w:t xml:space="preserve"> </w:t>
      </w:r>
      <w:r w:rsidR="00AB7117" w:rsidRPr="00DA7E8A">
        <w:rPr>
          <w:rFonts w:ascii="Times New Roman" w:hAnsi="Times New Roman" w:cs="Times New Roman"/>
          <w:sz w:val="28"/>
          <w:szCs w:val="28"/>
        </w:rPr>
        <w:t>et</w:t>
      </w:r>
      <w:r w:rsidR="00FD520C">
        <w:rPr>
          <w:rFonts w:ascii="Times New Roman" w:hAnsi="Times New Roman" w:cs="Times New Roman"/>
          <w:sz w:val="28"/>
          <w:szCs w:val="28"/>
        </w:rPr>
        <w:t xml:space="preserve"> </w:t>
      </w:r>
      <w:r w:rsidR="00AB7117" w:rsidRPr="00DA7E8A">
        <w:rPr>
          <w:rFonts w:ascii="Times New Roman" w:hAnsi="Times New Roman" w:cs="Times New Roman"/>
          <w:sz w:val="28"/>
          <w:szCs w:val="28"/>
        </w:rPr>
        <w:t xml:space="preserve">al., 1998) </w:t>
      </w:r>
      <w:r w:rsidR="00441836" w:rsidRPr="00441836">
        <w:rPr>
          <w:rFonts w:ascii="Times New Roman" w:hAnsi="Times New Roman" w:cs="Times New Roman"/>
          <w:sz w:val="28"/>
          <w:szCs w:val="28"/>
        </w:rPr>
        <w:t xml:space="preserve">были разработаны </w:t>
      </w:r>
      <w:r w:rsidR="00FD520C">
        <w:rPr>
          <w:rFonts w:ascii="Times New Roman" w:hAnsi="Times New Roman" w:cs="Times New Roman"/>
          <w:sz w:val="28"/>
          <w:szCs w:val="28"/>
        </w:rPr>
        <w:t>Вил</w:t>
      </w:r>
      <w:r w:rsidR="00AB7117" w:rsidRPr="00DA7E8A">
        <w:rPr>
          <w:rFonts w:ascii="Times New Roman" w:hAnsi="Times New Roman" w:cs="Times New Roman"/>
          <w:sz w:val="28"/>
          <w:szCs w:val="28"/>
        </w:rPr>
        <w:t>ьфранш</w:t>
      </w:r>
      <w:r w:rsidR="00AB7117">
        <w:rPr>
          <w:rFonts w:ascii="Times New Roman" w:hAnsi="Times New Roman" w:cs="Times New Roman"/>
          <w:sz w:val="28"/>
          <w:szCs w:val="28"/>
        </w:rPr>
        <w:t>ские</w:t>
      </w:r>
      <w:r w:rsidR="00FD520C">
        <w:rPr>
          <w:rFonts w:ascii="Times New Roman" w:hAnsi="Times New Roman" w:cs="Times New Roman"/>
          <w:sz w:val="28"/>
          <w:szCs w:val="28"/>
        </w:rPr>
        <w:t xml:space="preserve"> </w:t>
      </w:r>
      <w:r w:rsidR="00441836" w:rsidRPr="00441836">
        <w:rPr>
          <w:rFonts w:ascii="Times New Roman" w:hAnsi="Times New Roman" w:cs="Times New Roman"/>
          <w:sz w:val="28"/>
          <w:szCs w:val="28"/>
        </w:rPr>
        <w:t>диагностические критерии (Брайтоно</w:t>
      </w:r>
      <w:r w:rsidR="00441836" w:rsidRPr="00441836">
        <w:rPr>
          <w:rFonts w:ascii="Times New Roman" w:hAnsi="Times New Roman" w:cs="Times New Roman"/>
          <w:sz w:val="28"/>
          <w:szCs w:val="28"/>
        </w:rPr>
        <w:t>в</w:t>
      </w:r>
      <w:r w:rsidR="00441836" w:rsidRPr="00441836">
        <w:rPr>
          <w:rFonts w:ascii="Times New Roman" w:hAnsi="Times New Roman" w:cs="Times New Roman"/>
          <w:sz w:val="28"/>
          <w:szCs w:val="28"/>
        </w:rPr>
        <w:t>ские), получившие признание специалистов многих европейских стран. С</w:t>
      </w:r>
      <w:r w:rsidR="00441836" w:rsidRPr="00441836">
        <w:rPr>
          <w:rFonts w:ascii="Times New Roman" w:hAnsi="Times New Roman" w:cs="Times New Roman"/>
          <w:sz w:val="28"/>
          <w:szCs w:val="28"/>
        </w:rPr>
        <w:t>о</w:t>
      </w:r>
      <w:r w:rsidR="00441836" w:rsidRPr="00441836">
        <w:rPr>
          <w:rFonts w:ascii="Times New Roman" w:hAnsi="Times New Roman" w:cs="Times New Roman"/>
          <w:sz w:val="28"/>
          <w:szCs w:val="28"/>
        </w:rPr>
        <w:t>гласно Брайтоновским критериям синдром гипермобильности диагностиру</w:t>
      </w:r>
      <w:r w:rsidR="00B55313">
        <w:rPr>
          <w:rFonts w:ascii="Times New Roman" w:hAnsi="Times New Roman" w:cs="Times New Roman"/>
          <w:sz w:val="28"/>
          <w:szCs w:val="28"/>
        </w:rPr>
        <w:t>ют</w:t>
      </w:r>
      <w:r w:rsidR="00441836" w:rsidRPr="00441836">
        <w:rPr>
          <w:rFonts w:ascii="Times New Roman" w:hAnsi="Times New Roman" w:cs="Times New Roman"/>
          <w:sz w:val="28"/>
          <w:szCs w:val="28"/>
        </w:rPr>
        <w:t xml:space="preserve"> по большим и малыми признакам</w:t>
      </w:r>
      <w:r w:rsidR="00B55313">
        <w:rPr>
          <w:rFonts w:ascii="Times New Roman" w:hAnsi="Times New Roman" w:cs="Times New Roman"/>
          <w:sz w:val="28"/>
          <w:szCs w:val="28"/>
        </w:rPr>
        <w:t xml:space="preserve"> у лиц 16-85 лет</w:t>
      </w:r>
      <w:r w:rsidR="00FD520C">
        <w:rPr>
          <w:rFonts w:ascii="Times New Roman" w:hAnsi="Times New Roman" w:cs="Times New Roman"/>
          <w:sz w:val="28"/>
          <w:szCs w:val="28"/>
        </w:rPr>
        <w:t xml:space="preserve"> </w:t>
      </w:r>
      <w:r w:rsidR="00AB7117" w:rsidRPr="00AB7117">
        <w:rPr>
          <w:rFonts w:ascii="Times New Roman" w:hAnsi="Times New Roman" w:cs="Times New Roman"/>
          <w:iCs/>
          <w:sz w:val="28"/>
          <w:szCs w:val="28"/>
        </w:rPr>
        <w:t>(Brighton, 1998)</w:t>
      </w:r>
      <w:r w:rsidR="00B55313">
        <w:rPr>
          <w:rFonts w:ascii="Times New Roman" w:hAnsi="Times New Roman" w:cs="Times New Roman"/>
          <w:iCs/>
          <w:sz w:val="28"/>
          <w:szCs w:val="28"/>
        </w:rPr>
        <w:t>:</w:t>
      </w:r>
      <w:r w:rsidR="00AB7117" w:rsidRPr="00E93FAB">
        <w:rPr>
          <w:rFonts w:ascii="Times New Roman" w:hAnsi="Times New Roman" w:cs="Times New Roman"/>
          <w:sz w:val="28"/>
          <w:szCs w:val="28"/>
        </w:rPr>
        <w:t> </w:t>
      </w:r>
    </w:p>
    <w:p w14:paraId="3CCD55D0" w14:textId="77777777" w:rsidR="00441836" w:rsidRPr="00441836" w:rsidRDefault="00441836" w:rsidP="003C1710">
      <w:pPr>
        <w:tabs>
          <w:tab w:val="left" w:pos="1106"/>
        </w:tabs>
        <w:spacing w:after="0" w:line="360" w:lineRule="auto"/>
        <w:ind w:firstLine="709"/>
        <w:jc w:val="both"/>
        <w:rPr>
          <w:rFonts w:ascii="Times New Roman" w:hAnsi="Times New Roman" w:cs="Times New Roman"/>
          <w:i/>
          <w:sz w:val="28"/>
          <w:szCs w:val="28"/>
        </w:rPr>
      </w:pPr>
      <w:r w:rsidRPr="00441836">
        <w:rPr>
          <w:rFonts w:ascii="Times New Roman" w:hAnsi="Times New Roman" w:cs="Times New Roman"/>
          <w:i/>
          <w:sz w:val="28"/>
          <w:szCs w:val="28"/>
        </w:rPr>
        <w:t xml:space="preserve">Большие признаки: </w:t>
      </w:r>
    </w:p>
    <w:p w14:paraId="2C61E2BB" w14:textId="3A775B17" w:rsidR="00441836" w:rsidRPr="00441836" w:rsidRDefault="00B55313" w:rsidP="00441836">
      <w:pPr>
        <w:tabs>
          <w:tab w:val="left" w:pos="1106"/>
        </w:tabs>
        <w:spacing w:after="0" w:line="360" w:lineRule="auto"/>
        <w:ind w:firstLine="1106"/>
        <w:jc w:val="both"/>
        <w:rPr>
          <w:rFonts w:ascii="Times New Roman" w:hAnsi="Times New Roman" w:cs="Times New Roman"/>
          <w:sz w:val="28"/>
          <w:szCs w:val="28"/>
        </w:rPr>
      </w:pPr>
      <w:r>
        <w:rPr>
          <w:rFonts w:ascii="Times New Roman" w:hAnsi="Times New Roman" w:cs="Times New Roman"/>
          <w:sz w:val="28"/>
          <w:szCs w:val="28"/>
        </w:rPr>
        <w:t>1.П</w:t>
      </w:r>
      <w:r w:rsidR="00441836" w:rsidRPr="00441836">
        <w:rPr>
          <w:rFonts w:ascii="Times New Roman" w:hAnsi="Times New Roman" w:cs="Times New Roman"/>
          <w:sz w:val="28"/>
          <w:szCs w:val="28"/>
        </w:rPr>
        <w:t xml:space="preserve">оказатель </w:t>
      </w:r>
      <w:r w:rsidR="00441836" w:rsidRPr="00441836">
        <w:rPr>
          <w:rFonts w:ascii="Times New Roman" w:hAnsi="Times New Roman" w:cs="Times New Roman"/>
          <w:sz w:val="28"/>
          <w:szCs w:val="28"/>
          <w:lang w:val="en-US"/>
        </w:rPr>
        <w:t>Beighton</w:t>
      </w:r>
      <w:r w:rsidR="007C0BB4">
        <w:rPr>
          <w:rFonts w:ascii="Times New Roman" w:hAnsi="Times New Roman" w:cs="Times New Roman"/>
          <w:sz w:val="28"/>
          <w:szCs w:val="28"/>
        </w:rPr>
        <w:t xml:space="preserve"> </w:t>
      </w:r>
      <w:r w:rsidR="0064785B">
        <w:rPr>
          <w:rFonts w:ascii="Times New Roman" w:hAnsi="Times New Roman" w:cs="Times New Roman"/>
          <w:sz w:val="28"/>
          <w:szCs w:val="28"/>
        </w:rPr>
        <w:t>≥</w:t>
      </w:r>
      <w:r w:rsidR="00BA0188">
        <w:rPr>
          <w:rFonts w:ascii="Times New Roman" w:hAnsi="Times New Roman" w:cs="Times New Roman"/>
          <w:sz w:val="28"/>
          <w:szCs w:val="28"/>
        </w:rPr>
        <w:t>4/</w:t>
      </w:r>
      <w:r w:rsidR="00441836" w:rsidRPr="00441836">
        <w:rPr>
          <w:rFonts w:ascii="Times New Roman" w:hAnsi="Times New Roman" w:cs="Times New Roman"/>
          <w:sz w:val="28"/>
          <w:szCs w:val="28"/>
        </w:rPr>
        <w:t>9 (в настоящее время либо в прошлом)</w:t>
      </w:r>
      <w:r>
        <w:rPr>
          <w:rFonts w:ascii="Times New Roman" w:hAnsi="Times New Roman" w:cs="Times New Roman"/>
          <w:sz w:val="28"/>
          <w:szCs w:val="28"/>
        </w:rPr>
        <w:t>*</w:t>
      </w:r>
      <w:r w:rsidR="00441836" w:rsidRPr="00441836">
        <w:rPr>
          <w:rFonts w:ascii="Times New Roman" w:hAnsi="Times New Roman" w:cs="Times New Roman"/>
          <w:sz w:val="28"/>
          <w:szCs w:val="28"/>
        </w:rPr>
        <w:t>,</w:t>
      </w:r>
    </w:p>
    <w:p w14:paraId="4243F56D" w14:textId="77777777" w:rsidR="00441836" w:rsidRPr="00441836" w:rsidRDefault="00B55313" w:rsidP="00441836">
      <w:pPr>
        <w:tabs>
          <w:tab w:val="left" w:pos="1106"/>
        </w:tabs>
        <w:spacing w:after="0" w:line="360" w:lineRule="auto"/>
        <w:ind w:firstLine="1106"/>
        <w:jc w:val="both"/>
        <w:rPr>
          <w:rFonts w:ascii="Times New Roman" w:hAnsi="Times New Roman" w:cs="Times New Roman"/>
          <w:sz w:val="28"/>
          <w:szCs w:val="28"/>
        </w:rPr>
      </w:pPr>
      <w:r>
        <w:rPr>
          <w:rFonts w:ascii="Times New Roman" w:hAnsi="Times New Roman" w:cs="Times New Roman"/>
          <w:sz w:val="28"/>
          <w:szCs w:val="28"/>
        </w:rPr>
        <w:t>2.А</w:t>
      </w:r>
      <w:r w:rsidR="00441836" w:rsidRPr="00441836">
        <w:rPr>
          <w:rFonts w:ascii="Times New Roman" w:hAnsi="Times New Roman" w:cs="Times New Roman"/>
          <w:sz w:val="28"/>
          <w:szCs w:val="28"/>
        </w:rPr>
        <w:t xml:space="preserve">ртралгия длительностью </w:t>
      </w:r>
      <w:r w:rsidR="0064785B">
        <w:rPr>
          <w:rFonts w:ascii="Times New Roman" w:hAnsi="Times New Roman" w:cs="Times New Roman"/>
          <w:sz w:val="28"/>
          <w:szCs w:val="28"/>
        </w:rPr>
        <w:t>&gt;</w:t>
      </w:r>
      <w:r w:rsidR="00441836" w:rsidRPr="00441836">
        <w:rPr>
          <w:rFonts w:ascii="Times New Roman" w:hAnsi="Times New Roman" w:cs="Times New Roman"/>
          <w:sz w:val="28"/>
          <w:szCs w:val="28"/>
        </w:rPr>
        <w:t xml:space="preserve">3 месяцев с вовлечением </w:t>
      </w:r>
      <w:r w:rsidR="0064785B">
        <w:rPr>
          <w:rFonts w:ascii="Times New Roman" w:hAnsi="Times New Roman" w:cs="Times New Roman"/>
          <w:sz w:val="28"/>
          <w:szCs w:val="28"/>
        </w:rPr>
        <w:t>&gt;</w:t>
      </w:r>
      <w:r w:rsidR="00441836" w:rsidRPr="00441836">
        <w:rPr>
          <w:rFonts w:ascii="Times New Roman" w:hAnsi="Times New Roman" w:cs="Times New Roman"/>
          <w:sz w:val="28"/>
          <w:szCs w:val="28"/>
        </w:rPr>
        <w:t>4 суставов</w:t>
      </w:r>
      <w:r>
        <w:rPr>
          <w:rFonts w:ascii="Times New Roman" w:hAnsi="Times New Roman" w:cs="Times New Roman"/>
          <w:sz w:val="28"/>
          <w:szCs w:val="28"/>
        </w:rPr>
        <w:t>*</w:t>
      </w:r>
      <w:r w:rsidR="00441836" w:rsidRPr="00441836">
        <w:rPr>
          <w:rFonts w:ascii="Times New Roman" w:hAnsi="Times New Roman" w:cs="Times New Roman"/>
          <w:sz w:val="28"/>
          <w:szCs w:val="28"/>
        </w:rPr>
        <w:t>.</w:t>
      </w:r>
    </w:p>
    <w:p w14:paraId="442B3A1A" w14:textId="77777777" w:rsidR="00441836" w:rsidRPr="00441836" w:rsidRDefault="00441836" w:rsidP="00441836">
      <w:pPr>
        <w:tabs>
          <w:tab w:val="left" w:pos="1106"/>
        </w:tabs>
        <w:spacing w:after="0" w:line="360" w:lineRule="auto"/>
        <w:ind w:firstLine="1106"/>
        <w:jc w:val="both"/>
        <w:rPr>
          <w:rFonts w:ascii="Times New Roman" w:hAnsi="Times New Roman" w:cs="Times New Roman"/>
          <w:i/>
          <w:sz w:val="28"/>
          <w:szCs w:val="28"/>
        </w:rPr>
      </w:pPr>
      <w:r w:rsidRPr="00441836">
        <w:rPr>
          <w:rFonts w:ascii="Times New Roman" w:hAnsi="Times New Roman" w:cs="Times New Roman"/>
          <w:i/>
          <w:sz w:val="28"/>
          <w:szCs w:val="28"/>
        </w:rPr>
        <w:t>Малые признаки:</w:t>
      </w:r>
    </w:p>
    <w:p w14:paraId="4960D9AD" w14:textId="2339977C" w:rsidR="00441836" w:rsidRPr="00441836" w:rsidRDefault="00B55313" w:rsidP="00441836">
      <w:pPr>
        <w:tabs>
          <w:tab w:val="left" w:pos="1106"/>
        </w:tabs>
        <w:spacing w:after="0" w:line="360" w:lineRule="auto"/>
        <w:ind w:firstLine="1106"/>
        <w:jc w:val="both"/>
        <w:rPr>
          <w:rFonts w:ascii="Times New Roman" w:hAnsi="Times New Roman" w:cs="Times New Roman"/>
          <w:sz w:val="28"/>
          <w:szCs w:val="28"/>
        </w:rPr>
      </w:pPr>
      <w:r>
        <w:rPr>
          <w:rFonts w:ascii="Times New Roman" w:hAnsi="Times New Roman" w:cs="Times New Roman"/>
          <w:sz w:val="28"/>
          <w:szCs w:val="28"/>
        </w:rPr>
        <w:t>1. П</w:t>
      </w:r>
      <w:r w:rsidR="00441836" w:rsidRPr="00441836">
        <w:rPr>
          <w:rFonts w:ascii="Times New Roman" w:hAnsi="Times New Roman" w:cs="Times New Roman"/>
          <w:sz w:val="28"/>
          <w:szCs w:val="28"/>
        </w:rPr>
        <w:t xml:space="preserve">оказатель </w:t>
      </w:r>
      <w:r w:rsidR="00441836" w:rsidRPr="00441836">
        <w:rPr>
          <w:rFonts w:ascii="Times New Roman" w:hAnsi="Times New Roman" w:cs="Times New Roman"/>
          <w:sz w:val="28"/>
          <w:szCs w:val="28"/>
          <w:lang w:val="en-US"/>
        </w:rPr>
        <w:t>Beighton</w:t>
      </w:r>
      <w:r w:rsidR="00441836" w:rsidRPr="00441836">
        <w:rPr>
          <w:rFonts w:ascii="Times New Roman" w:hAnsi="Times New Roman" w:cs="Times New Roman"/>
          <w:sz w:val="28"/>
          <w:szCs w:val="28"/>
        </w:rPr>
        <w:t xml:space="preserve"> 1</w:t>
      </w:r>
      <w:r w:rsidR="0064785B">
        <w:rPr>
          <w:rFonts w:ascii="Times New Roman" w:hAnsi="Times New Roman" w:cs="Times New Roman"/>
          <w:sz w:val="28"/>
          <w:szCs w:val="28"/>
        </w:rPr>
        <w:t xml:space="preserve">-3/9 (0-3 у </w:t>
      </w:r>
      <w:r w:rsidR="00441836" w:rsidRPr="00441836">
        <w:rPr>
          <w:rFonts w:ascii="Times New Roman" w:hAnsi="Times New Roman" w:cs="Times New Roman"/>
          <w:sz w:val="28"/>
          <w:szCs w:val="28"/>
        </w:rPr>
        <w:t>пациен</w:t>
      </w:r>
      <w:r w:rsidR="0064785B">
        <w:rPr>
          <w:rFonts w:ascii="Times New Roman" w:hAnsi="Times New Roman" w:cs="Times New Roman"/>
          <w:sz w:val="28"/>
          <w:szCs w:val="28"/>
        </w:rPr>
        <w:t>тов</w:t>
      </w:r>
      <w:r w:rsidR="003C1710">
        <w:rPr>
          <w:rFonts w:ascii="Times New Roman" w:hAnsi="Times New Roman" w:cs="Times New Roman"/>
          <w:sz w:val="28"/>
          <w:szCs w:val="28"/>
        </w:rPr>
        <w:t xml:space="preserve"> </w:t>
      </w:r>
      <w:r w:rsidR="0064785B">
        <w:rPr>
          <w:rFonts w:ascii="Times New Roman" w:hAnsi="Times New Roman" w:cs="Times New Roman"/>
          <w:sz w:val="28"/>
          <w:szCs w:val="28"/>
        </w:rPr>
        <w:t>&gt;</w:t>
      </w:r>
      <w:r w:rsidR="00441836" w:rsidRPr="00441836">
        <w:rPr>
          <w:rFonts w:ascii="Times New Roman" w:hAnsi="Times New Roman" w:cs="Times New Roman"/>
          <w:sz w:val="28"/>
          <w:szCs w:val="28"/>
        </w:rPr>
        <w:t>50 лет)</w:t>
      </w:r>
      <w:r>
        <w:rPr>
          <w:rFonts w:ascii="Times New Roman" w:hAnsi="Times New Roman" w:cs="Times New Roman"/>
          <w:sz w:val="28"/>
          <w:szCs w:val="28"/>
        </w:rPr>
        <w:t>*</w:t>
      </w:r>
      <w:r w:rsidR="00441836" w:rsidRPr="00441836">
        <w:rPr>
          <w:rFonts w:ascii="Times New Roman" w:hAnsi="Times New Roman" w:cs="Times New Roman"/>
          <w:sz w:val="28"/>
          <w:szCs w:val="28"/>
        </w:rPr>
        <w:t>;</w:t>
      </w:r>
    </w:p>
    <w:p w14:paraId="238BA0B5" w14:textId="6E8146F3" w:rsidR="00441836" w:rsidRPr="00441836" w:rsidRDefault="00B55313" w:rsidP="00441836">
      <w:pPr>
        <w:tabs>
          <w:tab w:val="left" w:pos="1106"/>
        </w:tabs>
        <w:spacing w:after="0" w:line="360" w:lineRule="auto"/>
        <w:ind w:firstLine="1106"/>
        <w:jc w:val="both"/>
        <w:rPr>
          <w:rFonts w:ascii="Times New Roman" w:hAnsi="Times New Roman" w:cs="Times New Roman"/>
          <w:sz w:val="28"/>
          <w:szCs w:val="28"/>
        </w:rPr>
      </w:pPr>
      <w:r>
        <w:rPr>
          <w:rFonts w:ascii="Times New Roman" w:hAnsi="Times New Roman" w:cs="Times New Roman"/>
          <w:sz w:val="28"/>
          <w:szCs w:val="28"/>
        </w:rPr>
        <w:t>2.А</w:t>
      </w:r>
      <w:r w:rsidR="00441836" w:rsidRPr="00441836">
        <w:rPr>
          <w:rFonts w:ascii="Times New Roman" w:hAnsi="Times New Roman" w:cs="Times New Roman"/>
          <w:sz w:val="28"/>
          <w:szCs w:val="28"/>
        </w:rPr>
        <w:t>ртралгия</w:t>
      </w:r>
      <w:r w:rsidR="003C1710">
        <w:rPr>
          <w:rFonts w:ascii="Times New Roman" w:hAnsi="Times New Roman" w:cs="Times New Roman"/>
          <w:sz w:val="28"/>
          <w:szCs w:val="28"/>
        </w:rPr>
        <w:t xml:space="preserve"> &gt;3 месяцев  в 1-3 суставах</w:t>
      </w:r>
      <w:r w:rsidR="00441836" w:rsidRPr="00441836">
        <w:rPr>
          <w:rFonts w:ascii="Times New Roman" w:hAnsi="Times New Roman" w:cs="Times New Roman"/>
          <w:sz w:val="28"/>
          <w:szCs w:val="28"/>
        </w:rPr>
        <w:t xml:space="preserve"> или боль в спине </w:t>
      </w:r>
      <w:r w:rsidR="003C1710">
        <w:rPr>
          <w:rFonts w:ascii="Times New Roman" w:hAnsi="Times New Roman" w:cs="Times New Roman"/>
          <w:sz w:val="28"/>
          <w:szCs w:val="28"/>
        </w:rPr>
        <w:t>(&gt;3 мес</w:t>
      </w:r>
      <w:r w:rsidR="003C1710">
        <w:rPr>
          <w:rFonts w:ascii="Times New Roman" w:hAnsi="Times New Roman" w:cs="Times New Roman"/>
          <w:sz w:val="28"/>
          <w:szCs w:val="28"/>
        </w:rPr>
        <w:t>я</w:t>
      </w:r>
      <w:r w:rsidR="003C1710">
        <w:rPr>
          <w:rFonts w:ascii="Times New Roman" w:hAnsi="Times New Roman" w:cs="Times New Roman"/>
          <w:sz w:val="28"/>
          <w:szCs w:val="28"/>
        </w:rPr>
        <w:t xml:space="preserve">цев ) </w:t>
      </w:r>
      <w:r w:rsidR="00441836" w:rsidRPr="00441836">
        <w:rPr>
          <w:rFonts w:ascii="Times New Roman" w:hAnsi="Times New Roman" w:cs="Times New Roman"/>
          <w:sz w:val="28"/>
          <w:szCs w:val="28"/>
        </w:rPr>
        <w:t>либо спондилез/спондилолистез</w:t>
      </w:r>
      <w:r>
        <w:rPr>
          <w:rFonts w:ascii="Times New Roman" w:hAnsi="Times New Roman" w:cs="Times New Roman"/>
          <w:sz w:val="28"/>
          <w:szCs w:val="28"/>
        </w:rPr>
        <w:t>*</w:t>
      </w:r>
      <w:r w:rsidR="00441836" w:rsidRPr="00441836">
        <w:rPr>
          <w:rFonts w:ascii="Times New Roman" w:hAnsi="Times New Roman" w:cs="Times New Roman"/>
          <w:sz w:val="28"/>
          <w:szCs w:val="28"/>
        </w:rPr>
        <w:t>;</w:t>
      </w:r>
    </w:p>
    <w:p w14:paraId="3EA117F2" w14:textId="77777777" w:rsidR="00441836" w:rsidRPr="00441836" w:rsidRDefault="00B55313" w:rsidP="00441836">
      <w:pPr>
        <w:tabs>
          <w:tab w:val="left" w:pos="1106"/>
        </w:tabs>
        <w:spacing w:after="0" w:line="360" w:lineRule="auto"/>
        <w:ind w:firstLine="1106"/>
        <w:jc w:val="both"/>
        <w:rPr>
          <w:rFonts w:ascii="Times New Roman" w:hAnsi="Times New Roman" w:cs="Times New Roman"/>
          <w:sz w:val="28"/>
          <w:szCs w:val="28"/>
        </w:rPr>
      </w:pPr>
      <w:r>
        <w:rPr>
          <w:rFonts w:ascii="Times New Roman" w:hAnsi="Times New Roman" w:cs="Times New Roman"/>
          <w:sz w:val="28"/>
          <w:szCs w:val="28"/>
        </w:rPr>
        <w:t>3. Д</w:t>
      </w:r>
      <w:r w:rsidR="00441836" w:rsidRPr="00441836">
        <w:rPr>
          <w:rFonts w:ascii="Times New Roman" w:hAnsi="Times New Roman" w:cs="Times New Roman"/>
          <w:sz w:val="28"/>
          <w:szCs w:val="28"/>
        </w:rPr>
        <w:t xml:space="preserve">ислокация </w:t>
      </w:r>
      <w:r w:rsidR="0064785B">
        <w:rPr>
          <w:rFonts w:ascii="Times New Roman" w:hAnsi="Times New Roman" w:cs="Times New Roman"/>
          <w:sz w:val="28"/>
          <w:szCs w:val="28"/>
        </w:rPr>
        <w:t xml:space="preserve">≥2 суставов </w:t>
      </w:r>
      <w:r w:rsidR="00441836" w:rsidRPr="00441836">
        <w:rPr>
          <w:rFonts w:ascii="Times New Roman" w:hAnsi="Times New Roman" w:cs="Times New Roman"/>
          <w:sz w:val="28"/>
          <w:szCs w:val="28"/>
        </w:rPr>
        <w:t xml:space="preserve">либо одного сустава </w:t>
      </w:r>
      <w:r w:rsidR="0064785B">
        <w:rPr>
          <w:rFonts w:ascii="Times New Roman" w:hAnsi="Times New Roman" w:cs="Times New Roman"/>
          <w:sz w:val="28"/>
          <w:szCs w:val="28"/>
        </w:rPr>
        <w:t>&gt;</w:t>
      </w:r>
      <w:r w:rsidR="00441836" w:rsidRPr="00441836">
        <w:rPr>
          <w:rFonts w:ascii="Times New Roman" w:hAnsi="Times New Roman" w:cs="Times New Roman"/>
          <w:sz w:val="28"/>
          <w:szCs w:val="28"/>
        </w:rPr>
        <w:t>1 раза;</w:t>
      </w:r>
    </w:p>
    <w:p w14:paraId="452070BC" w14:textId="3DA11397" w:rsidR="00441836" w:rsidRPr="00441836" w:rsidRDefault="00BD7AF9" w:rsidP="00441836">
      <w:pPr>
        <w:spacing w:after="0" w:line="360" w:lineRule="auto"/>
        <w:ind w:firstLine="1106"/>
        <w:jc w:val="both"/>
        <w:rPr>
          <w:rFonts w:ascii="Times New Roman" w:hAnsi="Times New Roman" w:cs="Times New Roman"/>
          <w:sz w:val="28"/>
          <w:szCs w:val="28"/>
        </w:rPr>
      </w:pPr>
      <w:r>
        <w:rPr>
          <w:rFonts w:ascii="Times New Roman" w:hAnsi="Times New Roman" w:cs="Times New Roman"/>
          <w:sz w:val="28"/>
          <w:szCs w:val="28"/>
        </w:rPr>
        <w:lastRenderedPageBreak/>
        <w:t>4.</w:t>
      </w:r>
      <w:r w:rsidR="003C1710">
        <w:rPr>
          <w:rFonts w:ascii="Times New Roman" w:hAnsi="Times New Roman" w:cs="Times New Roman"/>
          <w:sz w:val="28"/>
          <w:szCs w:val="28"/>
        </w:rPr>
        <w:t>Воспаление</w:t>
      </w:r>
      <w:r w:rsidR="00441836" w:rsidRPr="00441836">
        <w:rPr>
          <w:rFonts w:ascii="Times New Roman" w:hAnsi="Times New Roman" w:cs="Times New Roman"/>
          <w:sz w:val="28"/>
          <w:szCs w:val="28"/>
        </w:rPr>
        <w:t xml:space="preserve"> </w:t>
      </w:r>
      <w:r w:rsidR="0064785B">
        <w:rPr>
          <w:rFonts w:ascii="Times New Roman" w:hAnsi="Times New Roman" w:cs="Times New Roman"/>
          <w:sz w:val="28"/>
          <w:szCs w:val="28"/>
        </w:rPr>
        <w:t xml:space="preserve">≥3 </w:t>
      </w:r>
      <w:r w:rsidR="00441836" w:rsidRPr="00441836">
        <w:rPr>
          <w:rFonts w:ascii="Times New Roman" w:hAnsi="Times New Roman" w:cs="Times New Roman"/>
          <w:sz w:val="28"/>
          <w:szCs w:val="28"/>
        </w:rPr>
        <w:t>околосуставных образований (эпикондилит, те</w:t>
      </w:r>
      <w:r w:rsidR="00441836" w:rsidRPr="00441836">
        <w:rPr>
          <w:rFonts w:ascii="Times New Roman" w:hAnsi="Times New Roman" w:cs="Times New Roman"/>
          <w:sz w:val="28"/>
          <w:szCs w:val="28"/>
        </w:rPr>
        <w:t>н</w:t>
      </w:r>
      <w:r w:rsidR="00441836" w:rsidRPr="00441836">
        <w:rPr>
          <w:rFonts w:ascii="Times New Roman" w:hAnsi="Times New Roman" w:cs="Times New Roman"/>
          <w:sz w:val="28"/>
          <w:szCs w:val="28"/>
        </w:rPr>
        <w:t>досиновит, бурсит и т.д.);</w:t>
      </w:r>
    </w:p>
    <w:p w14:paraId="0891C3A0" w14:textId="1D479619" w:rsidR="0064785B" w:rsidRDefault="00B55313" w:rsidP="00441836">
      <w:pPr>
        <w:spacing w:after="0" w:line="360" w:lineRule="auto"/>
        <w:ind w:firstLine="1106"/>
        <w:jc w:val="both"/>
        <w:rPr>
          <w:rFonts w:ascii="Times New Roman" w:hAnsi="Times New Roman" w:cs="Times New Roman"/>
          <w:sz w:val="28"/>
          <w:szCs w:val="28"/>
        </w:rPr>
      </w:pPr>
      <w:r>
        <w:rPr>
          <w:rFonts w:ascii="Times New Roman" w:hAnsi="Times New Roman" w:cs="Times New Roman"/>
          <w:sz w:val="28"/>
          <w:szCs w:val="28"/>
        </w:rPr>
        <w:t>5.М</w:t>
      </w:r>
      <w:r w:rsidR="00783518">
        <w:rPr>
          <w:rFonts w:ascii="Times New Roman" w:hAnsi="Times New Roman" w:cs="Times New Roman"/>
          <w:sz w:val="28"/>
          <w:szCs w:val="28"/>
        </w:rPr>
        <w:t>арфаноидная внешность</w:t>
      </w:r>
      <w:r w:rsidR="0064785B">
        <w:rPr>
          <w:rFonts w:ascii="Times New Roman" w:hAnsi="Times New Roman" w:cs="Times New Roman"/>
          <w:sz w:val="28"/>
          <w:szCs w:val="28"/>
        </w:rPr>
        <w:t>;</w:t>
      </w:r>
    </w:p>
    <w:p w14:paraId="5B0A971B" w14:textId="232A5800" w:rsidR="00441836" w:rsidRPr="00441836" w:rsidRDefault="00B55313" w:rsidP="00441836">
      <w:pPr>
        <w:spacing w:after="0" w:line="360" w:lineRule="auto"/>
        <w:ind w:firstLine="1106"/>
        <w:jc w:val="both"/>
        <w:rPr>
          <w:rFonts w:ascii="Times New Roman" w:hAnsi="Times New Roman" w:cs="Times New Roman"/>
          <w:sz w:val="28"/>
          <w:szCs w:val="28"/>
        </w:rPr>
      </w:pPr>
      <w:r>
        <w:rPr>
          <w:rFonts w:ascii="Times New Roman" w:hAnsi="Times New Roman" w:cs="Times New Roman"/>
          <w:sz w:val="28"/>
          <w:szCs w:val="28"/>
        </w:rPr>
        <w:t>6. С</w:t>
      </w:r>
      <w:r w:rsidR="00441836" w:rsidRPr="00441836">
        <w:rPr>
          <w:rFonts w:ascii="Times New Roman" w:hAnsi="Times New Roman" w:cs="Times New Roman"/>
          <w:sz w:val="28"/>
          <w:szCs w:val="28"/>
        </w:rPr>
        <w:t>трии, гиперрастяжимость кожи, истонченная кожа либо патол</w:t>
      </w:r>
      <w:r w:rsidR="00441836" w:rsidRPr="00441836">
        <w:rPr>
          <w:rFonts w:ascii="Times New Roman" w:hAnsi="Times New Roman" w:cs="Times New Roman"/>
          <w:sz w:val="28"/>
          <w:szCs w:val="28"/>
        </w:rPr>
        <w:t>о</w:t>
      </w:r>
      <w:r w:rsidR="00441836" w:rsidRPr="00441836">
        <w:rPr>
          <w:rFonts w:ascii="Times New Roman" w:hAnsi="Times New Roman" w:cs="Times New Roman"/>
          <w:sz w:val="28"/>
          <w:szCs w:val="28"/>
        </w:rPr>
        <w:t>гическое образование рубцов</w:t>
      </w:r>
      <w:r w:rsidR="00783518">
        <w:rPr>
          <w:rFonts w:ascii="Times New Roman" w:hAnsi="Times New Roman" w:cs="Times New Roman"/>
          <w:sz w:val="28"/>
          <w:szCs w:val="28"/>
        </w:rPr>
        <w:t xml:space="preserve"> по типу «папиросной бумаги»</w:t>
      </w:r>
      <w:r w:rsidR="00441836" w:rsidRPr="00441836">
        <w:rPr>
          <w:rFonts w:ascii="Times New Roman" w:hAnsi="Times New Roman" w:cs="Times New Roman"/>
          <w:sz w:val="28"/>
          <w:szCs w:val="28"/>
        </w:rPr>
        <w:t>;</w:t>
      </w:r>
    </w:p>
    <w:p w14:paraId="4053D9AD" w14:textId="2A7EB24C" w:rsidR="00441836" w:rsidRPr="00441836" w:rsidRDefault="00B55313" w:rsidP="00441836">
      <w:pPr>
        <w:spacing w:after="0" w:line="360" w:lineRule="auto"/>
        <w:ind w:firstLine="1106"/>
        <w:jc w:val="both"/>
        <w:rPr>
          <w:rFonts w:ascii="Times New Roman" w:hAnsi="Times New Roman" w:cs="Times New Roman"/>
          <w:sz w:val="28"/>
          <w:szCs w:val="28"/>
        </w:rPr>
      </w:pPr>
      <w:r>
        <w:rPr>
          <w:rFonts w:ascii="Times New Roman" w:hAnsi="Times New Roman" w:cs="Times New Roman"/>
          <w:sz w:val="28"/>
          <w:szCs w:val="28"/>
        </w:rPr>
        <w:t>7. Н</w:t>
      </w:r>
      <w:r w:rsidR="00441836" w:rsidRPr="00441836">
        <w:rPr>
          <w:rFonts w:ascii="Times New Roman" w:hAnsi="Times New Roman" w:cs="Times New Roman"/>
          <w:sz w:val="28"/>
          <w:szCs w:val="28"/>
        </w:rPr>
        <w:t>ависшие веки</w:t>
      </w:r>
      <w:r w:rsidR="00783518">
        <w:rPr>
          <w:rFonts w:ascii="Times New Roman" w:hAnsi="Times New Roman" w:cs="Times New Roman"/>
          <w:sz w:val="28"/>
          <w:szCs w:val="28"/>
        </w:rPr>
        <w:t xml:space="preserve"> - эпикант</w:t>
      </w:r>
      <w:r w:rsidR="00441836" w:rsidRPr="00441836">
        <w:rPr>
          <w:rFonts w:ascii="Times New Roman" w:hAnsi="Times New Roman" w:cs="Times New Roman"/>
          <w:sz w:val="28"/>
          <w:szCs w:val="28"/>
        </w:rPr>
        <w:t>, миопия, антимонголоидный разрез глаз;</w:t>
      </w:r>
    </w:p>
    <w:p w14:paraId="6BD286C8" w14:textId="77777777" w:rsidR="00441836" w:rsidRDefault="00B55313" w:rsidP="00441836">
      <w:pPr>
        <w:spacing w:after="0" w:line="360" w:lineRule="auto"/>
        <w:ind w:firstLine="1106"/>
        <w:jc w:val="both"/>
        <w:rPr>
          <w:rFonts w:ascii="Times New Roman" w:hAnsi="Times New Roman" w:cs="Times New Roman"/>
          <w:sz w:val="28"/>
          <w:szCs w:val="28"/>
        </w:rPr>
      </w:pPr>
      <w:r>
        <w:rPr>
          <w:rFonts w:ascii="Times New Roman" w:hAnsi="Times New Roman" w:cs="Times New Roman"/>
          <w:sz w:val="28"/>
          <w:szCs w:val="28"/>
        </w:rPr>
        <w:t>8.В</w:t>
      </w:r>
      <w:r w:rsidR="00441836" w:rsidRPr="00441836">
        <w:rPr>
          <w:rFonts w:ascii="Times New Roman" w:hAnsi="Times New Roman" w:cs="Times New Roman"/>
          <w:sz w:val="28"/>
          <w:szCs w:val="28"/>
        </w:rPr>
        <w:t>арикозные вены, гр</w:t>
      </w:r>
      <w:r>
        <w:rPr>
          <w:rFonts w:ascii="Times New Roman" w:hAnsi="Times New Roman" w:cs="Times New Roman"/>
          <w:sz w:val="28"/>
          <w:szCs w:val="28"/>
        </w:rPr>
        <w:t>ыжа, пролапс матки/прямой кишки.</w:t>
      </w:r>
    </w:p>
    <w:p w14:paraId="068984B2" w14:textId="77777777" w:rsidR="00B55313" w:rsidRPr="00441836" w:rsidRDefault="00B55313" w:rsidP="00441836">
      <w:pPr>
        <w:spacing w:after="0" w:line="360" w:lineRule="auto"/>
        <w:ind w:firstLine="1106"/>
        <w:jc w:val="both"/>
        <w:rPr>
          <w:rFonts w:ascii="Times New Roman" w:hAnsi="Times New Roman" w:cs="Times New Roman"/>
          <w:sz w:val="28"/>
          <w:szCs w:val="28"/>
        </w:rPr>
      </w:pPr>
      <w:r>
        <w:rPr>
          <w:rFonts w:ascii="Times New Roman" w:hAnsi="Times New Roman" w:cs="Times New Roman"/>
          <w:sz w:val="28"/>
          <w:szCs w:val="28"/>
        </w:rPr>
        <w:t xml:space="preserve">Примечание: * - сочетание больших </w:t>
      </w:r>
      <w:r w:rsidR="00117B41">
        <w:rPr>
          <w:rFonts w:ascii="Times New Roman" w:hAnsi="Times New Roman" w:cs="Times New Roman"/>
          <w:sz w:val="28"/>
          <w:szCs w:val="28"/>
        </w:rPr>
        <w:t>и малых признаков 1 и 2,</w:t>
      </w:r>
      <w:r>
        <w:rPr>
          <w:rFonts w:ascii="Times New Roman" w:hAnsi="Times New Roman" w:cs="Times New Roman"/>
          <w:sz w:val="28"/>
          <w:szCs w:val="28"/>
        </w:rPr>
        <w:t xml:space="preserve"> соо</w:t>
      </w:r>
      <w:r>
        <w:rPr>
          <w:rFonts w:ascii="Times New Roman" w:hAnsi="Times New Roman" w:cs="Times New Roman"/>
          <w:sz w:val="28"/>
          <w:szCs w:val="28"/>
        </w:rPr>
        <w:t>т</w:t>
      </w:r>
      <w:r>
        <w:rPr>
          <w:rFonts w:ascii="Times New Roman" w:hAnsi="Times New Roman" w:cs="Times New Roman"/>
          <w:sz w:val="28"/>
          <w:szCs w:val="28"/>
        </w:rPr>
        <w:t>ветственно, взаим</w:t>
      </w:r>
      <w:r w:rsidR="005D325C">
        <w:rPr>
          <w:rFonts w:ascii="Times New Roman" w:hAnsi="Times New Roman" w:cs="Times New Roman"/>
          <w:sz w:val="28"/>
          <w:szCs w:val="28"/>
        </w:rPr>
        <w:t>н</w:t>
      </w:r>
      <w:r>
        <w:rPr>
          <w:rFonts w:ascii="Times New Roman" w:hAnsi="Times New Roman" w:cs="Times New Roman"/>
          <w:sz w:val="28"/>
          <w:szCs w:val="28"/>
        </w:rPr>
        <w:t>о</w:t>
      </w:r>
      <w:r w:rsidR="00AB0021">
        <w:rPr>
          <w:rFonts w:ascii="Times New Roman" w:hAnsi="Times New Roman" w:cs="Times New Roman"/>
          <w:sz w:val="28"/>
          <w:szCs w:val="28"/>
        </w:rPr>
        <w:t xml:space="preserve"> </w:t>
      </w:r>
      <w:r>
        <w:rPr>
          <w:rFonts w:ascii="Times New Roman" w:hAnsi="Times New Roman" w:cs="Times New Roman"/>
          <w:sz w:val="28"/>
          <w:szCs w:val="28"/>
        </w:rPr>
        <w:t xml:space="preserve">исключается. </w:t>
      </w:r>
    </w:p>
    <w:p w14:paraId="64B452A4" w14:textId="598ACD39" w:rsidR="004D2AC6" w:rsidRDefault="00AB0021" w:rsidP="0064785B">
      <w:pPr>
        <w:spacing w:after="0" w:line="360" w:lineRule="auto"/>
        <w:ind w:firstLine="709"/>
        <w:jc w:val="both"/>
        <w:rPr>
          <w:rFonts w:ascii="Times New Roman" w:hAnsi="Times New Roman" w:cs="Times New Roman"/>
          <w:sz w:val="28"/>
          <w:szCs w:val="28"/>
        </w:rPr>
      </w:pPr>
      <w:r w:rsidRPr="00441836">
        <w:rPr>
          <w:rFonts w:ascii="Times New Roman" w:hAnsi="Times New Roman" w:cs="Times New Roman"/>
          <w:sz w:val="28"/>
          <w:szCs w:val="28"/>
        </w:rPr>
        <w:t xml:space="preserve">Синдром </w:t>
      </w:r>
      <w:r>
        <w:rPr>
          <w:rFonts w:ascii="Times New Roman" w:hAnsi="Times New Roman" w:cs="Times New Roman"/>
          <w:sz w:val="28"/>
          <w:szCs w:val="28"/>
        </w:rPr>
        <w:t xml:space="preserve">гипермобильности диагностируют </w:t>
      </w:r>
      <w:r w:rsidRPr="0064785B">
        <w:rPr>
          <w:rFonts w:ascii="Times New Roman" w:hAnsi="Times New Roman" w:cs="Times New Roman"/>
          <w:sz w:val="28"/>
          <w:szCs w:val="28"/>
        </w:rPr>
        <w:t>(</w:t>
      </w:r>
      <w:r>
        <w:rPr>
          <w:rFonts w:ascii="Times New Roman" w:hAnsi="Times New Roman" w:cs="Times New Roman"/>
          <w:sz w:val="28"/>
          <w:szCs w:val="28"/>
        </w:rPr>
        <w:t xml:space="preserve">R.Grahame, </w:t>
      </w:r>
      <w:r w:rsidRPr="0064785B">
        <w:rPr>
          <w:rFonts w:ascii="Times New Roman" w:hAnsi="Times New Roman" w:cs="Times New Roman"/>
          <w:sz w:val="28"/>
          <w:szCs w:val="28"/>
        </w:rPr>
        <w:t>2000</w:t>
      </w:r>
      <w:r>
        <w:rPr>
          <w:rFonts w:ascii="Times New Roman" w:hAnsi="Times New Roman" w:cs="Times New Roman"/>
          <w:sz w:val="28"/>
          <w:szCs w:val="28"/>
        </w:rPr>
        <w:t xml:space="preserve"> г.</w:t>
      </w:r>
      <w:r w:rsidRPr="0064785B">
        <w:rPr>
          <w:rFonts w:ascii="Times New Roman" w:hAnsi="Times New Roman" w:cs="Times New Roman"/>
          <w:sz w:val="28"/>
          <w:szCs w:val="28"/>
        </w:rPr>
        <w:t>)</w:t>
      </w:r>
      <w:r>
        <w:rPr>
          <w:rFonts w:ascii="Times New Roman" w:hAnsi="Times New Roman" w:cs="Times New Roman"/>
          <w:sz w:val="28"/>
          <w:szCs w:val="28"/>
        </w:rPr>
        <w:t xml:space="preserve"> </w:t>
      </w:r>
      <w:r w:rsidRPr="00441836">
        <w:rPr>
          <w:rFonts w:ascii="Times New Roman" w:hAnsi="Times New Roman" w:cs="Times New Roman"/>
          <w:sz w:val="28"/>
          <w:szCs w:val="28"/>
        </w:rPr>
        <w:t>при наличии двух больших или одного большого и двух малых критериев, либо четырех малых критериев. Ориентироваться на два малых критерия можно в том случае, если у пациента имеется родственник первого порядка с синдр</w:t>
      </w:r>
      <w:r w:rsidRPr="00441836">
        <w:rPr>
          <w:rFonts w:ascii="Times New Roman" w:hAnsi="Times New Roman" w:cs="Times New Roman"/>
          <w:sz w:val="28"/>
          <w:szCs w:val="28"/>
        </w:rPr>
        <w:t>о</w:t>
      </w:r>
      <w:r>
        <w:rPr>
          <w:rFonts w:ascii="Times New Roman" w:hAnsi="Times New Roman" w:cs="Times New Roman"/>
          <w:sz w:val="28"/>
          <w:szCs w:val="28"/>
        </w:rPr>
        <w:t>мом гипермобильности суставов</w:t>
      </w:r>
      <w:r w:rsidRPr="00441836">
        <w:rPr>
          <w:rFonts w:ascii="Times New Roman" w:hAnsi="Times New Roman" w:cs="Times New Roman"/>
          <w:sz w:val="28"/>
          <w:szCs w:val="28"/>
        </w:rPr>
        <w:t>.</w:t>
      </w:r>
      <w:r>
        <w:rPr>
          <w:rFonts w:ascii="Times New Roman" w:hAnsi="Times New Roman" w:cs="Times New Roman"/>
          <w:sz w:val="28"/>
          <w:szCs w:val="28"/>
        </w:rPr>
        <w:t xml:space="preserve"> </w:t>
      </w:r>
      <w:r w:rsidR="0064785B">
        <w:rPr>
          <w:rFonts w:ascii="Times New Roman" w:hAnsi="Times New Roman" w:cs="Times New Roman"/>
          <w:sz w:val="28"/>
          <w:szCs w:val="28"/>
        </w:rPr>
        <w:t>Малые критерии синдрома гипермобильн</w:t>
      </w:r>
      <w:r w:rsidR="0064785B">
        <w:rPr>
          <w:rFonts w:ascii="Times New Roman" w:hAnsi="Times New Roman" w:cs="Times New Roman"/>
          <w:sz w:val="28"/>
          <w:szCs w:val="28"/>
        </w:rPr>
        <w:t>о</w:t>
      </w:r>
      <w:r w:rsidR="0064785B">
        <w:rPr>
          <w:rFonts w:ascii="Times New Roman" w:hAnsi="Times New Roman" w:cs="Times New Roman"/>
          <w:sz w:val="28"/>
          <w:szCs w:val="28"/>
        </w:rPr>
        <w:t xml:space="preserve">сти суставов </w:t>
      </w:r>
      <w:r w:rsidR="0064785B" w:rsidRPr="00E93FAB">
        <w:rPr>
          <w:rFonts w:ascii="Times New Roman" w:hAnsi="Times New Roman" w:cs="Times New Roman"/>
          <w:sz w:val="28"/>
          <w:szCs w:val="28"/>
        </w:rPr>
        <w:t xml:space="preserve">дополнены </w:t>
      </w:r>
      <w:r w:rsidR="00FD520C">
        <w:rPr>
          <w:rFonts w:ascii="Times New Roman" w:hAnsi="Times New Roman" w:cs="Times New Roman"/>
          <w:sz w:val="28"/>
          <w:szCs w:val="28"/>
        </w:rPr>
        <w:t xml:space="preserve">и другими </w:t>
      </w:r>
      <w:r w:rsidR="008E734A">
        <w:rPr>
          <w:rFonts w:ascii="Times New Roman" w:hAnsi="Times New Roman" w:cs="Times New Roman"/>
          <w:sz w:val="28"/>
          <w:szCs w:val="28"/>
        </w:rPr>
        <w:t xml:space="preserve">признаками: </w:t>
      </w:r>
      <w:r w:rsidR="008E734A" w:rsidRPr="00E93FAB">
        <w:rPr>
          <w:rFonts w:ascii="Times New Roman" w:hAnsi="Times New Roman" w:cs="Times New Roman"/>
          <w:sz w:val="28"/>
          <w:szCs w:val="28"/>
        </w:rPr>
        <w:t>пролапс митраль</w:t>
      </w:r>
      <w:r w:rsidR="008E734A">
        <w:rPr>
          <w:rFonts w:ascii="Times New Roman" w:hAnsi="Times New Roman" w:cs="Times New Roman"/>
          <w:sz w:val="28"/>
          <w:szCs w:val="28"/>
        </w:rPr>
        <w:t>ного клап</w:t>
      </w:r>
      <w:r w:rsidR="008E734A">
        <w:rPr>
          <w:rFonts w:ascii="Times New Roman" w:hAnsi="Times New Roman" w:cs="Times New Roman"/>
          <w:sz w:val="28"/>
          <w:szCs w:val="28"/>
        </w:rPr>
        <w:t>а</w:t>
      </w:r>
      <w:r w:rsidR="008E734A">
        <w:rPr>
          <w:rFonts w:ascii="Times New Roman" w:hAnsi="Times New Roman" w:cs="Times New Roman"/>
          <w:sz w:val="28"/>
          <w:szCs w:val="28"/>
        </w:rPr>
        <w:t>на, полая стопа, брахидактилия</w:t>
      </w:r>
      <w:r w:rsidR="008E734A" w:rsidRPr="00E93FAB">
        <w:rPr>
          <w:rFonts w:ascii="Times New Roman" w:hAnsi="Times New Roman" w:cs="Times New Roman"/>
          <w:sz w:val="28"/>
          <w:szCs w:val="28"/>
        </w:rPr>
        <w:t>, деформа</w:t>
      </w:r>
      <w:r w:rsidR="008E734A">
        <w:rPr>
          <w:rFonts w:ascii="Times New Roman" w:hAnsi="Times New Roman" w:cs="Times New Roman"/>
          <w:sz w:val="28"/>
          <w:szCs w:val="28"/>
        </w:rPr>
        <w:t>ция грудной клетки, сандалевидная</w:t>
      </w:r>
      <w:r w:rsidR="008E734A" w:rsidRPr="00E93FAB">
        <w:rPr>
          <w:rFonts w:ascii="Times New Roman" w:hAnsi="Times New Roman" w:cs="Times New Roman"/>
          <w:sz w:val="28"/>
          <w:szCs w:val="28"/>
        </w:rPr>
        <w:t xml:space="preserve"> щель стопы, сколиоз, Hallux</w:t>
      </w:r>
      <w:r w:rsidR="00FD520C">
        <w:rPr>
          <w:rFonts w:ascii="Times New Roman" w:hAnsi="Times New Roman" w:cs="Times New Roman"/>
          <w:sz w:val="28"/>
          <w:szCs w:val="28"/>
        </w:rPr>
        <w:t xml:space="preserve"> </w:t>
      </w:r>
      <w:r w:rsidR="008E734A" w:rsidRPr="00E93FAB">
        <w:rPr>
          <w:rFonts w:ascii="Times New Roman" w:hAnsi="Times New Roman" w:cs="Times New Roman"/>
          <w:sz w:val="28"/>
          <w:szCs w:val="28"/>
        </w:rPr>
        <w:t>valgus</w:t>
      </w:r>
      <w:r w:rsidR="00FD520C">
        <w:rPr>
          <w:rFonts w:ascii="Times New Roman" w:hAnsi="Times New Roman" w:cs="Times New Roman"/>
          <w:sz w:val="28"/>
          <w:szCs w:val="28"/>
        </w:rPr>
        <w:t xml:space="preserve"> </w:t>
      </w:r>
      <w:r w:rsidR="008E734A">
        <w:rPr>
          <w:rFonts w:ascii="Times New Roman" w:hAnsi="Times New Roman" w:cs="Times New Roman"/>
          <w:sz w:val="28"/>
          <w:szCs w:val="28"/>
        </w:rPr>
        <w:t>(</w:t>
      </w:r>
      <w:r w:rsidR="0064785B" w:rsidRPr="00E93FAB">
        <w:rPr>
          <w:rFonts w:ascii="Times New Roman" w:hAnsi="Times New Roman" w:cs="Times New Roman"/>
          <w:sz w:val="28"/>
          <w:szCs w:val="28"/>
        </w:rPr>
        <w:t>Бе</w:t>
      </w:r>
      <w:r w:rsidR="008E734A">
        <w:rPr>
          <w:rFonts w:ascii="Times New Roman" w:hAnsi="Times New Roman" w:cs="Times New Roman"/>
          <w:sz w:val="28"/>
          <w:szCs w:val="28"/>
        </w:rPr>
        <w:t>ленький</w:t>
      </w:r>
      <w:r w:rsidR="00783518">
        <w:rPr>
          <w:rFonts w:ascii="Times New Roman" w:hAnsi="Times New Roman" w:cs="Times New Roman"/>
          <w:sz w:val="28"/>
          <w:szCs w:val="28"/>
        </w:rPr>
        <w:t xml:space="preserve"> </w:t>
      </w:r>
      <w:r w:rsidR="008E734A">
        <w:rPr>
          <w:rFonts w:ascii="Times New Roman" w:hAnsi="Times New Roman" w:cs="Times New Roman"/>
          <w:sz w:val="28"/>
          <w:szCs w:val="28"/>
        </w:rPr>
        <w:t>А.Г.)</w:t>
      </w:r>
      <w:r w:rsidR="0064785B" w:rsidRPr="00E93FAB">
        <w:rPr>
          <w:rFonts w:ascii="Times New Roman" w:hAnsi="Times New Roman" w:cs="Times New Roman"/>
          <w:sz w:val="28"/>
          <w:szCs w:val="28"/>
        </w:rPr>
        <w:t xml:space="preserve">. </w:t>
      </w:r>
    </w:p>
    <w:p w14:paraId="74D33D55" w14:textId="77777777" w:rsidR="00D164A7" w:rsidRDefault="00CB184C" w:rsidP="006478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Наблюдают и другие вне</w:t>
      </w:r>
      <w:r w:rsidR="00D164A7">
        <w:rPr>
          <w:rFonts w:ascii="Times New Roman" w:hAnsi="Times New Roman" w:cs="Times New Roman"/>
          <w:sz w:val="28"/>
          <w:szCs w:val="28"/>
        </w:rPr>
        <w:t>суставные изменения, ассоциированные с г</w:t>
      </w:r>
      <w:r w:rsidR="00D164A7">
        <w:rPr>
          <w:rFonts w:ascii="Times New Roman" w:hAnsi="Times New Roman" w:cs="Times New Roman"/>
          <w:sz w:val="28"/>
          <w:szCs w:val="28"/>
        </w:rPr>
        <w:t>е</w:t>
      </w:r>
      <w:r w:rsidR="00D164A7">
        <w:rPr>
          <w:rFonts w:ascii="Times New Roman" w:hAnsi="Times New Roman" w:cs="Times New Roman"/>
          <w:sz w:val="28"/>
          <w:szCs w:val="28"/>
        </w:rPr>
        <w:t>нерализованным синдромом гипермобильности суставов: беспокойство, ка</w:t>
      </w:r>
      <w:r w:rsidR="00D164A7">
        <w:rPr>
          <w:rFonts w:ascii="Times New Roman" w:hAnsi="Times New Roman" w:cs="Times New Roman"/>
          <w:sz w:val="28"/>
          <w:szCs w:val="28"/>
        </w:rPr>
        <w:t>р</w:t>
      </w:r>
      <w:r w:rsidR="00D164A7">
        <w:rPr>
          <w:rFonts w:ascii="Times New Roman" w:hAnsi="Times New Roman" w:cs="Times New Roman"/>
          <w:sz w:val="28"/>
          <w:szCs w:val="28"/>
        </w:rPr>
        <w:t>пальный туннельный синдром, мальформация</w:t>
      </w:r>
      <w:r w:rsidR="00FD520C">
        <w:rPr>
          <w:rFonts w:ascii="Times New Roman" w:hAnsi="Times New Roman" w:cs="Times New Roman"/>
          <w:sz w:val="28"/>
          <w:szCs w:val="28"/>
        </w:rPr>
        <w:t xml:space="preserve"> </w:t>
      </w:r>
      <w:r w:rsidR="00D164A7" w:rsidRPr="00333E5D">
        <w:rPr>
          <w:rFonts w:ascii="Times New Roman" w:hAnsi="Times New Roman" w:cs="Times New Roman"/>
          <w:sz w:val="28"/>
          <w:szCs w:val="28"/>
        </w:rPr>
        <w:t>Chiari</w:t>
      </w:r>
      <w:r w:rsidR="00D164A7">
        <w:rPr>
          <w:rFonts w:ascii="Times New Roman" w:hAnsi="Times New Roman" w:cs="Times New Roman"/>
          <w:sz w:val="28"/>
          <w:szCs w:val="28"/>
        </w:rPr>
        <w:t xml:space="preserve"> тип </w:t>
      </w:r>
      <w:r w:rsidR="00D164A7">
        <w:rPr>
          <w:rFonts w:ascii="Times New Roman" w:hAnsi="Times New Roman" w:cs="Times New Roman"/>
          <w:sz w:val="28"/>
          <w:szCs w:val="28"/>
          <w:lang w:val="en-US"/>
        </w:rPr>
        <w:t>I</w:t>
      </w:r>
      <w:r w:rsidR="00D164A7" w:rsidRPr="00D164A7">
        <w:rPr>
          <w:rFonts w:ascii="Times New Roman" w:hAnsi="Times New Roman" w:cs="Times New Roman"/>
          <w:sz w:val="28"/>
          <w:szCs w:val="28"/>
        </w:rPr>
        <w:t xml:space="preserve">, </w:t>
      </w:r>
      <w:r w:rsidR="00D164A7">
        <w:rPr>
          <w:rFonts w:ascii="Times New Roman" w:hAnsi="Times New Roman" w:cs="Times New Roman"/>
          <w:sz w:val="28"/>
          <w:szCs w:val="28"/>
        </w:rPr>
        <w:t>хронический з</w:t>
      </w:r>
      <w:r w:rsidR="00D164A7">
        <w:rPr>
          <w:rFonts w:ascii="Times New Roman" w:hAnsi="Times New Roman" w:cs="Times New Roman"/>
          <w:sz w:val="28"/>
          <w:szCs w:val="28"/>
        </w:rPr>
        <w:t>а</w:t>
      </w:r>
      <w:r w:rsidR="00D164A7">
        <w:rPr>
          <w:rFonts w:ascii="Times New Roman" w:hAnsi="Times New Roman" w:cs="Times New Roman"/>
          <w:sz w:val="28"/>
          <w:szCs w:val="28"/>
        </w:rPr>
        <w:t>пор, синдром хронической усталости, хронический региональный болевой синдром, нарушения координации, недержание мочи и фекалий, фибром</w:t>
      </w:r>
      <w:r w:rsidR="00D164A7">
        <w:rPr>
          <w:rFonts w:ascii="Times New Roman" w:hAnsi="Times New Roman" w:cs="Times New Roman"/>
          <w:sz w:val="28"/>
          <w:szCs w:val="28"/>
        </w:rPr>
        <w:t>и</w:t>
      </w:r>
      <w:r w:rsidR="00D164A7">
        <w:rPr>
          <w:rFonts w:ascii="Times New Roman" w:hAnsi="Times New Roman" w:cs="Times New Roman"/>
          <w:sz w:val="28"/>
          <w:szCs w:val="28"/>
        </w:rPr>
        <w:t>алгия, дистония, функциональные заболевания желудка и кишечника, ди</w:t>
      </w:r>
      <w:r w:rsidR="00D164A7">
        <w:rPr>
          <w:rFonts w:ascii="Times New Roman" w:hAnsi="Times New Roman" w:cs="Times New Roman"/>
          <w:sz w:val="28"/>
          <w:szCs w:val="28"/>
        </w:rPr>
        <w:t>а</w:t>
      </w:r>
      <w:r w:rsidR="00D164A7">
        <w:rPr>
          <w:rFonts w:ascii="Times New Roman" w:hAnsi="Times New Roman" w:cs="Times New Roman"/>
          <w:sz w:val="28"/>
          <w:szCs w:val="28"/>
        </w:rPr>
        <w:t>фрагмальная грыжа, пролапс митрального клапана, персистирующая голо</w:t>
      </w:r>
      <w:r w:rsidR="00D164A7">
        <w:rPr>
          <w:rFonts w:ascii="Times New Roman" w:hAnsi="Times New Roman" w:cs="Times New Roman"/>
          <w:sz w:val="28"/>
          <w:szCs w:val="28"/>
        </w:rPr>
        <w:t>в</w:t>
      </w:r>
      <w:r w:rsidR="00D164A7">
        <w:rPr>
          <w:rFonts w:ascii="Times New Roman" w:hAnsi="Times New Roman" w:cs="Times New Roman"/>
          <w:sz w:val="28"/>
          <w:szCs w:val="28"/>
        </w:rPr>
        <w:t>ная боль, пролабирование тазовых органов, постуральная тахикардия, ре</w:t>
      </w:r>
      <w:r w:rsidR="00D164A7">
        <w:rPr>
          <w:rFonts w:ascii="Times New Roman" w:hAnsi="Times New Roman" w:cs="Times New Roman"/>
          <w:sz w:val="28"/>
          <w:szCs w:val="28"/>
        </w:rPr>
        <w:t>к</w:t>
      </w:r>
      <w:r w:rsidR="00D164A7">
        <w:rPr>
          <w:rFonts w:ascii="Times New Roman" w:hAnsi="Times New Roman" w:cs="Times New Roman"/>
          <w:sz w:val="28"/>
          <w:szCs w:val="28"/>
        </w:rPr>
        <w:t>тальная дисфункция, соматосенсор</w:t>
      </w:r>
      <w:r w:rsidR="0078076C">
        <w:rPr>
          <w:rFonts w:ascii="Times New Roman" w:hAnsi="Times New Roman" w:cs="Times New Roman"/>
          <w:sz w:val="28"/>
          <w:szCs w:val="28"/>
        </w:rPr>
        <w:t xml:space="preserve">ные расстройства, </w:t>
      </w:r>
      <w:r w:rsidR="00D164A7">
        <w:rPr>
          <w:rFonts w:ascii="Times New Roman" w:hAnsi="Times New Roman" w:cs="Times New Roman"/>
          <w:sz w:val="28"/>
          <w:szCs w:val="28"/>
        </w:rPr>
        <w:t>дистресс.</w:t>
      </w:r>
    </w:p>
    <w:p w14:paraId="66E4EB53" w14:textId="7DD4156F" w:rsidR="0078076C" w:rsidRDefault="00CB184C" w:rsidP="006478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Диагноз синдрома гипермобильности суставов (клинический и молек</w:t>
      </w:r>
      <w:r>
        <w:rPr>
          <w:rFonts w:ascii="Times New Roman" w:hAnsi="Times New Roman" w:cs="Times New Roman"/>
          <w:sz w:val="28"/>
          <w:szCs w:val="28"/>
        </w:rPr>
        <w:t>у</w:t>
      </w:r>
      <w:r>
        <w:rPr>
          <w:rFonts w:ascii="Times New Roman" w:hAnsi="Times New Roman" w:cs="Times New Roman"/>
          <w:sz w:val="28"/>
          <w:szCs w:val="28"/>
        </w:rPr>
        <w:t xml:space="preserve">лярный) </w:t>
      </w:r>
      <w:r w:rsidR="00783518">
        <w:rPr>
          <w:rFonts w:ascii="Times New Roman" w:hAnsi="Times New Roman" w:cs="Times New Roman"/>
          <w:sz w:val="28"/>
          <w:szCs w:val="28"/>
        </w:rPr>
        <w:t xml:space="preserve">вероятен при исключении других наследственных </w:t>
      </w:r>
      <w:r>
        <w:rPr>
          <w:rFonts w:ascii="Times New Roman" w:hAnsi="Times New Roman" w:cs="Times New Roman"/>
          <w:sz w:val="28"/>
          <w:szCs w:val="28"/>
        </w:rPr>
        <w:t xml:space="preserve">НСТ (синдром </w:t>
      </w:r>
      <w:r>
        <w:rPr>
          <w:rFonts w:ascii="Times New Roman" w:hAnsi="Times New Roman" w:cs="Times New Roman"/>
          <w:sz w:val="28"/>
          <w:szCs w:val="28"/>
        </w:rPr>
        <w:lastRenderedPageBreak/>
        <w:t>Марфана, тип</w:t>
      </w:r>
      <w:r w:rsidR="00783518">
        <w:rPr>
          <w:rFonts w:ascii="Times New Roman" w:hAnsi="Times New Roman" w:cs="Times New Roman"/>
          <w:sz w:val="28"/>
          <w:szCs w:val="28"/>
        </w:rPr>
        <w:t>ы синдрома Элерса-Данло и др.), сопровождающихся избыто</w:t>
      </w:r>
      <w:r w:rsidR="00783518">
        <w:rPr>
          <w:rFonts w:ascii="Times New Roman" w:hAnsi="Times New Roman" w:cs="Times New Roman"/>
          <w:sz w:val="28"/>
          <w:szCs w:val="28"/>
        </w:rPr>
        <w:t>ч</w:t>
      </w:r>
      <w:r w:rsidR="00783518">
        <w:rPr>
          <w:rFonts w:ascii="Times New Roman" w:hAnsi="Times New Roman" w:cs="Times New Roman"/>
          <w:sz w:val="28"/>
          <w:szCs w:val="28"/>
        </w:rPr>
        <w:t>ной подвижностью сутсавов.</w:t>
      </w:r>
    </w:p>
    <w:p w14:paraId="7724BC52" w14:textId="77777777" w:rsidR="00CB184C" w:rsidRPr="00BD7AF9" w:rsidRDefault="00CB184C" w:rsidP="0064785B">
      <w:pPr>
        <w:spacing w:after="0" w:line="360" w:lineRule="auto"/>
        <w:ind w:firstLine="709"/>
        <w:jc w:val="both"/>
        <w:rPr>
          <w:rFonts w:ascii="Times New Roman" w:hAnsi="Times New Roman" w:cs="Times New Roman"/>
          <w:color w:val="000000" w:themeColor="text1"/>
          <w:sz w:val="28"/>
          <w:szCs w:val="28"/>
        </w:rPr>
      </w:pPr>
    </w:p>
    <w:p w14:paraId="57598894" w14:textId="438FAB60" w:rsidR="00AB0021" w:rsidRPr="00BD7AF9" w:rsidRDefault="00DA3E18" w:rsidP="00BD7AF9">
      <w:pPr>
        <w:tabs>
          <w:tab w:val="left" w:pos="-567"/>
        </w:tabs>
        <w:ind w:left="-567"/>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E34FAB" w:rsidRPr="00BD7AF9">
        <w:rPr>
          <w:rFonts w:ascii="Times New Roman" w:hAnsi="Times New Roman" w:cs="Times New Roman"/>
          <w:b/>
          <w:color w:val="000000" w:themeColor="text1"/>
          <w:sz w:val="28"/>
          <w:szCs w:val="28"/>
          <w:lang w:val="en-US"/>
        </w:rPr>
        <w:t>MASS</w:t>
      </w:r>
      <w:r w:rsidR="00AB0021" w:rsidRPr="00BD7AF9">
        <w:rPr>
          <w:rFonts w:ascii="Times New Roman" w:hAnsi="Times New Roman" w:cs="Times New Roman"/>
          <w:b/>
          <w:color w:val="000000" w:themeColor="text1"/>
          <w:sz w:val="28"/>
          <w:szCs w:val="28"/>
        </w:rPr>
        <w:t xml:space="preserve"> - </w:t>
      </w:r>
      <w:r w:rsidR="00B1148C" w:rsidRPr="00BD7AF9">
        <w:rPr>
          <w:rFonts w:ascii="Times New Roman" w:hAnsi="Times New Roman" w:cs="Times New Roman"/>
          <w:b/>
          <w:color w:val="000000" w:themeColor="text1"/>
          <w:sz w:val="28"/>
          <w:szCs w:val="28"/>
        </w:rPr>
        <w:t>синдром</w:t>
      </w:r>
    </w:p>
    <w:p w14:paraId="20D97A19" w14:textId="5A4DF300" w:rsidR="001878C3" w:rsidRDefault="00AB0021" w:rsidP="00312BFF">
      <w:pPr>
        <w:spacing w:after="0" w:line="360" w:lineRule="auto"/>
        <w:ind w:firstLine="709"/>
        <w:jc w:val="both"/>
        <w:rPr>
          <w:rFonts w:ascii="Times New Roman" w:hAnsi="Times New Roman" w:cs="Times New Roman"/>
          <w:sz w:val="28"/>
          <w:szCs w:val="28"/>
        </w:rPr>
      </w:pPr>
      <w:r w:rsidRPr="001878C3">
        <w:rPr>
          <w:rFonts w:ascii="Times New Roman" w:hAnsi="Times New Roman" w:cs="Times New Roman"/>
          <w:color w:val="000000" w:themeColor="text1"/>
          <w:sz w:val="28"/>
          <w:szCs w:val="28"/>
          <w:lang w:val="en-US"/>
        </w:rPr>
        <w:t>MASS</w:t>
      </w:r>
      <w:r w:rsidRPr="001878C3">
        <w:rPr>
          <w:rFonts w:ascii="Times New Roman" w:hAnsi="Times New Roman" w:cs="Times New Roman"/>
          <w:color w:val="000000" w:themeColor="text1"/>
          <w:sz w:val="28"/>
          <w:szCs w:val="28"/>
        </w:rPr>
        <w:t xml:space="preserve">-синдром </w:t>
      </w:r>
      <w:r w:rsidR="001878C3" w:rsidRPr="001878C3">
        <w:rPr>
          <w:rFonts w:ascii="Times New Roman" w:hAnsi="Times New Roman" w:cs="Times New Roman"/>
          <w:color w:val="000000" w:themeColor="text1"/>
          <w:sz w:val="28"/>
          <w:szCs w:val="28"/>
        </w:rPr>
        <w:t>(</w:t>
      </w:r>
      <w:r w:rsidRPr="001878C3">
        <w:rPr>
          <w:rFonts w:ascii="Times New Roman" w:hAnsi="Times New Roman" w:cs="Times New Roman"/>
          <w:color w:val="000000" w:themeColor="text1"/>
          <w:sz w:val="28"/>
          <w:szCs w:val="28"/>
          <w:lang w:val="en-US"/>
        </w:rPr>
        <w:t>MASS</w:t>
      </w:r>
      <w:r w:rsidRPr="001878C3">
        <w:rPr>
          <w:rFonts w:ascii="Times New Roman" w:hAnsi="Times New Roman" w:cs="Times New Roman"/>
          <w:color w:val="000000" w:themeColor="text1"/>
          <w:sz w:val="28"/>
          <w:szCs w:val="28"/>
        </w:rPr>
        <w:t>-фенотип</w:t>
      </w:r>
      <w:r w:rsidR="001878C3" w:rsidRPr="001878C3">
        <w:rPr>
          <w:rFonts w:ascii="Times New Roman" w:hAnsi="Times New Roman" w:cs="Times New Roman"/>
          <w:color w:val="000000" w:themeColor="text1"/>
          <w:sz w:val="28"/>
          <w:szCs w:val="28"/>
        </w:rPr>
        <w:t xml:space="preserve">) </w:t>
      </w:r>
      <w:r w:rsidRPr="001878C3">
        <w:rPr>
          <w:rFonts w:ascii="Times New Roman" w:hAnsi="Times New Roman" w:cs="Times New Roman"/>
          <w:color w:val="000000" w:themeColor="text1"/>
          <w:sz w:val="28"/>
          <w:szCs w:val="28"/>
        </w:rPr>
        <w:t>-</w:t>
      </w:r>
      <w:r w:rsidRPr="00BD7AF9">
        <w:rPr>
          <w:rFonts w:ascii="Times New Roman" w:hAnsi="Times New Roman" w:cs="Times New Roman"/>
          <w:color w:val="000000" w:themeColor="text1"/>
          <w:sz w:val="28"/>
          <w:szCs w:val="28"/>
        </w:rPr>
        <w:t xml:space="preserve"> акроним, </w:t>
      </w:r>
      <w:r w:rsidR="001878C3">
        <w:rPr>
          <w:rFonts w:ascii="Times New Roman" w:hAnsi="Times New Roman" w:cs="Times New Roman"/>
          <w:color w:val="000000" w:themeColor="text1"/>
          <w:sz w:val="28"/>
          <w:szCs w:val="28"/>
        </w:rPr>
        <w:t xml:space="preserve">обозначающий </w:t>
      </w:r>
      <w:r w:rsidRPr="00BD7AF9">
        <w:rPr>
          <w:rFonts w:ascii="Times New Roman" w:hAnsi="Times New Roman" w:cs="Times New Roman"/>
          <w:color w:val="000000" w:themeColor="text1"/>
          <w:sz w:val="28"/>
          <w:szCs w:val="28"/>
        </w:rPr>
        <w:t>латинскую транскрипцию клинических проявлений синдром</w:t>
      </w:r>
      <w:r w:rsidR="001878C3">
        <w:rPr>
          <w:rFonts w:ascii="Times New Roman" w:hAnsi="Times New Roman" w:cs="Times New Roman"/>
          <w:color w:val="000000" w:themeColor="text1"/>
          <w:sz w:val="28"/>
          <w:szCs w:val="28"/>
        </w:rPr>
        <w:t xml:space="preserve">а: </w:t>
      </w:r>
      <w:r w:rsidRPr="00BD7AF9">
        <w:rPr>
          <w:rFonts w:ascii="Times New Roman" w:hAnsi="Times New Roman" w:cs="Times New Roman"/>
          <w:color w:val="000000" w:themeColor="text1"/>
          <w:sz w:val="28"/>
          <w:szCs w:val="28"/>
        </w:rPr>
        <w:t>миопия (</w:t>
      </w:r>
      <w:r w:rsidRPr="001878C3">
        <w:rPr>
          <w:rFonts w:ascii="Times New Roman" w:hAnsi="Times New Roman" w:cs="Times New Roman"/>
          <w:color w:val="000000" w:themeColor="text1"/>
          <w:sz w:val="28"/>
          <w:szCs w:val="28"/>
          <w:lang w:val="en-US"/>
        </w:rPr>
        <w:t>Myopia</w:t>
      </w:r>
      <w:r w:rsidR="001878C3" w:rsidRPr="001878C3">
        <w:rPr>
          <w:rFonts w:ascii="Times New Roman" w:hAnsi="Times New Roman" w:cs="Times New Roman"/>
          <w:color w:val="000000" w:themeColor="text1"/>
          <w:sz w:val="28"/>
          <w:szCs w:val="28"/>
        </w:rPr>
        <w:t xml:space="preserve">), </w:t>
      </w:r>
      <w:r w:rsidRPr="001878C3">
        <w:rPr>
          <w:rFonts w:ascii="Times New Roman" w:hAnsi="Times New Roman" w:cs="Times New Roman"/>
          <w:color w:val="000000" w:themeColor="text1"/>
          <w:sz w:val="28"/>
          <w:szCs w:val="28"/>
        </w:rPr>
        <w:t>пролапс митрального клапана (</w:t>
      </w:r>
      <w:r w:rsidRPr="001878C3">
        <w:rPr>
          <w:rFonts w:ascii="Times New Roman" w:hAnsi="Times New Roman" w:cs="Times New Roman"/>
          <w:color w:val="000000" w:themeColor="text1"/>
          <w:sz w:val="28"/>
          <w:szCs w:val="28"/>
          <w:lang w:val="en-US"/>
        </w:rPr>
        <w:t>Mitral</w:t>
      </w:r>
      <w:r w:rsidRPr="001878C3">
        <w:rPr>
          <w:rFonts w:ascii="Times New Roman" w:hAnsi="Times New Roman" w:cs="Times New Roman"/>
          <w:color w:val="000000" w:themeColor="text1"/>
          <w:sz w:val="28"/>
          <w:szCs w:val="28"/>
        </w:rPr>
        <w:t xml:space="preserve"> </w:t>
      </w:r>
      <w:r w:rsidRPr="001878C3">
        <w:rPr>
          <w:rFonts w:ascii="Times New Roman" w:hAnsi="Times New Roman" w:cs="Times New Roman"/>
          <w:color w:val="000000" w:themeColor="text1"/>
          <w:sz w:val="28"/>
          <w:szCs w:val="28"/>
          <w:lang w:val="en-US"/>
        </w:rPr>
        <w:t>valve</w:t>
      </w:r>
      <w:r w:rsidRPr="001878C3">
        <w:rPr>
          <w:rFonts w:ascii="Times New Roman" w:hAnsi="Times New Roman" w:cs="Times New Roman"/>
          <w:color w:val="000000" w:themeColor="text1"/>
          <w:sz w:val="28"/>
          <w:szCs w:val="28"/>
        </w:rPr>
        <w:t xml:space="preserve"> </w:t>
      </w:r>
      <w:r w:rsidRPr="001878C3">
        <w:rPr>
          <w:rFonts w:ascii="Times New Roman" w:hAnsi="Times New Roman" w:cs="Times New Roman"/>
          <w:color w:val="000000" w:themeColor="text1"/>
          <w:sz w:val="28"/>
          <w:szCs w:val="28"/>
          <w:lang w:val="en-US"/>
        </w:rPr>
        <w:t>prolapse</w:t>
      </w:r>
      <w:r w:rsidRPr="001878C3">
        <w:rPr>
          <w:rFonts w:ascii="Times New Roman" w:hAnsi="Times New Roman" w:cs="Times New Roman"/>
          <w:color w:val="000000" w:themeColor="text1"/>
          <w:sz w:val="28"/>
          <w:szCs w:val="28"/>
        </w:rPr>
        <w:t>), расширение аорты (</w:t>
      </w:r>
      <w:r w:rsidRPr="001878C3">
        <w:rPr>
          <w:rFonts w:ascii="Times New Roman" w:hAnsi="Times New Roman" w:cs="Times New Roman"/>
          <w:color w:val="000000" w:themeColor="text1"/>
          <w:sz w:val="28"/>
          <w:szCs w:val="28"/>
          <w:lang w:val="en-US"/>
        </w:rPr>
        <w:t>Aotic</w:t>
      </w:r>
      <w:r w:rsidRPr="001878C3">
        <w:rPr>
          <w:rFonts w:ascii="Times New Roman" w:hAnsi="Times New Roman" w:cs="Times New Roman"/>
          <w:color w:val="000000" w:themeColor="text1"/>
          <w:sz w:val="28"/>
          <w:szCs w:val="28"/>
        </w:rPr>
        <w:t xml:space="preserve"> </w:t>
      </w:r>
      <w:r w:rsidRPr="001878C3">
        <w:rPr>
          <w:rFonts w:ascii="Times New Roman" w:hAnsi="Times New Roman" w:cs="Times New Roman"/>
          <w:color w:val="000000" w:themeColor="text1"/>
          <w:sz w:val="28"/>
          <w:szCs w:val="28"/>
          <w:lang w:val="en-US"/>
        </w:rPr>
        <w:t>dilat</w:t>
      </w:r>
      <w:r w:rsidRPr="001878C3">
        <w:rPr>
          <w:rFonts w:ascii="Times New Roman" w:hAnsi="Times New Roman" w:cs="Times New Roman"/>
          <w:color w:val="000000" w:themeColor="text1"/>
          <w:sz w:val="28"/>
          <w:szCs w:val="28"/>
          <w:lang w:val="en-US"/>
        </w:rPr>
        <w:t>a</w:t>
      </w:r>
      <w:r w:rsidRPr="001878C3">
        <w:rPr>
          <w:rFonts w:ascii="Times New Roman" w:hAnsi="Times New Roman" w:cs="Times New Roman"/>
          <w:color w:val="000000" w:themeColor="text1"/>
          <w:sz w:val="28"/>
          <w:szCs w:val="28"/>
          <w:lang w:val="en-US"/>
        </w:rPr>
        <w:t>tion</w:t>
      </w:r>
      <w:r w:rsidRPr="001878C3">
        <w:rPr>
          <w:rFonts w:ascii="Times New Roman" w:hAnsi="Times New Roman" w:cs="Times New Roman"/>
          <w:color w:val="000000" w:themeColor="text1"/>
          <w:sz w:val="28"/>
          <w:szCs w:val="28"/>
        </w:rPr>
        <w:t>), изменения кожи (</w:t>
      </w:r>
      <w:r w:rsidRPr="001878C3">
        <w:rPr>
          <w:rFonts w:ascii="Times New Roman" w:hAnsi="Times New Roman" w:cs="Times New Roman"/>
          <w:color w:val="000000" w:themeColor="text1"/>
          <w:sz w:val="28"/>
          <w:szCs w:val="28"/>
          <w:lang w:val="en-US"/>
        </w:rPr>
        <w:t>Skin</w:t>
      </w:r>
      <w:r w:rsidRPr="001878C3">
        <w:rPr>
          <w:rFonts w:ascii="Times New Roman" w:hAnsi="Times New Roman" w:cs="Times New Roman"/>
          <w:color w:val="000000" w:themeColor="text1"/>
          <w:sz w:val="28"/>
          <w:szCs w:val="28"/>
        </w:rPr>
        <w:t xml:space="preserve">) </w:t>
      </w:r>
      <w:r w:rsidR="001878C3">
        <w:rPr>
          <w:rFonts w:ascii="Times New Roman" w:hAnsi="Times New Roman" w:cs="Times New Roman"/>
          <w:color w:val="000000" w:themeColor="text1"/>
          <w:sz w:val="28"/>
          <w:szCs w:val="28"/>
        </w:rPr>
        <w:t xml:space="preserve">и </w:t>
      </w:r>
      <w:r w:rsidRPr="001878C3">
        <w:rPr>
          <w:rFonts w:ascii="Times New Roman" w:hAnsi="Times New Roman" w:cs="Times New Roman"/>
          <w:color w:val="000000" w:themeColor="text1"/>
          <w:sz w:val="28"/>
          <w:szCs w:val="28"/>
        </w:rPr>
        <w:t>скелета (</w:t>
      </w:r>
      <w:r w:rsidRPr="001878C3">
        <w:rPr>
          <w:rFonts w:ascii="Times New Roman" w:hAnsi="Times New Roman" w:cs="Times New Roman"/>
          <w:color w:val="000000" w:themeColor="text1"/>
          <w:sz w:val="28"/>
          <w:szCs w:val="28"/>
          <w:lang w:val="en-US"/>
        </w:rPr>
        <w:t>Skeleton</w:t>
      </w:r>
      <w:r w:rsidRPr="001878C3">
        <w:rPr>
          <w:rFonts w:ascii="Times New Roman" w:hAnsi="Times New Roman" w:cs="Times New Roman"/>
          <w:color w:val="000000" w:themeColor="text1"/>
          <w:sz w:val="28"/>
          <w:szCs w:val="28"/>
        </w:rPr>
        <w:t>)</w:t>
      </w:r>
      <w:r w:rsidR="001878C3" w:rsidRPr="001878C3">
        <w:rPr>
          <w:rFonts w:ascii="Times New Roman" w:hAnsi="Times New Roman" w:cs="Times New Roman"/>
          <w:color w:val="000000" w:themeColor="text1"/>
          <w:sz w:val="28"/>
          <w:szCs w:val="28"/>
        </w:rPr>
        <w:t xml:space="preserve">. </w:t>
      </w:r>
      <w:r w:rsidRPr="001878C3">
        <w:rPr>
          <w:rFonts w:ascii="Times New Roman" w:hAnsi="Times New Roman" w:cs="Times New Roman"/>
          <w:color w:val="000000" w:themeColor="text1"/>
          <w:sz w:val="28"/>
          <w:szCs w:val="28"/>
        </w:rPr>
        <w:t>Заболевание характеризуе</w:t>
      </w:r>
      <w:r w:rsidRPr="001878C3">
        <w:rPr>
          <w:rFonts w:ascii="Times New Roman" w:hAnsi="Times New Roman" w:cs="Times New Roman"/>
          <w:color w:val="000000" w:themeColor="text1"/>
          <w:sz w:val="28"/>
          <w:szCs w:val="28"/>
        </w:rPr>
        <w:t>т</w:t>
      </w:r>
      <w:r w:rsidRPr="001878C3">
        <w:rPr>
          <w:rFonts w:ascii="Times New Roman" w:hAnsi="Times New Roman" w:cs="Times New Roman"/>
          <w:color w:val="000000" w:themeColor="text1"/>
          <w:sz w:val="28"/>
          <w:szCs w:val="28"/>
        </w:rPr>
        <w:t>ся</w:t>
      </w:r>
      <w:r w:rsidRPr="00BD7AF9">
        <w:rPr>
          <w:rFonts w:ascii="Times New Roman" w:hAnsi="Times New Roman" w:cs="Times New Roman"/>
          <w:color w:val="000000" w:themeColor="text1"/>
          <w:sz w:val="28"/>
          <w:szCs w:val="28"/>
        </w:rPr>
        <w:t xml:space="preserve"> клиническим полиморфизмом и фено</w:t>
      </w:r>
      <w:r w:rsidR="001878C3">
        <w:rPr>
          <w:rFonts w:ascii="Times New Roman" w:hAnsi="Times New Roman" w:cs="Times New Roman"/>
          <w:color w:val="000000" w:themeColor="text1"/>
          <w:sz w:val="28"/>
          <w:szCs w:val="28"/>
        </w:rPr>
        <w:t xml:space="preserve">типически подобен </w:t>
      </w:r>
      <w:r w:rsidRPr="00BD7AF9">
        <w:rPr>
          <w:rFonts w:ascii="Times New Roman" w:hAnsi="Times New Roman" w:cs="Times New Roman"/>
          <w:color w:val="000000" w:themeColor="text1"/>
          <w:sz w:val="28"/>
          <w:szCs w:val="28"/>
        </w:rPr>
        <w:t>СМ с неполным набором клинических проявлений. Согласно Гентским критериям диагноз «MASS – синдрома» правомочен у лиц ≥ 20 лет с признаками миопии и/или ПМК в сочетании с пограничным расширением корня аорты (</w:t>
      </w:r>
      <w:r w:rsidR="001878C3">
        <w:rPr>
          <w:rFonts w:ascii="Times New Roman" w:hAnsi="Times New Roman" w:cs="Times New Roman"/>
          <w:color w:val="000000" w:themeColor="text1"/>
          <w:sz w:val="28"/>
          <w:szCs w:val="28"/>
          <w:lang w:val="en-US"/>
        </w:rPr>
        <w:t>z</w:t>
      </w:r>
      <w:r w:rsidR="001878C3">
        <w:rPr>
          <w:rFonts w:ascii="Times New Roman" w:hAnsi="Times New Roman" w:cs="Times New Roman"/>
          <w:color w:val="000000" w:themeColor="text1"/>
          <w:sz w:val="28"/>
          <w:szCs w:val="28"/>
        </w:rPr>
        <w:t xml:space="preserve"> ≤</w:t>
      </w:r>
      <w:r w:rsidRPr="00BD7AF9">
        <w:rPr>
          <w:rFonts w:ascii="Times New Roman" w:hAnsi="Times New Roman" w:cs="Times New Roman"/>
          <w:color w:val="000000" w:themeColor="text1"/>
          <w:sz w:val="28"/>
          <w:szCs w:val="28"/>
        </w:rPr>
        <w:t xml:space="preserve"> 2), налич</w:t>
      </w:r>
      <w:r w:rsidRPr="00BD7AF9">
        <w:rPr>
          <w:rFonts w:ascii="Times New Roman" w:hAnsi="Times New Roman" w:cs="Times New Roman"/>
          <w:color w:val="000000" w:themeColor="text1"/>
          <w:sz w:val="28"/>
          <w:szCs w:val="28"/>
        </w:rPr>
        <w:t>и</w:t>
      </w:r>
      <w:r w:rsidRPr="00BD7AF9">
        <w:rPr>
          <w:rFonts w:ascii="Times New Roman" w:hAnsi="Times New Roman" w:cs="Times New Roman"/>
          <w:color w:val="000000" w:themeColor="text1"/>
          <w:sz w:val="28"/>
          <w:szCs w:val="28"/>
        </w:rPr>
        <w:t>ем минимум одного скелетного признака и признаков СВСТ (≥</w:t>
      </w:r>
      <w:r w:rsidR="001878C3">
        <w:rPr>
          <w:rFonts w:ascii="Times New Roman" w:hAnsi="Times New Roman" w:cs="Times New Roman"/>
          <w:color w:val="000000" w:themeColor="text1"/>
          <w:sz w:val="28"/>
          <w:szCs w:val="28"/>
        </w:rPr>
        <w:t xml:space="preserve">5). </w:t>
      </w:r>
      <w:r w:rsidR="00312BFF" w:rsidRPr="0017083C">
        <w:rPr>
          <w:rFonts w:ascii="Times New Roman" w:hAnsi="Times New Roman" w:cs="Times New Roman"/>
          <w:sz w:val="28"/>
          <w:szCs w:val="28"/>
        </w:rPr>
        <w:t>MASS-фенотип может включать случаи</w:t>
      </w:r>
      <w:r w:rsidR="00312BFF">
        <w:rPr>
          <w:rFonts w:ascii="Times New Roman" w:hAnsi="Times New Roman" w:cs="Times New Roman"/>
          <w:sz w:val="28"/>
          <w:szCs w:val="28"/>
        </w:rPr>
        <w:t xml:space="preserve"> синдрома  Марфана с неполным </w:t>
      </w:r>
      <w:r w:rsidR="00312BFF" w:rsidRPr="0017083C">
        <w:rPr>
          <w:rFonts w:ascii="Times New Roman" w:hAnsi="Times New Roman" w:cs="Times New Roman"/>
          <w:sz w:val="28"/>
          <w:szCs w:val="28"/>
        </w:rPr>
        <w:t>набором признако</w:t>
      </w:r>
      <w:r w:rsidR="00312BFF">
        <w:rPr>
          <w:rFonts w:ascii="Times New Roman" w:hAnsi="Times New Roman" w:cs="Times New Roman"/>
          <w:sz w:val="28"/>
          <w:szCs w:val="28"/>
        </w:rPr>
        <w:t>в, включенных в упомянутые кри</w:t>
      </w:r>
      <w:r w:rsidR="00312BFF" w:rsidRPr="0017083C">
        <w:rPr>
          <w:rFonts w:ascii="Times New Roman" w:hAnsi="Times New Roman" w:cs="Times New Roman"/>
          <w:sz w:val="28"/>
          <w:szCs w:val="28"/>
        </w:rPr>
        <w:t>терии. При отсутствии полного набора крите</w:t>
      </w:r>
      <w:r w:rsidR="00312BFF">
        <w:rPr>
          <w:rFonts w:ascii="Times New Roman" w:hAnsi="Times New Roman" w:cs="Times New Roman"/>
          <w:sz w:val="28"/>
          <w:szCs w:val="28"/>
        </w:rPr>
        <w:t xml:space="preserve">риев, </w:t>
      </w:r>
      <w:r w:rsidR="00312BFF" w:rsidRPr="0017083C">
        <w:rPr>
          <w:rFonts w:ascii="Times New Roman" w:hAnsi="Times New Roman" w:cs="Times New Roman"/>
          <w:sz w:val="28"/>
          <w:szCs w:val="28"/>
        </w:rPr>
        <w:t xml:space="preserve">необходимых для </w:t>
      </w:r>
      <w:r w:rsidR="00312BFF">
        <w:rPr>
          <w:rFonts w:ascii="Times New Roman" w:hAnsi="Times New Roman" w:cs="Times New Roman"/>
          <w:sz w:val="28"/>
          <w:szCs w:val="28"/>
        </w:rPr>
        <w:t xml:space="preserve">диагностики синдрома  Марфана, </w:t>
      </w:r>
      <w:r w:rsidR="00312BFF" w:rsidRPr="0017083C">
        <w:rPr>
          <w:rFonts w:ascii="Times New Roman" w:hAnsi="Times New Roman" w:cs="Times New Roman"/>
          <w:sz w:val="28"/>
          <w:szCs w:val="28"/>
        </w:rPr>
        <w:t xml:space="preserve">как показали </w:t>
      </w:r>
      <w:r w:rsidR="00312BFF">
        <w:rPr>
          <w:rFonts w:ascii="Times New Roman" w:hAnsi="Times New Roman" w:cs="Times New Roman"/>
          <w:sz w:val="28"/>
          <w:szCs w:val="28"/>
        </w:rPr>
        <w:t xml:space="preserve">исследования </w:t>
      </w:r>
      <w:r w:rsidR="00783518">
        <w:rPr>
          <w:rFonts w:ascii="Times New Roman" w:hAnsi="Times New Roman" w:cs="Times New Roman"/>
          <w:sz w:val="28"/>
          <w:szCs w:val="28"/>
        </w:rPr>
        <w:t xml:space="preserve">(Faivre L. </w:t>
      </w:r>
      <w:r w:rsidR="007C0BB4">
        <w:rPr>
          <w:rFonts w:ascii="Times New Roman" w:hAnsi="Times New Roman" w:cs="Times New Roman"/>
          <w:sz w:val="28"/>
          <w:szCs w:val="28"/>
          <w:lang w:val="en-US"/>
        </w:rPr>
        <w:t>e</w:t>
      </w:r>
      <w:r w:rsidR="00312BFF" w:rsidRPr="0017083C">
        <w:rPr>
          <w:rFonts w:ascii="Times New Roman" w:hAnsi="Times New Roman" w:cs="Times New Roman"/>
          <w:sz w:val="28"/>
          <w:szCs w:val="28"/>
        </w:rPr>
        <w:t>t</w:t>
      </w:r>
      <w:r w:rsidR="00A62A92">
        <w:rPr>
          <w:rFonts w:ascii="Times New Roman" w:hAnsi="Times New Roman" w:cs="Times New Roman"/>
          <w:sz w:val="28"/>
          <w:szCs w:val="28"/>
        </w:rPr>
        <w:t xml:space="preserve"> </w:t>
      </w:r>
      <w:r w:rsidR="00312BFF" w:rsidRPr="0017083C">
        <w:rPr>
          <w:rFonts w:ascii="Times New Roman" w:hAnsi="Times New Roman" w:cs="Times New Roman"/>
          <w:sz w:val="28"/>
          <w:szCs w:val="28"/>
        </w:rPr>
        <w:t>al., 2008), признаки расшире</w:t>
      </w:r>
      <w:r w:rsidR="00312BFF">
        <w:rPr>
          <w:rFonts w:ascii="Times New Roman" w:hAnsi="Times New Roman" w:cs="Times New Roman"/>
          <w:sz w:val="28"/>
          <w:szCs w:val="28"/>
        </w:rPr>
        <w:t xml:space="preserve">ния аорты </w:t>
      </w:r>
      <w:r w:rsidR="00312BFF" w:rsidRPr="0017083C">
        <w:rPr>
          <w:rFonts w:ascii="Times New Roman" w:hAnsi="Times New Roman" w:cs="Times New Roman"/>
          <w:sz w:val="28"/>
          <w:szCs w:val="28"/>
        </w:rPr>
        <w:t xml:space="preserve">появляются в более </w:t>
      </w:r>
      <w:r w:rsidR="00312BFF">
        <w:rPr>
          <w:rFonts w:ascii="Times New Roman" w:hAnsi="Times New Roman" w:cs="Times New Roman"/>
          <w:sz w:val="28"/>
          <w:szCs w:val="28"/>
        </w:rPr>
        <w:t xml:space="preserve">позднем возрасте, </w:t>
      </w:r>
      <w:r w:rsidR="00783518">
        <w:rPr>
          <w:rFonts w:ascii="Times New Roman" w:hAnsi="Times New Roman" w:cs="Times New Roman"/>
          <w:sz w:val="28"/>
          <w:szCs w:val="28"/>
        </w:rPr>
        <w:t xml:space="preserve">что обусловливает </w:t>
      </w:r>
      <w:r w:rsidR="00312BFF">
        <w:rPr>
          <w:rFonts w:ascii="Times New Roman" w:hAnsi="Times New Roman" w:cs="Times New Roman"/>
          <w:sz w:val="28"/>
          <w:szCs w:val="28"/>
        </w:rPr>
        <w:t>разви</w:t>
      </w:r>
      <w:r w:rsidR="00783518">
        <w:rPr>
          <w:rFonts w:ascii="Times New Roman" w:hAnsi="Times New Roman" w:cs="Times New Roman"/>
          <w:sz w:val="28"/>
          <w:szCs w:val="28"/>
        </w:rPr>
        <w:t>тие</w:t>
      </w:r>
      <w:r w:rsidR="00312BFF">
        <w:rPr>
          <w:rFonts w:ascii="Times New Roman" w:hAnsi="Times New Roman" w:cs="Times New Roman"/>
          <w:sz w:val="28"/>
          <w:szCs w:val="28"/>
        </w:rPr>
        <w:t xml:space="preserve"> осложн</w:t>
      </w:r>
      <w:r w:rsidR="00312BFF">
        <w:rPr>
          <w:rFonts w:ascii="Times New Roman" w:hAnsi="Times New Roman" w:cs="Times New Roman"/>
          <w:sz w:val="28"/>
          <w:szCs w:val="28"/>
        </w:rPr>
        <w:t>е</w:t>
      </w:r>
      <w:r w:rsidR="00312BFF">
        <w:rPr>
          <w:rFonts w:ascii="Times New Roman" w:hAnsi="Times New Roman" w:cs="Times New Roman"/>
          <w:sz w:val="28"/>
          <w:szCs w:val="28"/>
        </w:rPr>
        <w:t>ний. Паци</w:t>
      </w:r>
      <w:r w:rsidR="00312BFF" w:rsidRPr="0017083C">
        <w:rPr>
          <w:rFonts w:ascii="Times New Roman" w:hAnsi="Times New Roman" w:cs="Times New Roman"/>
          <w:sz w:val="28"/>
          <w:szCs w:val="28"/>
        </w:rPr>
        <w:t>енты с MASS-фено</w:t>
      </w:r>
      <w:r w:rsidR="00312BFF">
        <w:rPr>
          <w:rFonts w:ascii="Times New Roman" w:hAnsi="Times New Roman" w:cs="Times New Roman"/>
          <w:sz w:val="28"/>
          <w:szCs w:val="28"/>
        </w:rPr>
        <w:t xml:space="preserve">типом нуждаются в динамическом </w:t>
      </w:r>
      <w:r w:rsidR="00312BFF" w:rsidRPr="0017083C">
        <w:rPr>
          <w:rFonts w:ascii="Times New Roman" w:hAnsi="Times New Roman" w:cs="Times New Roman"/>
          <w:sz w:val="28"/>
          <w:szCs w:val="28"/>
        </w:rPr>
        <w:t>наблюдении для</w:t>
      </w:r>
      <w:r w:rsidR="00312BFF">
        <w:rPr>
          <w:rFonts w:ascii="Times New Roman" w:hAnsi="Times New Roman" w:cs="Times New Roman"/>
          <w:sz w:val="28"/>
          <w:szCs w:val="28"/>
        </w:rPr>
        <w:t xml:space="preserve"> своевременного выявления анев</w:t>
      </w:r>
      <w:r w:rsidR="00312BFF" w:rsidRPr="0017083C">
        <w:rPr>
          <w:rFonts w:ascii="Times New Roman" w:hAnsi="Times New Roman" w:cs="Times New Roman"/>
          <w:sz w:val="28"/>
          <w:szCs w:val="28"/>
        </w:rPr>
        <w:t>ризмы аор</w:t>
      </w:r>
      <w:r w:rsidR="00312BFF">
        <w:rPr>
          <w:rFonts w:ascii="Times New Roman" w:hAnsi="Times New Roman" w:cs="Times New Roman"/>
          <w:sz w:val="28"/>
          <w:szCs w:val="28"/>
        </w:rPr>
        <w:t>ты.</w:t>
      </w:r>
    </w:p>
    <w:p w14:paraId="79AE4F0C" w14:textId="77777777" w:rsidR="00DA3E18" w:rsidRPr="00312BFF" w:rsidRDefault="00DA3E18" w:rsidP="00312BFF">
      <w:pPr>
        <w:spacing w:after="0" w:line="360" w:lineRule="auto"/>
        <w:ind w:firstLine="709"/>
        <w:jc w:val="both"/>
        <w:rPr>
          <w:rFonts w:ascii="Times New Roman" w:hAnsi="Times New Roman" w:cs="Times New Roman"/>
          <w:sz w:val="28"/>
          <w:szCs w:val="28"/>
        </w:rPr>
      </w:pPr>
    </w:p>
    <w:p w14:paraId="06380CF1" w14:textId="68F4DCB5" w:rsidR="0080597A" w:rsidRDefault="00AB0021" w:rsidP="00312BFF">
      <w:pPr>
        <w:tabs>
          <w:tab w:val="left" w:pos="-567"/>
        </w:tabs>
        <w:spacing w:after="0" w:line="360" w:lineRule="auto"/>
        <w:jc w:val="both"/>
        <w:rPr>
          <w:rFonts w:ascii="Times New Roman" w:hAnsi="Times New Roman" w:cs="Times New Roman"/>
          <w:color w:val="000000" w:themeColor="text1"/>
          <w:sz w:val="28"/>
          <w:szCs w:val="28"/>
        </w:rPr>
      </w:pPr>
      <w:r w:rsidRPr="00BD7AF9">
        <w:rPr>
          <w:rFonts w:ascii="Times New Roman" w:hAnsi="Times New Roman" w:cs="Times New Roman"/>
          <w:b/>
          <w:iCs/>
          <w:color w:val="000000" w:themeColor="text1"/>
          <w:sz w:val="28"/>
          <w:szCs w:val="28"/>
        </w:rPr>
        <w:t>Семейный синдром марфаноидной внешности</w:t>
      </w:r>
      <w:r w:rsidR="00CA0595">
        <w:rPr>
          <w:rFonts w:ascii="Times New Roman" w:hAnsi="Times New Roman" w:cs="Times New Roman"/>
          <w:b/>
          <w:iCs/>
          <w:color w:val="000000" w:themeColor="text1"/>
          <w:sz w:val="28"/>
          <w:szCs w:val="28"/>
        </w:rPr>
        <w:t xml:space="preserve"> – синдром </w:t>
      </w:r>
      <w:r w:rsidR="00CA0595" w:rsidRPr="00CA0595">
        <w:rPr>
          <w:rStyle w:val="h31"/>
          <w:rFonts w:ascii="Times New Roman" w:hAnsi="Times New Roman" w:cs="Times New Roman"/>
          <w:color w:val="000000" w:themeColor="text1"/>
          <w:sz w:val="28"/>
          <w:szCs w:val="28"/>
          <w:lang w:val="en-US"/>
        </w:rPr>
        <w:t>Loeys</w:t>
      </w:r>
      <w:r w:rsidR="00CA0595" w:rsidRPr="00CA0595">
        <w:rPr>
          <w:rStyle w:val="h31"/>
          <w:rFonts w:ascii="Times New Roman" w:hAnsi="Times New Roman" w:cs="Times New Roman"/>
          <w:color w:val="000000" w:themeColor="text1"/>
          <w:sz w:val="28"/>
          <w:szCs w:val="28"/>
        </w:rPr>
        <w:t>-</w:t>
      </w:r>
      <w:r w:rsidR="00CA0595" w:rsidRPr="00CA0595">
        <w:rPr>
          <w:rStyle w:val="h31"/>
          <w:rFonts w:ascii="Times New Roman" w:hAnsi="Times New Roman" w:cs="Times New Roman"/>
          <w:color w:val="000000" w:themeColor="text1"/>
          <w:sz w:val="28"/>
          <w:szCs w:val="28"/>
          <w:lang w:val="en-US"/>
        </w:rPr>
        <w:t>Dietz</w:t>
      </w:r>
      <w:r w:rsidR="00CA0595">
        <w:rPr>
          <w:rFonts w:ascii="Times New Roman" w:hAnsi="Times New Roman" w:cs="Times New Roman"/>
          <w:b/>
          <w:iCs/>
          <w:color w:val="000000" w:themeColor="text1"/>
          <w:sz w:val="28"/>
          <w:szCs w:val="28"/>
        </w:rPr>
        <w:t xml:space="preserve"> </w:t>
      </w:r>
    </w:p>
    <w:p w14:paraId="193C0EC0" w14:textId="1C626553" w:rsidR="007C0BB4" w:rsidRPr="0070261C" w:rsidRDefault="00AB0021" w:rsidP="00C45E26">
      <w:pPr>
        <w:spacing w:after="0" w:line="360" w:lineRule="auto"/>
        <w:ind w:firstLine="709"/>
        <w:jc w:val="both"/>
        <w:rPr>
          <w:rFonts w:ascii="Times New Roman" w:eastAsia="Times New Roman" w:hAnsi="Times New Roman" w:cs="Times New Roman"/>
          <w:sz w:val="28"/>
          <w:szCs w:val="28"/>
          <w:lang w:eastAsia="ru-RU"/>
        </w:rPr>
      </w:pPr>
      <w:r w:rsidRPr="0070261C">
        <w:rPr>
          <w:rFonts w:ascii="Times New Roman" w:hAnsi="Times New Roman" w:cs="Times New Roman"/>
          <w:iCs/>
          <w:color w:val="000000" w:themeColor="text1"/>
          <w:sz w:val="28"/>
          <w:szCs w:val="28"/>
        </w:rPr>
        <w:t>Семейный синдром марфаноидной внешности</w:t>
      </w:r>
      <w:r w:rsidRPr="0070261C">
        <w:rPr>
          <w:rFonts w:ascii="Times New Roman" w:hAnsi="Times New Roman" w:cs="Times New Roman"/>
          <w:color w:val="000000" w:themeColor="text1"/>
          <w:sz w:val="28"/>
          <w:szCs w:val="28"/>
        </w:rPr>
        <w:t xml:space="preserve"> (синоним </w:t>
      </w:r>
      <w:r w:rsidRPr="0070261C">
        <w:rPr>
          <w:rStyle w:val="h31"/>
          <w:rFonts w:ascii="Times New Roman" w:hAnsi="Times New Roman" w:cs="Times New Roman"/>
          <w:b w:val="0"/>
          <w:color w:val="000000" w:themeColor="text1"/>
          <w:sz w:val="28"/>
          <w:szCs w:val="28"/>
          <w:lang w:val="en-US"/>
        </w:rPr>
        <w:t>Loeys</w:t>
      </w:r>
      <w:r w:rsidRPr="0070261C">
        <w:rPr>
          <w:rStyle w:val="h31"/>
          <w:rFonts w:ascii="Times New Roman" w:hAnsi="Times New Roman" w:cs="Times New Roman"/>
          <w:b w:val="0"/>
          <w:color w:val="000000" w:themeColor="text1"/>
          <w:sz w:val="28"/>
          <w:szCs w:val="28"/>
        </w:rPr>
        <w:t>-</w:t>
      </w:r>
      <w:r w:rsidRPr="0070261C">
        <w:rPr>
          <w:rStyle w:val="h31"/>
          <w:rFonts w:ascii="Times New Roman" w:hAnsi="Times New Roman" w:cs="Times New Roman"/>
          <w:b w:val="0"/>
          <w:color w:val="000000" w:themeColor="text1"/>
          <w:sz w:val="28"/>
          <w:szCs w:val="28"/>
          <w:lang w:val="en-US"/>
        </w:rPr>
        <w:t>Dietz</w:t>
      </w:r>
      <w:r w:rsidRPr="0070261C">
        <w:rPr>
          <w:rStyle w:val="h31"/>
          <w:rFonts w:ascii="Times New Roman" w:hAnsi="Times New Roman" w:cs="Times New Roman"/>
          <w:b w:val="0"/>
          <w:color w:val="000000" w:themeColor="text1"/>
          <w:sz w:val="28"/>
          <w:szCs w:val="28"/>
        </w:rPr>
        <w:t xml:space="preserve"> </w:t>
      </w:r>
      <w:r w:rsidRPr="0070261C">
        <w:rPr>
          <w:rStyle w:val="h31"/>
          <w:rFonts w:ascii="Times New Roman" w:hAnsi="Times New Roman" w:cs="Times New Roman"/>
          <w:b w:val="0"/>
          <w:color w:val="000000" w:themeColor="text1"/>
          <w:sz w:val="28"/>
          <w:szCs w:val="28"/>
          <w:lang w:val="en-US"/>
        </w:rPr>
        <w:t>syndrome</w:t>
      </w:r>
      <w:r w:rsidR="0080597A" w:rsidRPr="0070261C">
        <w:rPr>
          <w:rStyle w:val="h31"/>
          <w:rFonts w:ascii="Times New Roman" w:hAnsi="Times New Roman" w:cs="Times New Roman"/>
          <w:b w:val="0"/>
          <w:color w:val="000000" w:themeColor="text1"/>
          <w:sz w:val="28"/>
          <w:szCs w:val="28"/>
        </w:rPr>
        <w:t>,</w:t>
      </w:r>
      <w:r w:rsidR="00716B89" w:rsidRPr="0070261C">
        <w:rPr>
          <w:rStyle w:val="h31"/>
          <w:rFonts w:ascii="Times New Roman" w:hAnsi="Times New Roman" w:cs="Times New Roman"/>
          <w:b w:val="0"/>
          <w:color w:val="000000" w:themeColor="text1"/>
          <w:sz w:val="28"/>
          <w:szCs w:val="28"/>
        </w:rPr>
        <w:t xml:space="preserve"> </w:t>
      </w:r>
      <w:r w:rsidR="00C45E26">
        <w:rPr>
          <w:rStyle w:val="h31"/>
          <w:rFonts w:ascii="Times New Roman" w:hAnsi="Times New Roman" w:cs="Times New Roman"/>
          <w:b w:val="0"/>
          <w:color w:val="000000" w:themeColor="text1"/>
          <w:sz w:val="28"/>
          <w:szCs w:val="28"/>
        </w:rPr>
        <w:t>t</w:t>
      </w:r>
      <w:r w:rsidRPr="0070261C">
        <w:rPr>
          <w:rStyle w:val="h31"/>
          <w:rFonts w:ascii="Times New Roman" w:hAnsi="Times New Roman" w:cs="Times New Roman"/>
          <w:b w:val="0"/>
          <w:color w:val="000000" w:themeColor="text1"/>
          <w:sz w:val="28"/>
          <w:szCs w:val="28"/>
          <w:lang w:val="en-US"/>
        </w:rPr>
        <w:t>ype</w:t>
      </w:r>
      <w:r w:rsidRPr="0070261C">
        <w:rPr>
          <w:rStyle w:val="h31"/>
          <w:rFonts w:ascii="Times New Roman" w:hAnsi="Times New Roman" w:cs="Times New Roman"/>
          <w:b w:val="0"/>
          <w:color w:val="000000" w:themeColor="text1"/>
          <w:sz w:val="28"/>
          <w:szCs w:val="28"/>
        </w:rPr>
        <w:t xml:space="preserve"> 2</w:t>
      </w:r>
      <w:r w:rsidRPr="0070261C">
        <w:rPr>
          <w:rStyle w:val="h31"/>
          <w:rFonts w:ascii="Times New Roman" w:hAnsi="Times New Roman" w:cs="Times New Roman"/>
          <w:b w:val="0"/>
          <w:color w:val="000000" w:themeColor="text1"/>
          <w:sz w:val="28"/>
          <w:szCs w:val="28"/>
          <w:lang w:val="en-US"/>
        </w:rPr>
        <w:t>B</w:t>
      </w:r>
      <w:r w:rsidR="00B1148C" w:rsidRPr="0070261C">
        <w:rPr>
          <w:rFonts w:ascii="Times New Roman" w:hAnsi="Times New Roman" w:cs="Times New Roman"/>
          <w:color w:val="000000" w:themeColor="text1"/>
          <w:sz w:val="28"/>
          <w:szCs w:val="28"/>
        </w:rPr>
        <w:t>, ранее синдром Марфана тип 2</w:t>
      </w:r>
      <w:r w:rsidR="00D625DA" w:rsidRPr="0070261C">
        <w:rPr>
          <w:rStyle w:val="h31"/>
          <w:rFonts w:ascii="Times New Roman" w:hAnsi="Times New Roman" w:cs="Times New Roman"/>
          <w:b w:val="0"/>
          <w:color w:val="000000" w:themeColor="text1"/>
          <w:sz w:val="28"/>
          <w:szCs w:val="28"/>
          <w:lang w:val="en-US"/>
        </w:rPr>
        <w:t>B</w:t>
      </w:r>
      <w:r w:rsidRPr="0070261C">
        <w:rPr>
          <w:rFonts w:ascii="Times New Roman" w:hAnsi="Times New Roman" w:cs="Times New Roman"/>
          <w:color w:val="000000" w:themeColor="text1"/>
          <w:sz w:val="28"/>
          <w:szCs w:val="28"/>
        </w:rPr>
        <w:t>)</w:t>
      </w:r>
      <w:r w:rsidR="0080597A" w:rsidRPr="0070261C">
        <w:rPr>
          <w:rFonts w:ascii="Times New Roman" w:hAnsi="Times New Roman" w:cs="Times New Roman"/>
          <w:color w:val="000000" w:themeColor="text1"/>
          <w:sz w:val="28"/>
          <w:szCs w:val="28"/>
        </w:rPr>
        <w:t xml:space="preserve"> </w:t>
      </w:r>
      <w:r w:rsidR="006F1BBE" w:rsidRPr="0070261C">
        <w:rPr>
          <w:rFonts w:ascii="Times New Roman" w:hAnsi="Times New Roman" w:cs="Times New Roman"/>
          <w:color w:val="000000" w:themeColor="text1"/>
          <w:sz w:val="28"/>
          <w:szCs w:val="28"/>
        </w:rPr>
        <w:t xml:space="preserve">напоминает по многим признакам СМ, </w:t>
      </w:r>
      <w:r w:rsidR="0080597A" w:rsidRPr="0070261C">
        <w:rPr>
          <w:rFonts w:ascii="Times New Roman" w:hAnsi="Times New Roman" w:cs="Times New Roman"/>
          <w:color w:val="000000" w:themeColor="text1"/>
          <w:sz w:val="28"/>
          <w:szCs w:val="28"/>
        </w:rPr>
        <w:t>обусловлен гетерозигот</w:t>
      </w:r>
      <w:r w:rsidR="00587012" w:rsidRPr="0070261C">
        <w:rPr>
          <w:rFonts w:ascii="Times New Roman" w:hAnsi="Times New Roman" w:cs="Times New Roman"/>
          <w:color w:val="000000" w:themeColor="text1"/>
          <w:sz w:val="28"/>
          <w:szCs w:val="28"/>
        </w:rPr>
        <w:t xml:space="preserve">ной </w:t>
      </w:r>
      <w:r w:rsidR="0080597A" w:rsidRPr="0070261C">
        <w:rPr>
          <w:rFonts w:ascii="Times New Roman" w:hAnsi="Times New Roman" w:cs="Times New Roman"/>
          <w:color w:val="000000" w:themeColor="text1"/>
          <w:sz w:val="28"/>
          <w:szCs w:val="28"/>
        </w:rPr>
        <w:t>мутацией в</w:t>
      </w:r>
      <w:r w:rsidR="00716B89" w:rsidRPr="0070261C">
        <w:rPr>
          <w:rFonts w:ascii="Times New Roman" w:hAnsi="Times New Roman" w:cs="Times New Roman"/>
          <w:bCs/>
          <w:color w:val="000000" w:themeColor="text1"/>
          <w:sz w:val="28"/>
          <w:szCs w:val="28"/>
        </w:rPr>
        <w:t xml:space="preserve"> </w:t>
      </w:r>
      <w:r w:rsidR="0070261C">
        <w:rPr>
          <w:rFonts w:ascii="Times New Roman" w:hAnsi="Times New Roman" w:cs="Times New Roman"/>
          <w:color w:val="000000" w:themeColor="text1"/>
          <w:sz w:val="28"/>
          <w:szCs w:val="28"/>
        </w:rPr>
        <w:t>генах</w:t>
      </w:r>
      <w:r w:rsidR="0080597A" w:rsidRPr="0070261C">
        <w:rPr>
          <w:rFonts w:ascii="Times New Roman" w:hAnsi="Times New Roman" w:cs="Times New Roman"/>
          <w:color w:val="000000" w:themeColor="text1"/>
          <w:sz w:val="28"/>
          <w:szCs w:val="28"/>
        </w:rPr>
        <w:t xml:space="preserve"> </w:t>
      </w:r>
      <w:r w:rsidR="0080597A" w:rsidRPr="0070261C">
        <w:rPr>
          <w:rFonts w:ascii="Times New Roman" w:hAnsi="Times New Roman" w:cs="Times New Roman"/>
          <w:i/>
          <w:color w:val="000000" w:themeColor="text1"/>
          <w:sz w:val="28"/>
          <w:szCs w:val="28"/>
          <w:lang w:val="en-US"/>
        </w:rPr>
        <w:t>TGFβR</w:t>
      </w:r>
      <w:r w:rsidR="0080597A" w:rsidRPr="0070261C">
        <w:rPr>
          <w:rFonts w:ascii="Times New Roman" w:hAnsi="Times New Roman" w:cs="Times New Roman"/>
          <w:i/>
          <w:color w:val="000000" w:themeColor="text1"/>
          <w:sz w:val="28"/>
          <w:szCs w:val="28"/>
        </w:rPr>
        <w:t>2</w:t>
      </w:r>
      <w:r w:rsidR="0080597A" w:rsidRPr="0070261C">
        <w:rPr>
          <w:rFonts w:ascii="Times New Roman" w:hAnsi="Times New Roman" w:cs="Times New Roman"/>
          <w:color w:val="000000" w:themeColor="text1"/>
          <w:sz w:val="28"/>
          <w:szCs w:val="28"/>
        </w:rPr>
        <w:t xml:space="preserve"> </w:t>
      </w:r>
      <w:r w:rsidR="00317951" w:rsidRPr="0070261C">
        <w:rPr>
          <w:rFonts w:ascii="Times New Roman" w:hAnsi="Times New Roman" w:cs="Times New Roman"/>
          <w:color w:val="000000" w:themeColor="text1"/>
          <w:sz w:val="28"/>
          <w:szCs w:val="28"/>
        </w:rPr>
        <w:t>локус</w:t>
      </w:r>
      <w:r w:rsidR="00317951" w:rsidRPr="0070261C">
        <w:rPr>
          <w:rFonts w:ascii="Times New Roman" w:hAnsi="Times New Roman" w:cs="Times New Roman"/>
          <w:i/>
          <w:color w:val="000000" w:themeColor="text1"/>
          <w:sz w:val="28"/>
          <w:szCs w:val="28"/>
        </w:rPr>
        <w:t xml:space="preserve"> </w:t>
      </w:r>
      <w:r w:rsidR="0080597A" w:rsidRPr="0070261C">
        <w:rPr>
          <w:rFonts w:ascii="Times New Roman" w:hAnsi="Times New Roman" w:cs="Times New Roman"/>
          <w:color w:val="000000" w:themeColor="text1"/>
          <w:sz w:val="28"/>
          <w:szCs w:val="28"/>
        </w:rPr>
        <w:t>3</w:t>
      </w:r>
      <w:r w:rsidR="0080597A" w:rsidRPr="0070261C">
        <w:rPr>
          <w:rFonts w:ascii="Times New Roman" w:hAnsi="Times New Roman" w:cs="Times New Roman"/>
          <w:color w:val="000000" w:themeColor="text1"/>
          <w:sz w:val="28"/>
          <w:szCs w:val="28"/>
          <w:lang w:val="en-US"/>
        </w:rPr>
        <w:t>p</w:t>
      </w:r>
      <w:r w:rsidR="0080597A" w:rsidRPr="0070261C">
        <w:rPr>
          <w:rFonts w:ascii="Times New Roman" w:hAnsi="Times New Roman" w:cs="Times New Roman"/>
          <w:color w:val="000000" w:themeColor="text1"/>
          <w:sz w:val="28"/>
          <w:szCs w:val="28"/>
        </w:rPr>
        <w:t>22</w:t>
      </w:r>
      <w:r w:rsidR="006F1BBE" w:rsidRPr="0070261C">
        <w:rPr>
          <w:rFonts w:ascii="Times New Roman" w:hAnsi="Times New Roman" w:cs="Times New Roman"/>
          <w:color w:val="000000" w:themeColor="text1"/>
          <w:sz w:val="28"/>
          <w:szCs w:val="28"/>
        </w:rPr>
        <w:t xml:space="preserve"> и </w:t>
      </w:r>
      <w:r w:rsidR="006F1BBE" w:rsidRPr="0070261C">
        <w:rPr>
          <w:rFonts w:ascii="Times New Roman" w:hAnsi="Times New Roman" w:cs="Times New Roman"/>
          <w:i/>
          <w:color w:val="000000" w:themeColor="text1"/>
          <w:sz w:val="28"/>
          <w:szCs w:val="28"/>
          <w:lang w:val="en-US"/>
        </w:rPr>
        <w:t>TGFβR</w:t>
      </w:r>
      <w:r w:rsidR="006F1BBE" w:rsidRPr="0070261C">
        <w:rPr>
          <w:rFonts w:ascii="Times New Roman" w:hAnsi="Times New Roman" w:cs="Times New Roman"/>
          <w:i/>
          <w:color w:val="000000" w:themeColor="text1"/>
          <w:sz w:val="28"/>
          <w:szCs w:val="28"/>
        </w:rPr>
        <w:t>1</w:t>
      </w:r>
      <w:r w:rsidR="00317951" w:rsidRPr="0070261C">
        <w:rPr>
          <w:rFonts w:ascii="Times New Roman" w:hAnsi="Times New Roman" w:cs="Times New Roman"/>
          <w:i/>
          <w:color w:val="000000" w:themeColor="text1"/>
          <w:sz w:val="28"/>
          <w:szCs w:val="28"/>
        </w:rPr>
        <w:t>–</w:t>
      </w:r>
      <w:r w:rsidR="00317951" w:rsidRPr="0070261C">
        <w:rPr>
          <w:rFonts w:ascii="Times New Roman" w:hAnsi="Times New Roman" w:cs="Times New Roman"/>
          <w:color w:val="000000" w:themeColor="text1"/>
          <w:sz w:val="28"/>
          <w:szCs w:val="28"/>
        </w:rPr>
        <w:t>локус 9</w:t>
      </w:r>
      <w:r w:rsidR="00317951" w:rsidRPr="0070261C">
        <w:rPr>
          <w:rFonts w:ascii="Times New Roman" w:hAnsi="Times New Roman" w:cs="Times New Roman"/>
          <w:color w:val="000000" w:themeColor="text1"/>
          <w:sz w:val="28"/>
          <w:szCs w:val="28"/>
          <w:lang w:val="en-US"/>
        </w:rPr>
        <w:t>q</w:t>
      </w:r>
      <w:r w:rsidR="00317951" w:rsidRPr="00850FD9">
        <w:rPr>
          <w:rFonts w:ascii="Times New Roman" w:hAnsi="Times New Roman" w:cs="Times New Roman"/>
          <w:color w:val="000000" w:themeColor="text1"/>
          <w:sz w:val="28"/>
          <w:szCs w:val="28"/>
        </w:rPr>
        <w:t>22</w:t>
      </w:r>
      <w:r w:rsidR="00716B89" w:rsidRPr="0070261C">
        <w:rPr>
          <w:rFonts w:ascii="Times New Roman" w:hAnsi="Times New Roman" w:cs="Times New Roman"/>
          <w:color w:val="000000" w:themeColor="text1"/>
          <w:sz w:val="28"/>
          <w:szCs w:val="28"/>
        </w:rPr>
        <w:t xml:space="preserve">, </w:t>
      </w:r>
      <w:r w:rsidR="0070261C" w:rsidRPr="0070261C">
        <w:rPr>
          <w:rFonts w:ascii="Times New Roman" w:eastAsia="Times New Roman" w:hAnsi="Times New Roman" w:cs="Times New Roman"/>
          <w:i/>
          <w:color w:val="000000" w:themeColor="text1"/>
          <w:sz w:val="28"/>
          <w:szCs w:val="28"/>
          <w:shd w:val="clear" w:color="auto" w:fill="FFFFFF"/>
          <w:lang w:eastAsia="ru-RU"/>
        </w:rPr>
        <w:t>SMAD3</w:t>
      </w:r>
      <w:r w:rsidR="0070261C" w:rsidRPr="00850FD9">
        <w:rPr>
          <w:rFonts w:ascii="Times New Roman" w:eastAsia="Times New Roman" w:hAnsi="Times New Roman" w:cs="Times New Roman"/>
          <w:i/>
          <w:color w:val="000000" w:themeColor="text1"/>
          <w:sz w:val="28"/>
          <w:szCs w:val="28"/>
          <w:shd w:val="clear" w:color="auto" w:fill="FFFFFF"/>
          <w:lang w:eastAsia="ru-RU"/>
        </w:rPr>
        <w:t xml:space="preserve">, </w:t>
      </w:r>
      <w:r w:rsidR="0070261C" w:rsidRPr="0070261C">
        <w:rPr>
          <w:rFonts w:ascii="Times New Roman" w:hAnsi="Times New Roman" w:cs="Times New Roman"/>
          <w:i/>
          <w:color w:val="000000" w:themeColor="text1"/>
          <w:sz w:val="28"/>
          <w:szCs w:val="28"/>
          <w:lang w:val="en-US"/>
        </w:rPr>
        <w:t>TGFβ</w:t>
      </w:r>
      <w:r w:rsidR="0070261C" w:rsidRPr="00850FD9">
        <w:rPr>
          <w:rFonts w:ascii="Times New Roman" w:hAnsi="Times New Roman" w:cs="Times New Roman"/>
          <w:i/>
          <w:color w:val="000000" w:themeColor="text1"/>
          <w:sz w:val="28"/>
          <w:szCs w:val="28"/>
        </w:rPr>
        <w:t>2</w:t>
      </w:r>
      <w:r w:rsidR="0070261C">
        <w:rPr>
          <w:rFonts w:ascii="Times New Roman" w:eastAsia="Times New Roman" w:hAnsi="Times New Roman" w:cs="Times New Roman"/>
          <w:sz w:val="28"/>
          <w:szCs w:val="28"/>
          <w:lang w:eastAsia="ru-RU"/>
        </w:rPr>
        <w:t xml:space="preserve">, </w:t>
      </w:r>
      <w:r w:rsidR="00317951" w:rsidRPr="0070261C">
        <w:rPr>
          <w:rFonts w:ascii="Times New Roman" w:hAnsi="Times New Roman" w:cs="Times New Roman"/>
          <w:color w:val="000000" w:themeColor="text1"/>
          <w:sz w:val="28"/>
          <w:szCs w:val="28"/>
        </w:rPr>
        <w:t>вызывающих</w:t>
      </w:r>
      <w:r w:rsidR="0080597A" w:rsidRPr="0070261C">
        <w:rPr>
          <w:rFonts w:ascii="Times New Roman" w:hAnsi="Times New Roman" w:cs="Times New Roman"/>
          <w:color w:val="000000" w:themeColor="text1"/>
          <w:sz w:val="28"/>
          <w:szCs w:val="28"/>
        </w:rPr>
        <w:t xml:space="preserve"> нарушения эласт</w:t>
      </w:r>
      <w:r w:rsidR="0080597A" w:rsidRPr="0070261C">
        <w:rPr>
          <w:rFonts w:ascii="Times New Roman" w:hAnsi="Times New Roman" w:cs="Times New Roman"/>
          <w:color w:val="000000" w:themeColor="text1"/>
          <w:sz w:val="28"/>
          <w:szCs w:val="28"/>
        </w:rPr>
        <w:t>о</w:t>
      </w:r>
      <w:r w:rsidR="0080597A" w:rsidRPr="0070261C">
        <w:rPr>
          <w:rFonts w:ascii="Times New Roman" w:hAnsi="Times New Roman" w:cs="Times New Roman"/>
          <w:color w:val="000000" w:themeColor="text1"/>
          <w:sz w:val="28"/>
          <w:szCs w:val="28"/>
        </w:rPr>
        <w:t>генеза</w:t>
      </w:r>
      <w:r w:rsidR="00716B89" w:rsidRPr="0070261C">
        <w:rPr>
          <w:rFonts w:ascii="Times New Roman" w:hAnsi="Times New Roman" w:cs="Times New Roman"/>
          <w:color w:val="000000" w:themeColor="text1"/>
          <w:sz w:val="28"/>
          <w:szCs w:val="28"/>
        </w:rPr>
        <w:t xml:space="preserve"> и катаболизма коллагена</w:t>
      </w:r>
      <w:r w:rsidR="0080597A" w:rsidRPr="0070261C">
        <w:rPr>
          <w:rFonts w:ascii="Times New Roman" w:hAnsi="Times New Roman" w:cs="Times New Roman"/>
          <w:color w:val="000000" w:themeColor="text1"/>
          <w:sz w:val="28"/>
          <w:szCs w:val="28"/>
        </w:rPr>
        <w:t>.</w:t>
      </w:r>
      <w:r w:rsidR="00587012" w:rsidRPr="0070261C">
        <w:rPr>
          <w:rFonts w:ascii="Times New Roman" w:hAnsi="Times New Roman" w:cs="Times New Roman"/>
          <w:color w:val="000000" w:themeColor="text1"/>
          <w:sz w:val="28"/>
          <w:szCs w:val="28"/>
        </w:rPr>
        <w:t xml:space="preserve"> Тип наследования аутосомно-доминантный</w:t>
      </w:r>
      <w:r w:rsidR="00587012">
        <w:rPr>
          <w:rFonts w:ascii="Times New Roman" w:hAnsi="Times New Roman" w:cs="Times New Roman"/>
          <w:color w:val="000000" w:themeColor="text1"/>
          <w:sz w:val="28"/>
          <w:szCs w:val="28"/>
        </w:rPr>
        <w:t>.</w:t>
      </w:r>
      <w:r w:rsidR="007C0BB4">
        <w:rPr>
          <w:rFonts w:ascii="Times New Roman" w:hAnsi="Times New Roman" w:cs="Times New Roman"/>
          <w:color w:val="000000" w:themeColor="text1"/>
          <w:sz w:val="28"/>
          <w:szCs w:val="28"/>
        </w:rPr>
        <w:t xml:space="preserve"> </w:t>
      </w:r>
    </w:p>
    <w:p w14:paraId="14B24501" w14:textId="2E7B9317" w:rsidR="00BE24E9" w:rsidRDefault="009800E6" w:rsidP="00C45E26">
      <w:pPr>
        <w:tabs>
          <w:tab w:val="left" w:pos="-567"/>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Диагностируют</w:t>
      </w:r>
      <w:r w:rsidR="00AB0021" w:rsidRPr="00BD7AF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синдром </w:t>
      </w:r>
      <w:r w:rsidR="00BE24E9" w:rsidRPr="00BD7AF9">
        <w:rPr>
          <w:rStyle w:val="h31"/>
          <w:rFonts w:ascii="Times New Roman" w:hAnsi="Times New Roman" w:cs="Times New Roman"/>
          <w:b w:val="0"/>
          <w:color w:val="000000" w:themeColor="text1"/>
          <w:sz w:val="28"/>
          <w:szCs w:val="28"/>
          <w:lang w:val="en-US"/>
        </w:rPr>
        <w:t>Loeys</w:t>
      </w:r>
      <w:r w:rsidR="00BE24E9" w:rsidRPr="00BD7AF9">
        <w:rPr>
          <w:rStyle w:val="h31"/>
          <w:rFonts w:ascii="Times New Roman" w:hAnsi="Times New Roman" w:cs="Times New Roman"/>
          <w:b w:val="0"/>
          <w:color w:val="000000" w:themeColor="text1"/>
          <w:sz w:val="28"/>
          <w:szCs w:val="28"/>
        </w:rPr>
        <w:t>-</w:t>
      </w:r>
      <w:r w:rsidR="00BE24E9" w:rsidRPr="00BD7AF9">
        <w:rPr>
          <w:rStyle w:val="h31"/>
          <w:rFonts w:ascii="Times New Roman" w:hAnsi="Times New Roman" w:cs="Times New Roman"/>
          <w:b w:val="0"/>
          <w:color w:val="000000" w:themeColor="text1"/>
          <w:sz w:val="28"/>
          <w:szCs w:val="28"/>
          <w:lang w:val="en-US"/>
        </w:rPr>
        <w:t>Dietz</w:t>
      </w:r>
      <w:r w:rsidR="00BE24E9" w:rsidRPr="00BD7AF9">
        <w:rPr>
          <w:rStyle w:val="h31"/>
          <w:rFonts w:ascii="Times New Roman" w:hAnsi="Times New Roman" w:cs="Times New Roman"/>
          <w:b w:val="0"/>
          <w:color w:val="000000" w:themeColor="text1"/>
          <w:sz w:val="28"/>
          <w:szCs w:val="28"/>
        </w:rPr>
        <w:t xml:space="preserve"> </w:t>
      </w:r>
      <w:r w:rsidR="00D625DA">
        <w:rPr>
          <w:rFonts w:ascii="Times New Roman" w:hAnsi="Times New Roman" w:cs="Times New Roman"/>
          <w:color w:val="000000" w:themeColor="text1"/>
          <w:sz w:val="28"/>
          <w:szCs w:val="28"/>
        </w:rPr>
        <w:t xml:space="preserve">по </w:t>
      </w:r>
      <w:r w:rsidR="00BE24E9">
        <w:rPr>
          <w:rFonts w:ascii="Times New Roman" w:hAnsi="Times New Roman" w:cs="Times New Roman"/>
          <w:color w:val="000000" w:themeColor="text1"/>
          <w:sz w:val="28"/>
          <w:szCs w:val="28"/>
        </w:rPr>
        <w:t xml:space="preserve">следующим </w:t>
      </w:r>
      <w:r w:rsidR="00D433E6">
        <w:rPr>
          <w:rFonts w:ascii="Times New Roman" w:hAnsi="Times New Roman" w:cs="Times New Roman"/>
          <w:color w:val="000000" w:themeColor="text1"/>
          <w:sz w:val="28"/>
          <w:szCs w:val="28"/>
        </w:rPr>
        <w:t>внешним и висц</w:t>
      </w:r>
      <w:r w:rsidR="00D433E6">
        <w:rPr>
          <w:rFonts w:ascii="Times New Roman" w:hAnsi="Times New Roman" w:cs="Times New Roman"/>
          <w:color w:val="000000" w:themeColor="text1"/>
          <w:sz w:val="28"/>
          <w:szCs w:val="28"/>
        </w:rPr>
        <w:t>е</w:t>
      </w:r>
      <w:r w:rsidR="00D433E6">
        <w:rPr>
          <w:rFonts w:ascii="Times New Roman" w:hAnsi="Times New Roman" w:cs="Times New Roman"/>
          <w:color w:val="000000" w:themeColor="text1"/>
          <w:sz w:val="28"/>
          <w:szCs w:val="28"/>
        </w:rPr>
        <w:t xml:space="preserve">ральным </w:t>
      </w:r>
      <w:r w:rsidR="00D625DA">
        <w:rPr>
          <w:rFonts w:ascii="Times New Roman" w:hAnsi="Times New Roman" w:cs="Times New Roman"/>
          <w:color w:val="000000" w:themeColor="text1"/>
          <w:sz w:val="28"/>
          <w:szCs w:val="28"/>
        </w:rPr>
        <w:t>клиническим признакам</w:t>
      </w:r>
      <w:r w:rsidR="00BE24E9">
        <w:rPr>
          <w:rFonts w:ascii="Times New Roman" w:hAnsi="Times New Roman" w:cs="Times New Roman"/>
          <w:color w:val="000000" w:themeColor="text1"/>
          <w:sz w:val="28"/>
          <w:szCs w:val="28"/>
        </w:rPr>
        <w:t>:</w:t>
      </w:r>
      <w:r w:rsidR="00317951">
        <w:rPr>
          <w:rFonts w:ascii="Times New Roman" w:hAnsi="Times New Roman" w:cs="Times New Roman"/>
          <w:color w:val="000000" w:themeColor="text1"/>
          <w:sz w:val="28"/>
          <w:szCs w:val="28"/>
        </w:rPr>
        <w:t xml:space="preserve"> </w:t>
      </w:r>
    </w:p>
    <w:p w14:paraId="62794E32" w14:textId="27FD3117" w:rsidR="00317951" w:rsidRDefault="00317951" w:rsidP="007C0BB4">
      <w:pPr>
        <w:tabs>
          <w:tab w:val="left" w:pos="-567"/>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Основные:</w:t>
      </w:r>
    </w:p>
    <w:p w14:paraId="353D64FB" w14:textId="484AA9B6" w:rsidR="00BE24E9" w:rsidRPr="00BE24E9" w:rsidRDefault="00CA0595" w:rsidP="00BE24E9">
      <w:pPr>
        <w:pStyle w:val="a7"/>
        <w:numPr>
          <w:ilvl w:val="0"/>
          <w:numId w:val="28"/>
        </w:numPr>
        <w:tabs>
          <w:tab w:val="left" w:pos="-567"/>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гипертелоризм;</w:t>
      </w:r>
    </w:p>
    <w:p w14:paraId="0577B997" w14:textId="6601B9D4" w:rsidR="00BE24E9" w:rsidRDefault="00BE24E9" w:rsidP="00BE24E9">
      <w:pPr>
        <w:pStyle w:val="a7"/>
        <w:numPr>
          <w:ilvl w:val="0"/>
          <w:numId w:val="28"/>
        </w:numPr>
        <w:tabs>
          <w:tab w:val="left" w:pos="-567"/>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волчья паст</w:t>
      </w:r>
      <w:r w:rsidR="00CA0595">
        <w:rPr>
          <w:rFonts w:ascii="Times New Roman" w:hAnsi="Times New Roman" w:cs="Times New Roman"/>
          <w:color w:val="000000" w:themeColor="text1"/>
          <w:sz w:val="28"/>
          <w:szCs w:val="28"/>
        </w:rPr>
        <w:t>ь или раздвоенный небный язычок;</w:t>
      </w:r>
    </w:p>
    <w:p w14:paraId="6E993C96" w14:textId="720A7E87" w:rsidR="00BE24E9" w:rsidRDefault="00CA0595" w:rsidP="00BE24E9">
      <w:pPr>
        <w:pStyle w:val="a7"/>
        <w:numPr>
          <w:ilvl w:val="0"/>
          <w:numId w:val="28"/>
        </w:numPr>
        <w:tabs>
          <w:tab w:val="left" w:pos="-567"/>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аортальные и артериальные </w:t>
      </w:r>
      <w:r w:rsidR="00D433E6">
        <w:rPr>
          <w:rFonts w:ascii="Times New Roman" w:hAnsi="Times New Roman" w:cs="Times New Roman"/>
          <w:color w:val="000000" w:themeColor="text1"/>
          <w:sz w:val="28"/>
          <w:szCs w:val="28"/>
        </w:rPr>
        <w:t xml:space="preserve">(часто сосуды шеи) </w:t>
      </w:r>
      <w:r>
        <w:rPr>
          <w:rFonts w:ascii="Times New Roman" w:hAnsi="Times New Roman" w:cs="Times New Roman"/>
          <w:color w:val="000000" w:themeColor="text1"/>
          <w:sz w:val="28"/>
          <w:szCs w:val="28"/>
        </w:rPr>
        <w:t>аневризмы, изв</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тость и диссекции артерий;</w:t>
      </w:r>
      <w:r w:rsidR="00317951">
        <w:rPr>
          <w:rFonts w:ascii="Times New Roman" w:hAnsi="Times New Roman" w:cs="Times New Roman"/>
          <w:color w:val="000000" w:themeColor="text1"/>
          <w:sz w:val="28"/>
          <w:szCs w:val="28"/>
        </w:rPr>
        <w:t xml:space="preserve"> </w:t>
      </w:r>
    </w:p>
    <w:p w14:paraId="3751154D" w14:textId="462E97F8" w:rsidR="00317951" w:rsidRPr="00317951" w:rsidRDefault="00317951" w:rsidP="00317951">
      <w:pPr>
        <w:tabs>
          <w:tab w:val="left" w:pos="-567"/>
        </w:tabs>
        <w:spacing w:after="0" w:line="360" w:lineRule="auto"/>
        <w:ind w:left="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Другие признаки:</w:t>
      </w:r>
    </w:p>
    <w:p w14:paraId="5525E015" w14:textId="159AE331" w:rsidR="00CA0595" w:rsidRPr="00CA0595" w:rsidRDefault="00CA0595" w:rsidP="00BE24E9">
      <w:pPr>
        <w:pStyle w:val="a7"/>
        <w:numPr>
          <w:ilvl w:val="0"/>
          <w:numId w:val="28"/>
        </w:numPr>
        <w:tabs>
          <w:tab w:val="left" w:pos="-567"/>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вовлечение костной системы: </w:t>
      </w:r>
      <w:r w:rsidRPr="00BD7AF9">
        <w:rPr>
          <w:rFonts w:ascii="Times New Roman" w:hAnsi="Times New Roman" w:cs="Times New Roman"/>
          <w:color w:val="000000" w:themeColor="text1"/>
          <w:sz w:val="28"/>
          <w:szCs w:val="28"/>
        </w:rPr>
        <w:t>арахнодактилия, сколиоз, воронкоо</w:t>
      </w:r>
      <w:r w:rsidRPr="00BD7AF9">
        <w:rPr>
          <w:rFonts w:ascii="Times New Roman" w:hAnsi="Times New Roman" w:cs="Times New Roman"/>
          <w:color w:val="000000" w:themeColor="text1"/>
          <w:sz w:val="28"/>
          <w:szCs w:val="28"/>
        </w:rPr>
        <w:t>б</w:t>
      </w:r>
      <w:r w:rsidRPr="00BD7AF9">
        <w:rPr>
          <w:rFonts w:ascii="Times New Roman" w:hAnsi="Times New Roman" w:cs="Times New Roman"/>
          <w:color w:val="000000" w:themeColor="text1"/>
          <w:sz w:val="28"/>
          <w:szCs w:val="28"/>
        </w:rPr>
        <w:t>разная/к</w:t>
      </w:r>
      <w:r w:rsidRPr="00BD7AF9">
        <w:rPr>
          <w:rFonts w:ascii="Times New Roman" w:hAnsi="Times New Roman" w:cs="Times New Roman"/>
          <w:bCs/>
          <w:color w:val="000000" w:themeColor="text1"/>
          <w:sz w:val="28"/>
          <w:szCs w:val="28"/>
        </w:rPr>
        <w:t>илевидная</w:t>
      </w:r>
      <w:r w:rsidRPr="00BD7AF9">
        <w:rPr>
          <w:rFonts w:ascii="Times New Roman" w:hAnsi="Times New Roman" w:cs="Times New Roman"/>
          <w:color w:val="000000" w:themeColor="text1"/>
          <w:sz w:val="28"/>
          <w:szCs w:val="28"/>
        </w:rPr>
        <w:t xml:space="preserve"> деформация </w:t>
      </w:r>
      <w:r w:rsidRPr="00BD7AF9">
        <w:rPr>
          <w:rFonts w:ascii="Times New Roman" w:hAnsi="Times New Roman" w:cs="Times New Roman"/>
          <w:bCs/>
          <w:color w:val="000000" w:themeColor="text1"/>
          <w:sz w:val="28"/>
          <w:szCs w:val="28"/>
        </w:rPr>
        <w:t>гр</w:t>
      </w:r>
      <w:r>
        <w:rPr>
          <w:rFonts w:ascii="Times New Roman" w:hAnsi="Times New Roman" w:cs="Times New Roman"/>
          <w:bCs/>
          <w:color w:val="000000" w:themeColor="text1"/>
          <w:sz w:val="28"/>
          <w:szCs w:val="28"/>
        </w:rPr>
        <w:t>удной клетки и долихостеномелия, реже встречаются контрактуры пальцев кистей и стоп</w:t>
      </w:r>
      <w:r w:rsidR="00317951">
        <w:rPr>
          <w:rFonts w:ascii="Times New Roman" w:hAnsi="Times New Roman" w:cs="Times New Roman"/>
          <w:bCs/>
          <w:color w:val="000000" w:themeColor="text1"/>
          <w:sz w:val="28"/>
          <w:szCs w:val="28"/>
        </w:rPr>
        <w:t xml:space="preserve"> (камптода</w:t>
      </w:r>
      <w:r w:rsidR="00317951">
        <w:rPr>
          <w:rFonts w:ascii="Times New Roman" w:hAnsi="Times New Roman" w:cs="Times New Roman"/>
          <w:bCs/>
          <w:color w:val="000000" w:themeColor="text1"/>
          <w:sz w:val="28"/>
          <w:szCs w:val="28"/>
        </w:rPr>
        <w:t>к</w:t>
      </w:r>
      <w:r w:rsidR="00317951">
        <w:rPr>
          <w:rFonts w:ascii="Times New Roman" w:hAnsi="Times New Roman" w:cs="Times New Roman"/>
          <w:bCs/>
          <w:color w:val="000000" w:themeColor="text1"/>
          <w:sz w:val="28"/>
          <w:szCs w:val="28"/>
        </w:rPr>
        <w:t>тилия)</w:t>
      </w:r>
      <w:r>
        <w:rPr>
          <w:rFonts w:ascii="Times New Roman" w:hAnsi="Times New Roman" w:cs="Times New Roman"/>
          <w:bCs/>
          <w:color w:val="000000" w:themeColor="text1"/>
          <w:sz w:val="28"/>
          <w:szCs w:val="28"/>
        </w:rPr>
        <w:t>, косолапость, краниостеноз</w:t>
      </w:r>
      <w:r w:rsidR="00D433E6">
        <w:rPr>
          <w:rFonts w:ascii="Times New Roman" w:hAnsi="Times New Roman" w:cs="Times New Roman"/>
          <w:bCs/>
          <w:color w:val="000000" w:themeColor="text1"/>
          <w:sz w:val="28"/>
          <w:szCs w:val="28"/>
        </w:rPr>
        <w:t>, гипоплазия скул, антимонгол</w:t>
      </w:r>
      <w:r w:rsidR="00D433E6">
        <w:rPr>
          <w:rFonts w:ascii="Times New Roman" w:hAnsi="Times New Roman" w:cs="Times New Roman"/>
          <w:bCs/>
          <w:color w:val="000000" w:themeColor="text1"/>
          <w:sz w:val="28"/>
          <w:szCs w:val="28"/>
        </w:rPr>
        <w:t>о</w:t>
      </w:r>
      <w:r w:rsidR="00D433E6">
        <w:rPr>
          <w:rFonts w:ascii="Times New Roman" w:hAnsi="Times New Roman" w:cs="Times New Roman"/>
          <w:bCs/>
          <w:color w:val="000000" w:themeColor="text1"/>
          <w:sz w:val="28"/>
          <w:szCs w:val="28"/>
        </w:rPr>
        <w:t>идный разрез глаз, микрогнатия и/или ретрогнатия</w:t>
      </w:r>
      <w:r>
        <w:rPr>
          <w:rFonts w:ascii="Times New Roman" w:hAnsi="Times New Roman" w:cs="Times New Roman"/>
          <w:bCs/>
          <w:color w:val="000000" w:themeColor="text1"/>
          <w:sz w:val="28"/>
          <w:szCs w:val="28"/>
        </w:rPr>
        <w:t>;</w:t>
      </w:r>
    </w:p>
    <w:p w14:paraId="67F78F56" w14:textId="77777777" w:rsidR="00BB056C" w:rsidRPr="00BB056C" w:rsidRDefault="00CA0595" w:rsidP="00BB056C">
      <w:pPr>
        <w:pStyle w:val="a7"/>
        <w:numPr>
          <w:ilvl w:val="0"/>
          <w:numId w:val="28"/>
        </w:numPr>
        <w:tabs>
          <w:tab w:val="left" w:pos="-567"/>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гипермобильность суставов;</w:t>
      </w:r>
      <w:r w:rsidR="00BB056C">
        <w:rPr>
          <w:rFonts w:ascii="Times New Roman" w:hAnsi="Times New Roman" w:cs="Times New Roman"/>
          <w:bCs/>
          <w:color w:val="000000" w:themeColor="text1"/>
          <w:sz w:val="28"/>
          <w:szCs w:val="28"/>
        </w:rPr>
        <w:t xml:space="preserve"> </w:t>
      </w:r>
    </w:p>
    <w:p w14:paraId="5F83439B" w14:textId="34D2B0CA" w:rsidR="00BB056C" w:rsidRPr="00DA3E18" w:rsidRDefault="00BB056C" w:rsidP="00BB056C">
      <w:pPr>
        <w:pStyle w:val="a7"/>
        <w:numPr>
          <w:ilvl w:val="0"/>
          <w:numId w:val="28"/>
        </w:numPr>
        <w:tabs>
          <w:tab w:val="left" w:pos="-567"/>
        </w:tabs>
        <w:spacing w:after="0" w:line="360" w:lineRule="auto"/>
        <w:jc w:val="both"/>
        <w:rPr>
          <w:rFonts w:ascii="Times New Roman" w:hAnsi="Times New Roman" w:cs="Times New Roman"/>
          <w:color w:val="000000" w:themeColor="text1"/>
          <w:sz w:val="28"/>
          <w:szCs w:val="28"/>
        </w:rPr>
      </w:pPr>
      <w:r w:rsidRPr="00DA3E18">
        <w:rPr>
          <w:rFonts w:ascii="Times New Roman" w:eastAsia="Times New Roman" w:hAnsi="Times New Roman" w:cs="Times New Roman"/>
          <w:color w:val="000000" w:themeColor="text1"/>
          <w:sz w:val="28"/>
          <w:szCs w:val="28"/>
          <w:lang w:eastAsia="ru-RU"/>
        </w:rPr>
        <w:t>врожденные (дефект межпредсердной перегородки, открытый арт</w:t>
      </w:r>
      <w:r w:rsidRPr="00DA3E18">
        <w:rPr>
          <w:rFonts w:ascii="Times New Roman" w:eastAsia="Times New Roman" w:hAnsi="Times New Roman" w:cs="Times New Roman"/>
          <w:color w:val="000000" w:themeColor="text1"/>
          <w:sz w:val="28"/>
          <w:szCs w:val="28"/>
          <w:lang w:eastAsia="ru-RU"/>
        </w:rPr>
        <w:t>е</w:t>
      </w:r>
      <w:r w:rsidRPr="00DA3E18">
        <w:rPr>
          <w:rFonts w:ascii="Times New Roman" w:eastAsia="Times New Roman" w:hAnsi="Times New Roman" w:cs="Times New Roman"/>
          <w:color w:val="000000" w:themeColor="text1"/>
          <w:sz w:val="28"/>
          <w:szCs w:val="28"/>
          <w:lang w:eastAsia="ru-RU"/>
        </w:rPr>
        <w:t>риальный проток</w:t>
      </w:r>
      <w:r w:rsidR="00C23DAE">
        <w:rPr>
          <w:rFonts w:ascii="Times New Roman" w:eastAsia="Times New Roman" w:hAnsi="Times New Roman" w:cs="Times New Roman"/>
          <w:color w:val="000000" w:themeColor="text1"/>
          <w:sz w:val="28"/>
          <w:szCs w:val="28"/>
          <w:lang w:eastAsia="ru-RU"/>
        </w:rPr>
        <w:t>, бикуспидальный аортальный клапан</w:t>
      </w:r>
      <w:r w:rsidRPr="00DA3E18">
        <w:rPr>
          <w:rFonts w:ascii="Times New Roman" w:eastAsia="Times New Roman" w:hAnsi="Times New Roman" w:cs="Times New Roman"/>
          <w:color w:val="000000" w:themeColor="text1"/>
          <w:sz w:val="28"/>
          <w:szCs w:val="28"/>
          <w:lang w:eastAsia="ru-RU"/>
        </w:rPr>
        <w:t xml:space="preserve"> и др.) и пр</w:t>
      </w:r>
      <w:r w:rsidRPr="00DA3E18">
        <w:rPr>
          <w:rFonts w:ascii="Times New Roman" w:eastAsia="Times New Roman" w:hAnsi="Times New Roman" w:cs="Times New Roman"/>
          <w:color w:val="000000" w:themeColor="text1"/>
          <w:sz w:val="28"/>
          <w:szCs w:val="28"/>
          <w:lang w:eastAsia="ru-RU"/>
        </w:rPr>
        <w:t>и</w:t>
      </w:r>
      <w:r w:rsidRPr="00DA3E18">
        <w:rPr>
          <w:rFonts w:ascii="Times New Roman" w:eastAsia="Times New Roman" w:hAnsi="Times New Roman" w:cs="Times New Roman"/>
          <w:color w:val="000000" w:themeColor="text1"/>
          <w:sz w:val="28"/>
          <w:szCs w:val="28"/>
          <w:lang w:eastAsia="ru-RU"/>
        </w:rPr>
        <w:t>обретенные пороки сердца;</w:t>
      </w:r>
    </w:p>
    <w:p w14:paraId="37A08BFA" w14:textId="4D38D72C" w:rsidR="00BB056C" w:rsidRPr="00DA3E18" w:rsidRDefault="00BB056C" w:rsidP="00BB056C">
      <w:pPr>
        <w:pStyle w:val="a7"/>
        <w:numPr>
          <w:ilvl w:val="0"/>
          <w:numId w:val="28"/>
        </w:numPr>
        <w:tabs>
          <w:tab w:val="left" w:pos="-567"/>
        </w:tabs>
        <w:spacing w:after="0" w:line="360" w:lineRule="auto"/>
        <w:jc w:val="both"/>
        <w:rPr>
          <w:rFonts w:ascii="Times New Roman" w:hAnsi="Times New Roman" w:cs="Times New Roman"/>
          <w:color w:val="000000" w:themeColor="text1"/>
          <w:sz w:val="28"/>
          <w:szCs w:val="28"/>
        </w:rPr>
      </w:pPr>
      <w:r w:rsidRPr="00DA3E18">
        <w:rPr>
          <w:rFonts w:ascii="Times New Roman" w:hAnsi="Times New Roman" w:cs="Times New Roman"/>
          <w:color w:val="000000" w:themeColor="text1"/>
          <w:sz w:val="28"/>
          <w:szCs w:val="28"/>
        </w:rPr>
        <w:t>тонкая просвечивающая или бархатистой текстуры кожа</w:t>
      </w:r>
      <w:r w:rsidR="00D433E6">
        <w:rPr>
          <w:rFonts w:ascii="Times New Roman" w:hAnsi="Times New Roman" w:cs="Times New Roman"/>
          <w:color w:val="000000" w:themeColor="text1"/>
          <w:sz w:val="28"/>
          <w:szCs w:val="28"/>
        </w:rPr>
        <w:t xml:space="preserve">, грыжи, </w:t>
      </w:r>
      <w:r w:rsidR="00D433E6">
        <w:rPr>
          <w:rFonts w:ascii="Times New Roman" w:hAnsi="Times New Roman" w:cs="Times New Roman"/>
          <w:bCs/>
          <w:color w:val="000000" w:themeColor="text1"/>
          <w:sz w:val="28"/>
          <w:szCs w:val="28"/>
        </w:rPr>
        <w:t>г</w:t>
      </w:r>
      <w:r w:rsidR="00D433E6">
        <w:rPr>
          <w:rFonts w:ascii="Times New Roman" w:hAnsi="Times New Roman" w:cs="Times New Roman"/>
          <w:bCs/>
          <w:color w:val="000000" w:themeColor="text1"/>
          <w:sz w:val="28"/>
          <w:szCs w:val="28"/>
        </w:rPr>
        <w:t>о</w:t>
      </w:r>
      <w:r w:rsidR="00D433E6">
        <w:rPr>
          <w:rFonts w:ascii="Times New Roman" w:hAnsi="Times New Roman" w:cs="Times New Roman"/>
          <w:bCs/>
          <w:color w:val="000000" w:themeColor="text1"/>
          <w:sz w:val="28"/>
          <w:szCs w:val="28"/>
        </w:rPr>
        <w:t>лубые склеры</w:t>
      </w:r>
      <w:r w:rsidRPr="00DA3E18">
        <w:rPr>
          <w:rFonts w:ascii="Times New Roman" w:hAnsi="Times New Roman" w:cs="Times New Roman"/>
          <w:color w:val="000000" w:themeColor="text1"/>
          <w:sz w:val="28"/>
          <w:szCs w:val="28"/>
        </w:rPr>
        <w:t>;</w:t>
      </w:r>
    </w:p>
    <w:p w14:paraId="623096CD" w14:textId="18DE38D4" w:rsidR="00CA0595" w:rsidRDefault="00BB056C" w:rsidP="00BB056C">
      <w:pPr>
        <w:pStyle w:val="a7"/>
        <w:numPr>
          <w:ilvl w:val="0"/>
          <w:numId w:val="28"/>
        </w:numPr>
        <w:tabs>
          <w:tab w:val="left" w:pos="-567"/>
        </w:tabs>
        <w:spacing w:after="0" w:line="360" w:lineRule="auto"/>
        <w:jc w:val="both"/>
        <w:rPr>
          <w:rFonts w:ascii="Times New Roman" w:hAnsi="Times New Roman" w:cs="Times New Roman"/>
          <w:color w:val="000000" w:themeColor="text1"/>
          <w:sz w:val="28"/>
          <w:szCs w:val="28"/>
        </w:rPr>
      </w:pPr>
      <w:r w:rsidRPr="00DA3E18">
        <w:rPr>
          <w:rFonts w:ascii="Times New Roman" w:hAnsi="Times New Roman" w:cs="Times New Roman"/>
          <w:color w:val="000000" w:themeColor="text1"/>
          <w:sz w:val="28"/>
          <w:szCs w:val="28"/>
        </w:rPr>
        <w:t xml:space="preserve">аномальное соединение спинного и головного мозга (мальформация </w:t>
      </w:r>
      <w:r w:rsidR="00D433E6">
        <w:rPr>
          <w:rFonts w:ascii="Times New Roman" w:hAnsi="Times New Roman" w:cs="Times New Roman"/>
          <w:color w:val="000000" w:themeColor="text1"/>
          <w:sz w:val="28"/>
          <w:szCs w:val="28"/>
        </w:rPr>
        <w:t>Киари);</w:t>
      </w:r>
    </w:p>
    <w:p w14:paraId="48379F11" w14:textId="728FFBF1" w:rsidR="00D433E6" w:rsidRDefault="00D433E6" w:rsidP="00BB056C">
      <w:pPr>
        <w:pStyle w:val="a7"/>
        <w:numPr>
          <w:ilvl w:val="0"/>
          <w:numId w:val="28"/>
        </w:numPr>
        <w:tabs>
          <w:tab w:val="left" w:pos="-567"/>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пищевые или экзоаллергии;</w:t>
      </w:r>
    </w:p>
    <w:p w14:paraId="2036D4D7" w14:textId="4945E9E5" w:rsidR="00D433E6" w:rsidRDefault="00D433E6" w:rsidP="00BB056C">
      <w:pPr>
        <w:pStyle w:val="a7"/>
        <w:numPr>
          <w:ilvl w:val="0"/>
          <w:numId w:val="28"/>
        </w:numPr>
        <w:tabs>
          <w:tab w:val="left" w:pos="-567"/>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воспалительные заболевания желудка и/или кишечника;</w:t>
      </w:r>
    </w:p>
    <w:p w14:paraId="18C14377" w14:textId="7A099DB5" w:rsidR="00D433E6" w:rsidRDefault="00D433E6" w:rsidP="00BB056C">
      <w:pPr>
        <w:pStyle w:val="a7"/>
        <w:numPr>
          <w:ilvl w:val="0"/>
          <w:numId w:val="28"/>
        </w:numPr>
        <w:tabs>
          <w:tab w:val="left" w:pos="-567"/>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склонность к разрыву селезенки, полых органов (кишечник, матка).</w:t>
      </w:r>
    </w:p>
    <w:p w14:paraId="28A960D5" w14:textId="1188E976" w:rsidR="00C23DAE" w:rsidRDefault="00BB056C" w:rsidP="00C23DAE">
      <w:pPr>
        <w:tabs>
          <w:tab w:val="left" w:pos="-567"/>
        </w:tabs>
        <w:spacing w:after="0" w:line="360" w:lineRule="auto"/>
        <w:ind w:firstLine="709"/>
        <w:jc w:val="both"/>
        <w:rPr>
          <w:rStyle w:val="h31"/>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rPr>
        <w:t xml:space="preserve">Для синдрома </w:t>
      </w:r>
      <w:r w:rsidRPr="00BB056C">
        <w:rPr>
          <w:rStyle w:val="h31"/>
          <w:rFonts w:ascii="Times New Roman" w:hAnsi="Times New Roman" w:cs="Times New Roman"/>
          <w:b w:val="0"/>
          <w:color w:val="000000" w:themeColor="text1"/>
          <w:sz w:val="28"/>
          <w:szCs w:val="28"/>
          <w:lang w:val="en-US"/>
        </w:rPr>
        <w:t>Loeys</w:t>
      </w:r>
      <w:r w:rsidRPr="00BB056C">
        <w:rPr>
          <w:rStyle w:val="h31"/>
          <w:rFonts w:ascii="Times New Roman" w:hAnsi="Times New Roman" w:cs="Times New Roman"/>
          <w:b w:val="0"/>
          <w:color w:val="000000" w:themeColor="text1"/>
          <w:sz w:val="28"/>
          <w:szCs w:val="28"/>
        </w:rPr>
        <w:t>-</w:t>
      </w:r>
      <w:r w:rsidRPr="00BB056C">
        <w:rPr>
          <w:rStyle w:val="h31"/>
          <w:rFonts w:ascii="Times New Roman" w:hAnsi="Times New Roman" w:cs="Times New Roman"/>
          <w:b w:val="0"/>
          <w:color w:val="000000" w:themeColor="text1"/>
          <w:sz w:val="28"/>
          <w:szCs w:val="28"/>
          <w:lang w:val="en-US"/>
        </w:rPr>
        <w:t>Dietz</w:t>
      </w:r>
      <w:r w:rsidRPr="0088086B">
        <w:rPr>
          <w:rStyle w:val="h31"/>
          <w:rFonts w:ascii="Times New Roman" w:hAnsi="Times New Roman" w:cs="Times New Roman"/>
          <w:b w:val="0"/>
          <w:color w:val="000000" w:themeColor="text1"/>
          <w:sz w:val="28"/>
          <w:szCs w:val="28"/>
        </w:rPr>
        <w:t xml:space="preserve"> не </w:t>
      </w:r>
      <w:r w:rsidR="00E37875" w:rsidRPr="0088086B">
        <w:rPr>
          <w:rStyle w:val="h31"/>
          <w:rFonts w:ascii="Times New Roman" w:hAnsi="Times New Roman" w:cs="Times New Roman"/>
          <w:b w:val="0"/>
          <w:color w:val="000000" w:themeColor="text1"/>
          <w:sz w:val="28"/>
          <w:szCs w:val="28"/>
        </w:rPr>
        <w:t xml:space="preserve">характерна эктопия хрусталика. </w:t>
      </w:r>
      <w:r w:rsidR="00312BFF" w:rsidRPr="0088086B">
        <w:rPr>
          <w:rStyle w:val="h31"/>
          <w:rFonts w:ascii="Times New Roman" w:hAnsi="Times New Roman" w:cs="Times New Roman"/>
          <w:b w:val="0"/>
          <w:color w:val="000000" w:themeColor="text1"/>
          <w:sz w:val="28"/>
          <w:szCs w:val="28"/>
        </w:rPr>
        <w:t>Ра</w:t>
      </w:r>
      <w:r w:rsidR="00312BFF" w:rsidRPr="0088086B">
        <w:rPr>
          <w:rStyle w:val="h31"/>
          <w:rFonts w:ascii="Times New Roman" w:hAnsi="Times New Roman" w:cs="Times New Roman"/>
          <w:b w:val="0"/>
          <w:color w:val="000000" w:themeColor="text1"/>
          <w:sz w:val="28"/>
          <w:szCs w:val="28"/>
        </w:rPr>
        <w:t>з</w:t>
      </w:r>
      <w:r w:rsidR="00312BFF" w:rsidRPr="0088086B">
        <w:rPr>
          <w:rStyle w:val="h31"/>
          <w:rFonts w:ascii="Times New Roman" w:hAnsi="Times New Roman" w:cs="Times New Roman"/>
          <w:b w:val="0"/>
          <w:color w:val="000000" w:themeColor="text1"/>
          <w:sz w:val="28"/>
          <w:szCs w:val="28"/>
        </w:rPr>
        <w:t>рыв/</w:t>
      </w:r>
      <w:r w:rsidRPr="0088086B">
        <w:rPr>
          <w:rStyle w:val="h31"/>
          <w:rFonts w:ascii="Times New Roman" w:hAnsi="Times New Roman" w:cs="Times New Roman"/>
          <w:b w:val="0"/>
          <w:color w:val="000000" w:themeColor="text1"/>
          <w:sz w:val="28"/>
          <w:szCs w:val="28"/>
        </w:rPr>
        <w:t>диссекция аорты</w:t>
      </w:r>
      <w:r w:rsidR="00CE6667" w:rsidRPr="0088086B">
        <w:rPr>
          <w:rStyle w:val="h31"/>
          <w:rFonts w:ascii="Times New Roman" w:hAnsi="Times New Roman" w:cs="Times New Roman"/>
          <w:b w:val="0"/>
          <w:color w:val="000000" w:themeColor="text1"/>
          <w:sz w:val="28"/>
          <w:szCs w:val="28"/>
        </w:rPr>
        <w:t xml:space="preserve"> возникает </w:t>
      </w:r>
      <w:r w:rsidR="00E35B24" w:rsidRPr="0088086B">
        <w:rPr>
          <w:rStyle w:val="h31"/>
          <w:rFonts w:ascii="Times New Roman" w:hAnsi="Times New Roman" w:cs="Times New Roman"/>
          <w:b w:val="0"/>
          <w:color w:val="000000" w:themeColor="text1"/>
          <w:sz w:val="28"/>
          <w:szCs w:val="28"/>
        </w:rPr>
        <w:t>спонтанно при ширине аорты 4,0 см.</w:t>
      </w:r>
      <w:r w:rsidR="00A4583C" w:rsidRPr="0088086B">
        <w:rPr>
          <w:rStyle w:val="h31"/>
          <w:rFonts w:ascii="Times New Roman" w:hAnsi="Times New Roman" w:cs="Times New Roman"/>
          <w:b w:val="0"/>
          <w:color w:val="000000" w:themeColor="text1"/>
          <w:sz w:val="28"/>
          <w:szCs w:val="28"/>
        </w:rPr>
        <w:t xml:space="preserve"> В ди</w:t>
      </w:r>
      <w:r w:rsidR="00A4583C" w:rsidRPr="0088086B">
        <w:rPr>
          <w:rStyle w:val="h31"/>
          <w:rFonts w:ascii="Times New Roman" w:hAnsi="Times New Roman" w:cs="Times New Roman"/>
          <w:b w:val="0"/>
          <w:color w:val="000000" w:themeColor="text1"/>
          <w:sz w:val="28"/>
          <w:szCs w:val="28"/>
        </w:rPr>
        <w:t>а</w:t>
      </w:r>
      <w:r w:rsidR="00A4583C" w:rsidRPr="0088086B">
        <w:rPr>
          <w:rStyle w:val="h31"/>
          <w:rFonts w:ascii="Times New Roman" w:hAnsi="Times New Roman" w:cs="Times New Roman"/>
          <w:b w:val="0"/>
          <w:color w:val="000000" w:themeColor="text1"/>
          <w:sz w:val="28"/>
          <w:szCs w:val="28"/>
        </w:rPr>
        <w:t>гностике синдрома значительную роль играет семейный анамнеза, при кот</w:t>
      </w:r>
      <w:r w:rsidR="00A4583C" w:rsidRPr="0088086B">
        <w:rPr>
          <w:rStyle w:val="h31"/>
          <w:rFonts w:ascii="Times New Roman" w:hAnsi="Times New Roman" w:cs="Times New Roman"/>
          <w:b w:val="0"/>
          <w:color w:val="000000" w:themeColor="text1"/>
          <w:sz w:val="28"/>
          <w:szCs w:val="28"/>
        </w:rPr>
        <w:t>о</w:t>
      </w:r>
      <w:r w:rsidR="00A4583C" w:rsidRPr="0088086B">
        <w:rPr>
          <w:rStyle w:val="h31"/>
          <w:rFonts w:ascii="Times New Roman" w:hAnsi="Times New Roman" w:cs="Times New Roman"/>
          <w:b w:val="0"/>
          <w:color w:val="000000" w:themeColor="text1"/>
          <w:sz w:val="28"/>
          <w:szCs w:val="28"/>
        </w:rPr>
        <w:t>ром выявляют изменения костной и/или сердечно-сосудистой системы у ро</w:t>
      </w:r>
      <w:r w:rsidR="00A4583C" w:rsidRPr="0088086B">
        <w:rPr>
          <w:rStyle w:val="h31"/>
          <w:rFonts w:ascii="Times New Roman" w:hAnsi="Times New Roman" w:cs="Times New Roman"/>
          <w:b w:val="0"/>
          <w:color w:val="000000" w:themeColor="text1"/>
          <w:sz w:val="28"/>
          <w:szCs w:val="28"/>
        </w:rPr>
        <w:t>д</w:t>
      </w:r>
      <w:r w:rsidR="00A4583C" w:rsidRPr="0088086B">
        <w:rPr>
          <w:rStyle w:val="h31"/>
          <w:rFonts w:ascii="Times New Roman" w:hAnsi="Times New Roman" w:cs="Times New Roman"/>
          <w:b w:val="0"/>
          <w:color w:val="000000" w:themeColor="text1"/>
          <w:sz w:val="28"/>
          <w:szCs w:val="28"/>
        </w:rPr>
        <w:t xml:space="preserve">ственников пробанда. </w:t>
      </w:r>
      <w:r w:rsidR="00D433E6">
        <w:rPr>
          <w:rStyle w:val="h31"/>
          <w:rFonts w:ascii="Times New Roman" w:hAnsi="Times New Roman" w:cs="Times New Roman"/>
          <w:b w:val="0"/>
          <w:color w:val="000000" w:themeColor="text1"/>
          <w:sz w:val="28"/>
          <w:szCs w:val="28"/>
        </w:rPr>
        <w:t xml:space="preserve">Генетическое исследование при синдроме </w:t>
      </w:r>
      <w:r w:rsidR="00D433E6" w:rsidRPr="00BB056C">
        <w:rPr>
          <w:rStyle w:val="h31"/>
          <w:rFonts w:ascii="Times New Roman" w:hAnsi="Times New Roman" w:cs="Times New Roman"/>
          <w:b w:val="0"/>
          <w:color w:val="000000" w:themeColor="text1"/>
          <w:sz w:val="28"/>
          <w:szCs w:val="28"/>
          <w:lang w:val="en-US"/>
        </w:rPr>
        <w:t>Loeys</w:t>
      </w:r>
      <w:r w:rsidR="00D433E6" w:rsidRPr="00BB056C">
        <w:rPr>
          <w:rStyle w:val="h31"/>
          <w:rFonts w:ascii="Times New Roman" w:hAnsi="Times New Roman" w:cs="Times New Roman"/>
          <w:b w:val="0"/>
          <w:color w:val="000000" w:themeColor="text1"/>
          <w:sz w:val="28"/>
          <w:szCs w:val="28"/>
        </w:rPr>
        <w:t>-</w:t>
      </w:r>
      <w:r w:rsidR="00D433E6" w:rsidRPr="00BB056C">
        <w:rPr>
          <w:rStyle w:val="h31"/>
          <w:rFonts w:ascii="Times New Roman" w:hAnsi="Times New Roman" w:cs="Times New Roman"/>
          <w:b w:val="0"/>
          <w:color w:val="000000" w:themeColor="text1"/>
          <w:sz w:val="28"/>
          <w:szCs w:val="28"/>
          <w:lang w:val="en-US"/>
        </w:rPr>
        <w:t>Dietz</w:t>
      </w:r>
      <w:r w:rsidR="00D433E6" w:rsidRPr="00850FD9">
        <w:rPr>
          <w:rStyle w:val="h31"/>
          <w:rFonts w:ascii="Times New Roman" w:hAnsi="Times New Roman" w:cs="Times New Roman"/>
          <w:b w:val="0"/>
          <w:color w:val="000000" w:themeColor="text1"/>
          <w:sz w:val="28"/>
          <w:szCs w:val="28"/>
        </w:rPr>
        <w:t xml:space="preserve"> является обязательным. </w:t>
      </w:r>
    </w:p>
    <w:p w14:paraId="528B3535" w14:textId="5DF42EA6" w:rsidR="00C23DAE" w:rsidRPr="00C23DAE" w:rsidRDefault="00C23DAE" w:rsidP="00C23DAE">
      <w:pPr>
        <w:tabs>
          <w:tab w:val="left" w:pos="-567"/>
        </w:tabs>
        <w:spacing w:after="0" w:line="360" w:lineRule="auto"/>
        <w:ind w:firstLine="709"/>
        <w:jc w:val="both"/>
        <w:rPr>
          <w:rFonts w:ascii="Times New Roman" w:hAnsi="Times New Roman" w:cs="Times New Roman"/>
          <w:bCs/>
          <w:color w:val="000000" w:themeColor="text1"/>
          <w:sz w:val="28"/>
          <w:szCs w:val="28"/>
        </w:rPr>
      </w:pPr>
      <w:r>
        <w:rPr>
          <w:rStyle w:val="h31"/>
          <w:rFonts w:ascii="Times New Roman" w:hAnsi="Times New Roman" w:cs="Times New Roman"/>
          <w:b w:val="0"/>
          <w:color w:val="000000" w:themeColor="text1"/>
          <w:sz w:val="28"/>
          <w:szCs w:val="28"/>
        </w:rPr>
        <w:t xml:space="preserve">Дифференциальный диагноз синдрома </w:t>
      </w:r>
      <w:r w:rsidRPr="00BB056C">
        <w:rPr>
          <w:rStyle w:val="h31"/>
          <w:rFonts w:ascii="Times New Roman" w:hAnsi="Times New Roman" w:cs="Times New Roman"/>
          <w:b w:val="0"/>
          <w:color w:val="000000" w:themeColor="text1"/>
          <w:sz w:val="28"/>
          <w:szCs w:val="28"/>
          <w:lang w:val="en-US"/>
        </w:rPr>
        <w:t>Loeys</w:t>
      </w:r>
      <w:r w:rsidRPr="00BB056C">
        <w:rPr>
          <w:rStyle w:val="h31"/>
          <w:rFonts w:ascii="Times New Roman" w:hAnsi="Times New Roman" w:cs="Times New Roman"/>
          <w:b w:val="0"/>
          <w:color w:val="000000" w:themeColor="text1"/>
          <w:sz w:val="28"/>
          <w:szCs w:val="28"/>
        </w:rPr>
        <w:t>-</w:t>
      </w:r>
      <w:r w:rsidRPr="00BB056C">
        <w:rPr>
          <w:rStyle w:val="h31"/>
          <w:rFonts w:ascii="Times New Roman" w:hAnsi="Times New Roman" w:cs="Times New Roman"/>
          <w:b w:val="0"/>
          <w:color w:val="000000" w:themeColor="text1"/>
          <w:sz w:val="28"/>
          <w:szCs w:val="28"/>
          <w:lang w:val="en-US"/>
        </w:rPr>
        <w:t>Dietz</w:t>
      </w:r>
      <w:r w:rsidRPr="00850FD9">
        <w:rPr>
          <w:rStyle w:val="h31"/>
          <w:rFonts w:ascii="Times New Roman" w:hAnsi="Times New Roman" w:cs="Times New Roman"/>
          <w:b w:val="0"/>
          <w:color w:val="000000" w:themeColor="text1"/>
          <w:sz w:val="28"/>
          <w:szCs w:val="28"/>
        </w:rPr>
        <w:t xml:space="preserve"> проводят с другими наследственными моногенными НСТ: синдром Марфана, Элерса-Данло, </w:t>
      </w:r>
      <w:r w:rsidRPr="00C23DAE">
        <w:rPr>
          <w:rFonts w:ascii="Times New Roman" w:eastAsia="Times New Roman" w:hAnsi="Times New Roman" w:cs="Times New Roman"/>
          <w:color w:val="000000" w:themeColor="text1"/>
          <w:sz w:val="28"/>
          <w:szCs w:val="28"/>
          <w:shd w:val="clear" w:color="auto" w:fill="FFFFFF"/>
          <w:lang w:eastAsia="ru-RU"/>
        </w:rPr>
        <w:t>Shprintzen-Goldberg</w:t>
      </w:r>
      <w:r w:rsidR="00D433E6">
        <w:rPr>
          <w:rFonts w:ascii="Times New Roman" w:eastAsia="Times New Roman" w:hAnsi="Times New Roman" w:cs="Times New Roman"/>
          <w:color w:val="000000" w:themeColor="text1"/>
          <w:sz w:val="28"/>
          <w:szCs w:val="28"/>
          <w:shd w:val="clear" w:color="auto" w:fill="FFFFFF"/>
          <w:lang w:eastAsia="ru-RU"/>
        </w:rPr>
        <w:t>, синдром артериальной извитости и др.</w:t>
      </w:r>
    </w:p>
    <w:p w14:paraId="7B624088" w14:textId="7C973CBC" w:rsidR="00C23DAE" w:rsidRPr="00C23DAE" w:rsidRDefault="00C23DAE" w:rsidP="00A4583C">
      <w:pPr>
        <w:tabs>
          <w:tab w:val="left" w:pos="-567"/>
        </w:tabs>
        <w:spacing w:after="0" w:line="360" w:lineRule="auto"/>
        <w:ind w:firstLine="709"/>
        <w:jc w:val="both"/>
        <w:rPr>
          <w:rStyle w:val="h31"/>
          <w:rFonts w:ascii="Times New Roman" w:hAnsi="Times New Roman" w:cs="Times New Roman"/>
          <w:b w:val="0"/>
          <w:color w:val="000000" w:themeColor="text1"/>
          <w:sz w:val="28"/>
          <w:szCs w:val="28"/>
        </w:rPr>
      </w:pPr>
      <w:r w:rsidRPr="00850FD9">
        <w:rPr>
          <w:rStyle w:val="h31"/>
          <w:rFonts w:ascii="Times New Roman" w:hAnsi="Times New Roman" w:cs="Times New Roman"/>
          <w:b w:val="0"/>
          <w:color w:val="000000" w:themeColor="text1"/>
          <w:sz w:val="28"/>
          <w:szCs w:val="28"/>
        </w:rPr>
        <w:lastRenderedPageBreak/>
        <w:t xml:space="preserve"> </w:t>
      </w:r>
    </w:p>
    <w:p w14:paraId="781FE00A" w14:textId="77777777" w:rsidR="00A4583C" w:rsidRPr="0088086B" w:rsidRDefault="00A4583C" w:rsidP="00A4583C">
      <w:pPr>
        <w:tabs>
          <w:tab w:val="left" w:pos="-567"/>
        </w:tabs>
        <w:spacing w:after="0" w:line="360" w:lineRule="auto"/>
        <w:ind w:firstLine="709"/>
        <w:jc w:val="both"/>
        <w:rPr>
          <w:rFonts w:ascii="Times New Roman" w:hAnsi="Times New Roman" w:cs="Times New Roman"/>
          <w:color w:val="000000" w:themeColor="text1"/>
          <w:sz w:val="28"/>
          <w:szCs w:val="28"/>
        </w:rPr>
      </w:pPr>
    </w:p>
    <w:p w14:paraId="569590E6" w14:textId="1EC29C82" w:rsidR="00196D28" w:rsidRPr="0080597A" w:rsidRDefault="00372E11" w:rsidP="0080597A">
      <w:pPr>
        <w:tabs>
          <w:tab w:val="left" w:pos="-567"/>
        </w:tabs>
        <w:spacing w:after="0" w:line="360" w:lineRule="auto"/>
        <w:rPr>
          <w:rFonts w:ascii="Times New Roman" w:hAnsi="Times New Roman" w:cs="Times New Roman"/>
          <w:b/>
          <w:color w:val="000000" w:themeColor="text1"/>
          <w:sz w:val="28"/>
          <w:szCs w:val="28"/>
        </w:rPr>
      </w:pPr>
      <w:r w:rsidRPr="00BD7AF9">
        <w:rPr>
          <w:rFonts w:ascii="Times New Roman" w:hAnsi="Times New Roman" w:cs="Times New Roman"/>
          <w:b/>
          <w:color w:val="000000" w:themeColor="text1"/>
          <w:sz w:val="28"/>
          <w:szCs w:val="28"/>
        </w:rPr>
        <w:t>Синдром пролапса митрального клапана ― первичный пролапс ми</w:t>
      </w:r>
      <w:r w:rsidRPr="00BD7AF9">
        <w:rPr>
          <w:rFonts w:ascii="Times New Roman" w:hAnsi="Times New Roman" w:cs="Times New Roman"/>
          <w:b/>
          <w:color w:val="000000" w:themeColor="text1"/>
          <w:sz w:val="28"/>
          <w:szCs w:val="28"/>
        </w:rPr>
        <w:t>т</w:t>
      </w:r>
      <w:r w:rsidRPr="00BD7AF9">
        <w:rPr>
          <w:rFonts w:ascii="Times New Roman" w:hAnsi="Times New Roman" w:cs="Times New Roman"/>
          <w:b/>
          <w:color w:val="000000" w:themeColor="text1"/>
          <w:sz w:val="28"/>
          <w:szCs w:val="28"/>
        </w:rPr>
        <w:t>ральн</w:t>
      </w:r>
      <w:r w:rsidR="0080597A">
        <w:rPr>
          <w:rFonts w:ascii="Times New Roman" w:hAnsi="Times New Roman" w:cs="Times New Roman"/>
          <w:b/>
          <w:color w:val="000000" w:themeColor="text1"/>
          <w:sz w:val="28"/>
          <w:szCs w:val="28"/>
        </w:rPr>
        <w:t>ого</w:t>
      </w:r>
      <w:r w:rsidRPr="00BD7AF9">
        <w:rPr>
          <w:rFonts w:ascii="Times New Roman" w:hAnsi="Times New Roman" w:cs="Times New Roman"/>
          <w:b/>
          <w:color w:val="000000" w:themeColor="text1"/>
          <w:sz w:val="28"/>
          <w:szCs w:val="28"/>
        </w:rPr>
        <w:t xml:space="preserve"> клапана</w:t>
      </w:r>
    </w:p>
    <w:p w14:paraId="42E4B267" w14:textId="661942EB" w:rsidR="00307EE1" w:rsidRPr="00BD7AF9" w:rsidRDefault="00307EE1" w:rsidP="0080597A">
      <w:pPr>
        <w:spacing w:after="0" w:line="360" w:lineRule="auto"/>
        <w:ind w:firstLine="709"/>
        <w:jc w:val="both"/>
        <w:rPr>
          <w:rFonts w:ascii="Times New Roman" w:eastAsia="MS Mincho" w:hAnsi="Times New Roman" w:cs="Times New Roman"/>
          <w:bCs/>
          <w:color w:val="000000" w:themeColor="text1"/>
          <w:sz w:val="28"/>
          <w:szCs w:val="28"/>
          <w:lang w:eastAsia="ja-JP"/>
        </w:rPr>
      </w:pPr>
      <w:r w:rsidRPr="00BD7AF9">
        <w:rPr>
          <w:rFonts w:ascii="Times New Roman" w:hAnsi="Times New Roman" w:cs="Times New Roman"/>
          <w:color w:val="000000" w:themeColor="text1"/>
          <w:sz w:val="28"/>
          <w:szCs w:val="28"/>
        </w:rPr>
        <w:t>Первичный п</w:t>
      </w:r>
      <w:r w:rsidR="00F41977" w:rsidRPr="00BD7AF9">
        <w:rPr>
          <w:rFonts w:ascii="Times New Roman" w:hAnsi="Times New Roman" w:cs="Times New Roman"/>
          <w:color w:val="000000" w:themeColor="text1"/>
          <w:sz w:val="28"/>
          <w:szCs w:val="28"/>
        </w:rPr>
        <w:t>ролапс митрального клапана</w:t>
      </w:r>
      <w:r w:rsidR="004D5825" w:rsidRPr="00BD7AF9">
        <w:rPr>
          <w:rFonts w:ascii="Times New Roman" w:hAnsi="Times New Roman" w:cs="Times New Roman"/>
          <w:color w:val="000000" w:themeColor="text1"/>
          <w:sz w:val="28"/>
          <w:szCs w:val="28"/>
        </w:rPr>
        <w:t xml:space="preserve"> (ПМК)</w:t>
      </w:r>
      <w:r w:rsidRPr="00BD7AF9">
        <w:rPr>
          <w:rFonts w:ascii="Times New Roman" w:hAnsi="Times New Roman" w:cs="Times New Roman"/>
          <w:color w:val="000000" w:themeColor="text1"/>
          <w:sz w:val="28"/>
          <w:szCs w:val="28"/>
        </w:rPr>
        <w:t xml:space="preserve"> - это синдром. проя</w:t>
      </w:r>
      <w:r w:rsidRPr="00BD7AF9">
        <w:rPr>
          <w:rFonts w:ascii="Times New Roman" w:hAnsi="Times New Roman" w:cs="Times New Roman"/>
          <w:color w:val="000000" w:themeColor="text1"/>
          <w:sz w:val="28"/>
          <w:szCs w:val="28"/>
        </w:rPr>
        <w:t>в</w:t>
      </w:r>
      <w:r w:rsidRPr="00BD7AF9">
        <w:rPr>
          <w:rFonts w:ascii="Times New Roman" w:hAnsi="Times New Roman" w:cs="Times New Roman"/>
          <w:color w:val="000000" w:themeColor="text1"/>
          <w:sz w:val="28"/>
          <w:szCs w:val="28"/>
        </w:rPr>
        <w:t xml:space="preserve">лением которого является </w:t>
      </w:r>
      <w:r w:rsidR="00F41977" w:rsidRPr="00BD7AF9">
        <w:rPr>
          <w:rFonts w:ascii="Times New Roman" w:hAnsi="Times New Roman" w:cs="Times New Roman"/>
          <w:color w:val="000000" w:themeColor="text1"/>
          <w:sz w:val="28"/>
          <w:szCs w:val="28"/>
        </w:rPr>
        <w:t>смещени</w:t>
      </w:r>
      <w:r w:rsidRPr="00BD7AF9">
        <w:rPr>
          <w:rFonts w:ascii="Times New Roman" w:hAnsi="Times New Roman" w:cs="Times New Roman"/>
          <w:color w:val="000000" w:themeColor="text1"/>
          <w:sz w:val="28"/>
          <w:szCs w:val="28"/>
        </w:rPr>
        <w:t>е</w:t>
      </w:r>
      <w:r w:rsidR="00777B3E">
        <w:rPr>
          <w:rFonts w:ascii="Times New Roman" w:hAnsi="Times New Roman" w:cs="Times New Roman"/>
          <w:color w:val="000000" w:themeColor="text1"/>
          <w:sz w:val="28"/>
          <w:szCs w:val="28"/>
        </w:rPr>
        <w:t xml:space="preserve"> </w:t>
      </w:r>
      <w:r w:rsidR="00F41977" w:rsidRPr="00BD7AF9">
        <w:rPr>
          <w:rFonts w:ascii="Times New Roman" w:hAnsi="Times New Roman" w:cs="Times New Roman"/>
          <w:color w:val="000000" w:themeColor="text1"/>
          <w:sz w:val="28"/>
          <w:szCs w:val="28"/>
        </w:rPr>
        <w:t>митральн</w:t>
      </w:r>
      <w:r w:rsidR="003265B6" w:rsidRPr="00BD7AF9">
        <w:rPr>
          <w:rFonts w:ascii="Times New Roman" w:hAnsi="Times New Roman" w:cs="Times New Roman"/>
          <w:color w:val="000000" w:themeColor="text1"/>
          <w:sz w:val="28"/>
          <w:szCs w:val="28"/>
        </w:rPr>
        <w:t>ой</w:t>
      </w:r>
      <w:r w:rsidR="00F41977" w:rsidRPr="00BD7AF9">
        <w:rPr>
          <w:rFonts w:ascii="Times New Roman" w:hAnsi="Times New Roman" w:cs="Times New Roman"/>
          <w:color w:val="000000" w:themeColor="text1"/>
          <w:sz w:val="28"/>
          <w:szCs w:val="28"/>
        </w:rPr>
        <w:t xml:space="preserve"> створ</w:t>
      </w:r>
      <w:r w:rsidR="003265B6" w:rsidRPr="00BD7AF9">
        <w:rPr>
          <w:rFonts w:ascii="Times New Roman" w:hAnsi="Times New Roman" w:cs="Times New Roman"/>
          <w:color w:val="000000" w:themeColor="text1"/>
          <w:sz w:val="28"/>
          <w:szCs w:val="28"/>
        </w:rPr>
        <w:t>ки (-ок)</w:t>
      </w:r>
      <w:r w:rsidR="00777B3E">
        <w:rPr>
          <w:rFonts w:ascii="Times New Roman" w:hAnsi="Times New Roman" w:cs="Times New Roman"/>
          <w:color w:val="000000" w:themeColor="text1"/>
          <w:sz w:val="28"/>
          <w:szCs w:val="28"/>
        </w:rPr>
        <w:t xml:space="preserve"> </w:t>
      </w:r>
      <w:r w:rsidR="00D57A66">
        <w:rPr>
          <w:rFonts w:ascii="Times New Roman" w:hAnsi="Times New Roman" w:cs="Times New Roman"/>
          <w:color w:val="000000" w:themeColor="text1"/>
          <w:sz w:val="28"/>
          <w:szCs w:val="28"/>
        </w:rPr>
        <w:t>более чем на 2</w:t>
      </w:r>
      <w:r w:rsidRPr="00BD7AF9">
        <w:rPr>
          <w:rFonts w:ascii="Times New Roman" w:hAnsi="Times New Roman" w:cs="Times New Roman"/>
          <w:color w:val="000000" w:themeColor="text1"/>
          <w:sz w:val="28"/>
          <w:szCs w:val="28"/>
        </w:rPr>
        <w:t xml:space="preserve"> мм выше уровня фиброзного кольца митрального клапана </w:t>
      </w:r>
      <w:r w:rsidR="00F41977" w:rsidRPr="00BD7AF9">
        <w:rPr>
          <w:rFonts w:ascii="Times New Roman" w:hAnsi="Times New Roman" w:cs="Times New Roman"/>
          <w:color w:val="000000" w:themeColor="text1"/>
          <w:sz w:val="28"/>
          <w:szCs w:val="28"/>
        </w:rPr>
        <w:t>в левое предсердие во время систо</w:t>
      </w:r>
      <w:r w:rsidR="00A767B5" w:rsidRPr="00BD7AF9">
        <w:rPr>
          <w:rFonts w:ascii="Times New Roman" w:hAnsi="Times New Roman" w:cs="Times New Roman"/>
          <w:color w:val="000000" w:themeColor="text1"/>
          <w:sz w:val="28"/>
          <w:szCs w:val="28"/>
        </w:rPr>
        <w:t>лы</w:t>
      </w:r>
      <w:r w:rsidR="00C535DD" w:rsidRPr="00BD7AF9">
        <w:rPr>
          <w:rFonts w:ascii="Times New Roman" w:hAnsi="Times New Roman" w:cs="Times New Roman"/>
          <w:color w:val="000000" w:themeColor="text1"/>
          <w:sz w:val="28"/>
          <w:szCs w:val="28"/>
        </w:rPr>
        <w:t xml:space="preserve"> (по результатам эхокардиографического исследования)</w:t>
      </w:r>
      <w:r w:rsidR="00A767B5" w:rsidRPr="00BD7AF9">
        <w:rPr>
          <w:rFonts w:ascii="Times New Roman" w:hAnsi="Times New Roman" w:cs="Times New Roman"/>
          <w:color w:val="000000" w:themeColor="text1"/>
          <w:sz w:val="28"/>
          <w:szCs w:val="28"/>
        </w:rPr>
        <w:t xml:space="preserve"> в сочетании с клиническими признаками</w:t>
      </w:r>
      <w:r w:rsidRPr="00BD7AF9">
        <w:rPr>
          <w:rFonts w:ascii="Times New Roman" w:hAnsi="Times New Roman" w:cs="Times New Roman"/>
          <w:color w:val="000000" w:themeColor="text1"/>
          <w:sz w:val="28"/>
          <w:szCs w:val="28"/>
        </w:rPr>
        <w:t xml:space="preserve"> системного вовлечения соединител</w:t>
      </w:r>
      <w:r w:rsidRPr="00BD7AF9">
        <w:rPr>
          <w:rFonts w:ascii="Times New Roman" w:hAnsi="Times New Roman" w:cs="Times New Roman"/>
          <w:color w:val="000000" w:themeColor="text1"/>
          <w:sz w:val="28"/>
          <w:szCs w:val="28"/>
        </w:rPr>
        <w:t>ь</w:t>
      </w:r>
      <w:r w:rsidRPr="00BD7AF9">
        <w:rPr>
          <w:rFonts w:ascii="Times New Roman" w:hAnsi="Times New Roman" w:cs="Times New Roman"/>
          <w:color w:val="000000" w:themeColor="text1"/>
          <w:sz w:val="28"/>
          <w:szCs w:val="28"/>
        </w:rPr>
        <w:t>ной ткани.</w:t>
      </w:r>
      <w:r w:rsidR="00777B3E">
        <w:rPr>
          <w:rFonts w:ascii="Times New Roman" w:hAnsi="Times New Roman" w:cs="Times New Roman"/>
          <w:color w:val="000000" w:themeColor="text1"/>
          <w:sz w:val="28"/>
          <w:szCs w:val="28"/>
        </w:rPr>
        <w:t xml:space="preserve"> </w:t>
      </w:r>
      <w:r w:rsidR="007F6AEC" w:rsidRPr="00BD7AF9">
        <w:rPr>
          <w:rFonts w:ascii="Times New Roman" w:eastAsia="MS Mincho" w:hAnsi="Times New Roman" w:cs="Times New Roman"/>
          <w:bCs/>
          <w:color w:val="000000" w:themeColor="text1"/>
          <w:sz w:val="28"/>
          <w:szCs w:val="28"/>
          <w:lang w:eastAsia="ja-JP"/>
        </w:rPr>
        <w:t>Согласно пересмотренным в 2010 г. Гентским критериям синдром ПМК диагностируют в случае отсутствия эктопии хрусталика и расширения аорты (</w:t>
      </w:r>
      <w:r w:rsidR="007F6AEC" w:rsidRPr="00BD7AF9">
        <w:rPr>
          <w:rFonts w:ascii="Times New Roman" w:eastAsia="MS Mincho" w:hAnsi="Times New Roman" w:cs="Times New Roman"/>
          <w:bCs/>
          <w:color w:val="000000" w:themeColor="text1"/>
          <w:sz w:val="28"/>
          <w:szCs w:val="28"/>
          <w:lang w:val="en-US" w:eastAsia="ja-JP"/>
        </w:rPr>
        <w:t>z</w:t>
      </w:r>
      <w:r w:rsidR="007F6AEC" w:rsidRPr="00BD7AF9">
        <w:rPr>
          <w:rFonts w:ascii="Times New Roman" w:eastAsia="MS Mincho" w:hAnsi="Times New Roman" w:cs="Times New Roman"/>
          <w:bCs/>
          <w:color w:val="000000" w:themeColor="text1"/>
          <w:sz w:val="28"/>
          <w:szCs w:val="28"/>
          <w:lang w:eastAsia="ja-JP"/>
        </w:rPr>
        <w:t>&lt;2), при наличии системного вовлечения соединительной ткани &lt;5 баллов</w:t>
      </w:r>
      <w:r w:rsidR="00777B3E">
        <w:rPr>
          <w:rFonts w:ascii="Times New Roman" w:eastAsia="MS Mincho" w:hAnsi="Times New Roman" w:cs="Times New Roman"/>
          <w:bCs/>
          <w:color w:val="000000" w:themeColor="text1"/>
          <w:sz w:val="28"/>
          <w:szCs w:val="28"/>
          <w:lang w:eastAsia="ja-JP"/>
        </w:rPr>
        <w:t xml:space="preserve"> (табл</w:t>
      </w:r>
      <w:r w:rsidR="007F6AEC" w:rsidRPr="00BD7AF9">
        <w:rPr>
          <w:rFonts w:ascii="Times New Roman" w:eastAsia="MS Mincho" w:hAnsi="Times New Roman" w:cs="Times New Roman"/>
          <w:bCs/>
          <w:color w:val="000000" w:themeColor="text1"/>
          <w:sz w:val="28"/>
          <w:szCs w:val="28"/>
          <w:lang w:eastAsia="ja-JP"/>
        </w:rPr>
        <w:t>.</w:t>
      </w:r>
      <w:r w:rsidR="00F871FA">
        <w:rPr>
          <w:rFonts w:ascii="Times New Roman" w:eastAsia="MS Mincho" w:hAnsi="Times New Roman" w:cs="Times New Roman"/>
          <w:bCs/>
          <w:color w:val="000000" w:themeColor="text1"/>
          <w:sz w:val="28"/>
          <w:szCs w:val="28"/>
          <w:lang w:eastAsia="ja-JP"/>
        </w:rPr>
        <w:t xml:space="preserve"> 4</w:t>
      </w:r>
      <w:r w:rsidR="00777B3E">
        <w:rPr>
          <w:rFonts w:ascii="Times New Roman" w:eastAsia="MS Mincho" w:hAnsi="Times New Roman" w:cs="Times New Roman"/>
          <w:bCs/>
          <w:color w:val="000000" w:themeColor="text1"/>
          <w:sz w:val="28"/>
          <w:szCs w:val="28"/>
          <w:lang w:eastAsia="ja-JP"/>
        </w:rPr>
        <w:t>).</w:t>
      </w:r>
    </w:p>
    <w:p w14:paraId="5A9CF401" w14:textId="4D4633FE" w:rsidR="004D5825" w:rsidRPr="0088086B" w:rsidRDefault="00F41977" w:rsidP="0080597A">
      <w:pPr>
        <w:spacing w:after="0" w:line="360" w:lineRule="auto"/>
        <w:ind w:firstLine="709"/>
        <w:jc w:val="both"/>
        <w:rPr>
          <w:rFonts w:ascii="Times New Roman" w:eastAsia="MS Mincho" w:hAnsi="Times New Roman" w:cs="Times New Roman"/>
          <w:sz w:val="28"/>
          <w:szCs w:val="28"/>
          <w:lang w:eastAsia="ja-JP"/>
        </w:rPr>
      </w:pPr>
      <w:r w:rsidRPr="00BD7AF9">
        <w:rPr>
          <w:rFonts w:ascii="Times New Roman" w:hAnsi="Times New Roman" w:cs="Times New Roman"/>
          <w:b/>
          <w:caps/>
          <w:color w:val="000000" w:themeColor="text1"/>
          <w:sz w:val="28"/>
          <w:szCs w:val="28"/>
        </w:rPr>
        <w:t> </w:t>
      </w:r>
      <w:r w:rsidRPr="00BD7AF9">
        <w:rPr>
          <w:rFonts w:ascii="Times New Roman" w:eastAsia="MS Mincho" w:hAnsi="Times New Roman" w:cs="Times New Roman"/>
          <w:color w:val="000000" w:themeColor="text1"/>
          <w:sz w:val="28"/>
          <w:szCs w:val="28"/>
          <w:lang w:eastAsia="ja-JP"/>
        </w:rPr>
        <w:t>Первичное</w:t>
      </w:r>
      <w:r w:rsidR="0080597A">
        <w:rPr>
          <w:rFonts w:ascii="Times New Roman" w:eastAsia="MS Mincho" w:hAnsi="Times New Roman" w:cs="Times New Roman"/>
          <w:color w:val="000000" w:themeColor="text1"/>
          <w:sz w:val="28"/>
          <w:szCs w:val="28"/>
          <w:lang w:eastAsia="ja-JP"/>
        </w:rPr>
        <w:t xml:space="preserve"> </w:t>
      </w:r>
      <w:r w:rsidRPr="00BD7AF9">
        <w:rPr>
          <w:rFonts w:ascii="Times New Roman" w:eastAsia="MS Mincho" w:hAnsi="Times New Roman" w:cs="Times New Roman"/>
          <w:color w:val="000000" w:themeColor="text1"/>
          <w:sz w:val="28"/>
          <w:szCs w:val="28"/>
          <w:lang w:eastAsia="ja-JP"/>
        </w:rPr>
        <w:t>пролабирование створок митрального клапана отно</w:t>
      </w:r>
      <w:r w:rsidR="00777B3E">
        <w:rPr>
          <w:rFonts w:ascii="Times New Roman" w:eastAsia="MS Mincho" w:hAnsi="Times New Roman" w:cs="Times New Roman"/>
          <w:color w:val="000000" w:themeColor="text1"/>
          <w:sz w:val="28"/>
          <w:szCs w:val="28"/>
          <w:lang w:eastAsia="ja-JP"/>
        </w:rPr>
        <w:t>сится к генетическим синдромам, в</w:t>
      </w:r>
      <w:r w:rsidRPr="00BD7AF9">
        <w:rPr>
          <w:rFonts w:ascii="Times New Roman" w:eastAsia="MS Mincho" w:hAnsi="Times New Roman" w:cs="Times New Roman"/>
          <w:color w:val="000000" w:themeColor="text1"/>
          <w:sz w:val="28"/>
          <w:szCs w:val="28"/>
          <w:lang w:eastAsia="ja-JP"/>
        </w:rPr>
        <w:t>стречается как спорадический и</w:t>
      </w:r>
      <w:r w:rsidR="00307EE1" w:rsidRPr="00BD7AF9">
        <w:rPr>
          <w:rFonts w:ascii="Times New Roman" w:eastAsia="MS Mincho" w:hAnsi="Times New Roman" w:cs="Times New Roman"/>
          <w:color w:val="000000" w:themeColor="text1"/>
          <w:sz w:val="28"/>
          <w:szCs w:val="28"/>
          <w:lang w:eastAsia="ja-JP"/>
        </w:rPr>
        <w:t>ли</w:t>
      </w:r>
      <w:r w:rsidRPr="00BD7AF9">
        <w:rPr>
          <w:rFonts w:ascii="Times New Roman" w:eastAsia="MS Mincho" w:hAnsi="Times New Roman" w:cs="Times New Roman"/>
          <w:color w:val="000000" w:themeColor="text1"/>
          <w:sz w:val="28"/>
          <w:szCs w:val="28"/>
          <w:lang w:eastAsia="ja-JP"/>
        </w:rPr>
        <w:t xml:space="preserve"> семейный тип  с аутосомно-доминантным типом наследования и вариабельностью пен</w:t>
      </w:r>
      <w:r w:rsidRPr="00BD7AF9">
        <w:rPr>
          <w:rFonts w:ascii="Times New Roman" w:eastAsia="MS Mincho" w:hAnsi="Times New Roman" w:cs="Times New Roman"/>
          <w:color w:val="000000" w:themeColor="text1"/>
          <w:sz w:val="28"/>
          <w:szCs w:val="28"/>
          <w:lang w:eastAsia="ja-JP"/>
        </w:rPr>
        <w:t>е</w:t>
      </w:r>
      <w:r w:rsidRPr="00BD7AF9">
        <w:rPr>
          <w:rFonts w:ascii="Times New Roman" w:eastAsia="MS Mincho" w:hAnsi="Times New Roman" w:cs="Times New Roman"/>
          <w:color w:val="000000" w:themeColor="text1"/>
          <w:sz w:val="28"/>
          <w:szCs w:val="28"/>
          <w:lang w:eastAsia="ja-JP"/>
        </w:rPr>
        <w:t>трантности 30-50%, а также Х-сцепленное. Известны три локуса на хромос</w:t>
      </w:r>
      <w:r w:rsidRPr="00BD7AF9">
        <w:rPr>
          <w:rFonts w:ascii="Times New Roman" w:eastAsia="MS Mincho" w:hAnsi="Times New Roman" w:cs="Times New Roman"/>
          <w:color w:val="000000" w:themeColor="text1"/>
          <w:sz w:val="28"/>
          <w:szCs w:val="28"/>
          <w:lang w:eastAsia="ja-JP"/>
        </w:rPr>
        <w:t>о</w:t>
      </w:r>
      <w:r w:rsidRPr="00BD7AF9">
        <w:rPr>
          <w:rFonts w:ascii="Times New Roman" w:eastAsia="MS Mincho" w:hAnsi="Times New Roman" w:cs="Times New Roman"/>
          <w:color w:val="000000" w:themeColor="text1"/>
          <w:sz w:val="28"/>
          <w:szCs w:val="28"/>
          <w:lang w:eastAsia="ja-JP"/>
        </w:rPr>
        <w:t xml:space="preserve">мах </w:t>
      </w:r>
      <w:r w:rsidR="003265B6" w:rsidRPr="00BD7AF9">
        <w:rPr>
          <w:rFonts w:ascii="Times New Roman" w:hAnsi="Times New Roman" w:cs="Times New Roman"/>
          <w:bCs/>
          <w:color w:val="000000" w:themeColor="text1"/>
          <w:sz w:val="28"/>
          <w:szCs w:val="28"/>
        </w:rPr>
        <w:t xml:space="preserve">16p11-P12, 11p15.4 и 13q31-32, </w:t>
      </w:r>
      <w:r w:rsidRPr="00BD7AF9">
        <w:rPr>
          <w:rFonts w:ascii="Times New Roman" w:eastAsia="MS Mincho" w:hAnsi="Times New Roman" w:cs="Times New Roman"/>
          <w:color w:val="000000" w:themeColor="text1"/>
          <w:sz w:val="28"/>
          <w:szCs w:val="28"/>
          <w:lang w:eastAsia="ja-JP"/>
        </w:rPr>
        <w:t>сцепленных с ПМК, но специфический ген не описан. По меньшей мере</w:t>
      </w:r>
      <w:r w:rsidR="00307EE1" w:rsidRPr="00BD7AF9">
        <w:rPr>
          <w:rFonts w:ascii="Times New Roman" w:eastAsia="MS Mincho" w:hAnsi="Times New Roman" w:cs="Times New Roman"/>
          <w:color w:val="000000" w:themeColor="text1"/>
          <w:sz w:val="28"/>
          <w:szCs w:val="28"/>
          <w:lang w:eastAsia="ja-JP"/>
        </w:rPr>
        <w:t>,</w:t>
      </w:r>
      <w:r w:rsidR="00777B3E">
        <w:rPr>
          <w:rFonts w:ascii="Times New Roman" w:eastAsia="MS Mincho" w:hAnsi="Times New Roman" w:cs="Times New Roman"/>
          <w:color w:val="000000" w:themeColor="text1"/>
          <w:sz w:val="28"/>
          <w:szCs w:val="28"/>
          <w:lang w:eastAsia="ja-JP"/>
        </w:rPr>
        <w:t xml:space="preserve"> </w:t>
      </w:r>
      <w:r w:rsidR="002B1AE2" w:rsidRPr="00BD7AF9">
        <w:rPr>
          <w:rFonts w:ascii="Times New Roman" w:eastAsia="MS Mincho" w:hAnsi="Times New Roman" w:cs="Times New Roman"/>
          <w:color w:val="000000" w:themeColor="text1"/>
          <w:sz w:val="28"/>
          <w:szCs w:val="28"/>
          <w:lang w:eastAsia="ja-JP"/>
        </w:rPr>
        <w:t xml:space="preserve">16 генов </w:t>
      </w:r>
      <w:r w:rsidRPr="00BD7AF9">
        <w:rPr>
          <w:rFonts w:ascii="Times New Roman" w:eastAsia="MS Mincho" w:hAnsi="Times New Roman" w:cs="Times New Roman"/>
          <w:color w:val="000000" w:themeColor="text1"/>
          <w:sz w:val="28"/>
          <w:szCs w:val="28"/>
          <w:lang w:eastAsia="ja-JP"/>
        </w:rPr>
        <w:t>известны в регионе, которы</w:t>
      </w:r>
      <w:r w:rsidR="003265B6" w:rsidRPr="00BD7AF9">
        <w:rPr>
          <w:rFonts w:ascii="Times New Roman" w:eastAsia="MS Mincho" w:hAnsi="Times New Roman" w:cs="Times New Roman"/>
          <w:color w:val="000000" w:themeColor="text1"/>
          <w:sz w:val="28"/>
          <w:szCs w:val="28"/>
          <w:lang w:eastAsia="ja-JP"/>
        </w:rPr>
        <w:t>й м</w:t>
      </w:r>
      <w:r w:rsidR="003265B6" w:rsidRPr="00BD7AF9">
        <w:rPr>
          <w:rFonts w:ascii="Times New Roman" w:eastAsia="MS Mincho" w:hAnsi="Times New Roman" w:cs="Times New Roman"/>
          <w:color w:val="000000" w:themeColor="text1"/>
          <w:sz w:val="28"/>
          <w:szCs w:val="28"/>
          <w:lang w:eastAsia="ja-JP"/>
        </w:rPr>
        <w:t>о</w:t>
      </w:r>
      <w:r w:rsidR="003265B6" w:rsidRPr="00BD7AF9">
        <w:rPr>
          <w:rFonts w:ascii="Times New Roman" w:eastAsia="MS Mincho" w:hAnsi="Times New Roman" w:cs="Times New Roman"/>
          <w:color w:val="000000" w:themeColor="text1"/>
          <w:sz w:val="28"/>
          <w:szCs w:val="28"/>
          <w:lang w:eastAsia="ja-JP"/>
        </w:rPr>
        <w:t>жет</w:t>
      </w:r>
      <w:r w:rsidRPr="00BD7AF9">
        <w:rPr>
          <w:rFonts w:ascii="Times New Roman" w:eastAsia="MS Mincho" w:hAnsi="Times New Roman" w:cs="Times New Roman"/>
          <w:color w:val="000000" w:themeColor="text1"/>
          <w:sz w:val="28"/>
          <w:szCs w:val="28"/>
          <w:lang w:eastAsia="ja-JP"/>
        </w:rPr>
        <w:t xml:space="preserve"> быть ответствен</w:t>
      </w:r>
      <w:r w:rsidR="003265B6" w:rsidRPr="00BD7AF9">
        <w:rPr>
          <w:rFonts w:ascii="Times New Roman" w:eastAsia="MS Mincho" w:hAnsi="Times New Roman" w:cs="Times New Roman"/>
          <w:color w:val="000000" w:themeColor="text1"/>
          <w:sz w:val="28"/>
          <w:szCs w:val="28"/>
          <w:lang w:eastAsia="ja-JP"/>
        </w:rPr>
        <w:t>ен</w:t>
      </w:r>
      <w:r w:rsidRPr="00BD7AF9">
        <w:rPr>
          <w:rFonts w:ascii="Times New Roman" w:eastAsia="MS Mincho" w:hAnsi="Times New Roman" w:cs="Times New Roman"/>
          <w:color w:val="000000" w:themeColor="text1"/>
          <w:sz w:val="28"/>
          <w:szCs w:val="28"/>
          <w:lang w:eastAsia="ja-JP"/>
        </w:rPr>
        <w:t xml:space="preserve"> за клапанное ремоделирование</w:t>
      </w:r>
      <w:r w:rsidR="003265B6" w:rsidRPr="00BD7AF9">
        <w:rPr>
          <w:rFonts w:ascii="Times New Roman" w:eastAsia="MS Mincho" w:hAnsi="Times New Roman" w:cs="Times New Roman"/>
          <w:color w:val="000000" w:themeColor="text1"/>
          <w:sz w:val="28"/>
          <w:szCs w:val="28"/>
          <w:lang w:eastAsia="ja-JP"/>
        </w:rPr>
        <w:t xml:space="preserve">. </w:t>
      </w:r>
      <w:r w:rsidRPr="00BD7AF9">
        <w:rPr>
          <w:rFonts w:ascii="Times New Roman" w:eastAsia="MS Mincho" w:hAnsi="Times New Roman" w:cs="Times New Roman"/>
          <w:color w:val="000000" w:themeColor="text1"/>
          <w:sz w:val="28"/>
          <w:szCs w:val="28"/>
          <w:lang w:eastAsia="ja-JP"/>
        </w:rPr>
        <w:t>Локус на Х хромос</w:t>
      </w:r>
      <w:r w:rsidRPr="00BD7AF9">
        <w:rPr>
          <w:rFonts w:ascii="Times New Roman" w:eastAsia="MS Mincho" w:hAnsi="Times New Roman" w:cs="Times New Roman"/>
          <w:color w:val="000000" w:themeColor="text1"/>
          <w:sz w:val="28"/>
          <w:szCs w:val="28"/>
          <w:lang w:eastAsia="ja-JP"/>
        </w:rPr>
        <w:t>о</w:t>
      </w:r>
      <w:r w:rsidRPr="00BD7AF9">
        <w:rPr>
          <w:rFonts w:ascii="Times New Roman" w:eastAsia="MS Mincho" w:hAnsi="Times New Roman" w:cs="Times New Roman"/>
          <w:color w:val="000000" w:themeColor="text1"/>
          <w:sz w:val="28"/>
          <w:szCs w:val="28"/>
          <w:lang w:eastAsia="ja-JP"/>
        </w:rPr>
        <w:t xml:space="preserve">ме ко-сегрегирует с </w:t>
      </w:r>
      <w:r w:rsidR="004E07DA">
        <w:rPr>
          <w:rFonts w:ascii="Times New Roman" w:eastAsia="MS Mincho" w:hAnsi="Times New Roman" w:cs="Times New Roman"/>
          <w:color w:val="000000" w:themeColor="text1"/>
          <w:sz w:val="28"/>
          <w:szCs w:val="28"/>
          <w:lang w:eastAsia="ja-JP"/>
        </w:rPr>
        <w:t>редкой формой ПМК - X-связанной миксоматозной</w:t>
      </w:r>
      <w:r w:rsidRPr="00BD7AF9">
        <w:rPr>
          <w:rFonts w:ascii="Times New Roman" w:eastAsia="MS Mincho" w:hAnsi="Times New Roman" w:cs="Times New Roman"/>
          <w:color w:val="000000" w:themeColor="text1"/>
          <w:sz w:val="28"/>
          <w:szCs w:val="28"/>
          <w:lang w:eastAsia="ja-JP"/>
        </w:rPr>
        <w:t xml:space="preserve"> кл</w:t>
      </w:r>
      <w:r w:rsidRPr="00BD7AF9">
        <w:rPr>
          <w:rFonts w:ascii="Times New Roman" w:eastAsia="MS Mincho" w:hAnsi="Times New Roman" w:cs="Times New Roman"/>
          <w:color w:val="000000" w:themeColor="text1"/>
          <w:sz w:val="28"/>
          <w:szCs w:val="28"/>
          <w:lang w:eastAsia="ja-JP"/>
        </w:rPr>
        <w:t>а</w:t>
      </w:r>
      <w:r w:rsidRPr="00BD7AF9">
        <w:rPr>
          <w:rFonts w:ascii="Times New Roman" w:eastAsia="MS Mincho" w:hAnsi="Times New Roman" w:cs="Times New Roman"/>
          <w:color w:val="000000" w:themeColor="text1"/>
          <w:sz w:val="28"/>
          <w:szCs w:val="28"/>
          <w:lang w:eastAsia="ja-JP"/>
        </w:rPr>
        <w:t>пан</w:t>
      </w:r>
      <w:r w:rsidR="004E07DA">
        <w:rPr>
          <w:rFonts w:ascii="Times New Roman" w:eastAsia="MS Mincho" w:hAnsi="Times New Roman" w:cs="Times New Roman"/>
          <w:color w:val="000000" w:themeColor="text1"/>
          <w:sz w:val="28"/>
          <w:szCs w:val="28"/>
          <w:lang w:eastAsia="ja-JP"/>
        </w:rPr>
        <w:t>ной дистрофией</w:t>
      </w:r>
      <w:r w:rsidR="003265B6" w:rsidRPr="00BD7AF9">
        <w:rPr>
          <w:rFonts w:ascii="Times New Roman" w:eastAsia="MS Mincho" w:hAnsi="Times New Roman" w:cs="Times New Roman"/>
          <w:color w:val="000000" w:themeColor="text1"/>
          <w:sz w:val="28"/>
          <w:szCs w:val="28"/>
          <w:lang w:eastAsia="ja-JP"/>
        </w:rPr>
        <w:t xml:space="preserve">, при которой </w:t>
      </w:r>
      <w:r w:rsidR="003265B6" w:rsidRPr="00BD7AF9">
        <w:rPr>
          <w:rFonts w:ascii="Times New Roman" w:hAnsi="Times New Roman" w:cs="Times New Roman"/>
          <w:bCs/>
          <w:color w:val="000000" w:themeColor="text1"/>
          <w:sz w:val="28"/>
          <w:szCs w:val="28"/>
        </w:rPr>
        <w:t xml:space="preserve">известны </w:t>
      </w:r>
      <w:r w:rsidR="003265B6" w:rsidRPr="00BD7AF9">
        <w:rPr>
          <w:rFonts w:ascii="Times New Roman" w:eastAsia="MS Mincho" w:hAnsi="Times New Roman" w:cs="Times New Roman"/>
          <w:bCs/>
          <w:color w:val="000000" w:themeColor="text1"/>
          <w:sz w:val="28"/>
          <w:szCs w:val="28"/>
          <w:lang w:eastAsia="ja-JP"/>
        </w:rPr>
        <w:t>три</w:t>
      </w:r>
      <w:r w:rsidR="003265B6" w:rsidRPr="003265B6">
        <w:rPr>
          <w:rFonts w:ascii="Times New Roman" w:eastAsia="MS Mincho" w:hAnsi="Times New Roman" w:cs="Times New Roman"/>
          <w:bCs/>
          <w:sz w:val="28"/>
          <w:szCs w:val="28"/>
          <w:lang w:eastAsia="ja-JP"/>
        </w:rPr>
        <w:t xml:space="preserve"> мутации </w:t>
      </w:r>
      <w:r w:rsidR="003265B6">
        <w:rPr>
          <w:rFonts w:ascii="Times New Roman" w:eastAsia="MS Mincho" w:hAnsi="Times New Roman" w:cs="Times New Roman"/>
          <w:bCs/>
          <w:sz w:val="28"/>
          <w:szCs w:val="28"/>
          <w:lang w:eastAsia="ja-JP"/>
        </w:rPr>
        <w:t>филамина</w:t>
      </w:r>
      <w:r w:rsidR="00307EE1">
        <w:rPr>
          <w:rFonts w:ascii="Times New Roman" w:eastAsia="MS Mincho" w:hAnsi="Times New Roman" w:cs="Times New Roman"/>
          <w:bCs/>
          <w:sz w:val="28"/>
          <w:szCs w:val="28"/>
          <w:lang w:eastAsia="ja-JP"/>
        </w:rPr>
        <w:t xml:space="preserve"> А</w:t>
      </w:r>
      <w:r w:rsidR="003265B6">
        <w:rPr>
          <w:rFonts w:ascii="Times New Roman" w:eastAsia="MS Mincho" w:hAnsi="Times New Roman" w:cs="Times New Roman"/>
          <w:bCs/>
          <w:sz w:val="28"/>
          <w:szCs w:val="28"/>
          <w:lang w:eastAsia="ja-JP"/>
        </w:rPr>
        <w:t xml:space="preserve"> p.Gly288Arg,  p.Val711Asp и 1944-ВР</w:t>
      </w:r>
      <w:r w:rsidR="00777B3E">
        <w:rPr>
          <w:rFonts w:ascii="Times New Roman" w:eastAsia="MS Mincho" w:hAnsi="Times New Roman" w:cs="Times New Roman"/>
          <w:bCs/>
          <w:sz w:val="28"/>
          <w:szCs w:val="28"/>
          <w:lang w:eastAsia="ja-JP"/>
        </w:rPr>
        <w:t xml:space="preserve"> </w:t>
      </w:r>
      <w:r w:rsidR="003265B6" w:rsidRPr="00E47B22">
        <w:rPr>
          <w:rFonts w:ascii="Times New Roman" w:hAnsi="Times New Roman" w:cs="Times New Roman"/>
          <w:sz w:val="28"/>
          <w:szCs w:val="28"/>
        </w:rPr>
        <w:t xml:space="preserve">(Kyndt F. </w:t>
      </w:r>
      <w:r w:rsidR="00E37875">
        <w:rPr>
          <w:rFonts w:ascii="Times New Roman" w:hAnsi="Times New Roman" w:cs="Times New Roman"/>
          <w:sz w:val="28"/>
          <w:szCs w:val="28"/>
          <w:lang w:val="en-US"/>
        </w:rPr>
        <w:t>e</w:t>
      </w:r>
      <w:r w:rsidR="003265B6" w:rsidRPr="00E47B22">
        <w:rPr>
          <w:rFonts w:ascii="Times New Roman" w:hAnsi="Times New Roman" w:cs="Times New Roman"/>
          <w:sz w:val="28"/>
          <w:szCs w:val="28"/>
        </w:rPr>
        <w:t>t</w:t>
      </w:r>
      <w:r w:rsidR="00777B3E">
        <w:rPr>
          <w:rFonts w:ascii="Times New Roman" w:hAnsi="Times New Roman" w:cs="Times New Roman"/>
          <w:sz w:val="28"/>
          <w:szCs w:val="28"/>
        </w:rPr>
        <w:t xml:space="preserve"> </w:t>
      </w:r>
      <w:r w:rsidR="003265B6" w:rsidRPr="00E47B22">
        <w:rPr>
          <w:rFonts w:ascii="Times New Roman" w:hAnsi="Times New Roman" w:cs="Times New Roman"/>
          <w:sz w:val="28"/>
          <w:szCs w:val="28"/>
        </w:rPr>
        <w:t xml:space="preserve">al., 2007; Lardeux A. </w:t>
      </w:r>
      <w:r w:rsidR="00E37875">
        <w:rPr>
          <w:rFonts w:ascii="Times New Roman" w:hAnsi="Times New Roman" w:cs="Times New Roman"/>
          <w:sz w:val="28"/>
          <w:szCs w:val="28"/>
          <w:lang w:val="en-US"/>
        </w:rPr>
        <w:t>e</w:t>
      </w:r>
      <w:r w:rsidR="003265B6" w:rsidRPr="00E47B22">
        <w:rPr>
          <w:rFonts w:ascii="Times New Roman" w:hAnsi="Times New Roman" w:cs="Times New Roman"/>
          <w:sz w:val="28"/>
          <w:szCs w:val="28"/>
        </w:rPr>
        <w:t>t</w:t>
      </w:r>
      <w:r w:rsidR="00777B3E">
        <w:rPr>
          <w:rFonts w:ascii="Times New Roman" w:hAnsi="Times New Roman" w:cs="Times New Roman"/>
          <w:sz w:val="28"/>
          <w:szCs w:val="28"/>
        </w:rPr>
        <w:t xml:space="preserve"> </w:t>
      </w:r>
      <w:r w:rsidR="003265B6" w:rsidRPr="00E47B22">
        <w:rPr>
          <w:rFonts w:ascii="Times New Roman" w:hAnsi="Times New Roman" w:cs="Times New Roman"/>
          <w:sz w:val="28"/>
          <w:szCs w:val="28"/>
        </w:rPr>
        <w:t>al., 2011).</w:t>
      </w:r>
    </w:p>
    <w:p w14:paraId="5249BB5B" w14:textId="1C3C0B75" w:rsidR="0078076C" w:rsidRDefault="004D5825" w:rsidP="0064785B">
      <w:pPr>
        <w:spacing w:after="0" w:line="360" w:lineRule="auto"/>
        <w:ind w:firstLine="709"/>
        <w:jc w:val="both"/>
        <w:rPr>
          <w:rFonts w:ascii="Times New Roman" w:eastAsia="MS Mincho" w:hAnsi="Times New Roman" w:cs="Times New Roman"/>
          <w:sz w:val="28"/>
          <w:szCs w:val="28"/>
          <w:lang w:eastAsia="ja-JP"/>
        </w:rPr>
      </w:pPr>
      <w:r w:rsidRPr="004D5825">
        <w:rPr>
          <w:rFonts w:ascii="Times New Roman" w:eastAsia="MS Mincho" w:hAnsi="Times New Roman" w:cs="Times New Roman"/>
          <w:sz w:val="28"/>
          <w:szCs w:val="28"/>
          <w:lang w:eastAsia="ja-JP"/>
        </w:rPr>
        <w:t xml:space="preserve">В популяции по результатам </w:t>
      </w:r>
      <w:r w:rsidR="004E07DA">
        <w:rPr>
          <w:rFonts w:ascii="Times New Roman" w:eastAsia="MS Mincho" w:hAnsi="Times New Roman" w:cs="Times New Roman"/>
          <w:sz w:val="28"/>
          <w:szCs w:val="28"/>
          <w:lang w:eastAsia="ja-JP"/>
        </w:rPr>
        <w:t xml:space="preserve">ЭхоКГ исследования </w:t>
      </w:r>
      <w:r w:rsidRPr="004D5825">
        <w:rPr>
          <w:rFonts w:ascii="Times New Roman" w:eastAsia="MS Mincho" w:hAnsi="Times New Roman" w:cs="Times New Roman"/>
          <w:sz w:val="28"/>
          <w:szCs w:val="28"/>
          <w:lang w:eastAsia="ja-JP"/>
        </w:rPr>
        <w:t>ПМК встречается с частотой 1-2,5%, по результатам  Framingham исследова</w:t>
      </w:r>
      <w:r w:rsidR="00B5248D">
        <w:rPr>
          <w:rFonts w:ascii="Times New Roman" w:eastAsia="MS Mincho" w:hAnsi="Times New Roman" w:cs="Times New Roman"/>
          <w:sz w:val="28"/>
          <w:szCs w:val="28"/>
          <w:lang w:eastAsia="ja-JP"/>
        </w:rPr>
        <w:t>ния – 2,4%</w:t>
      </w:r>
      <w:r w:rsidRPr="004D5825">
        <w:rPr>
          <w:rFonts w:ascii="Times New Roman" w:eastAsia="MS Mincho" w:hAnsi="Times New Roman" w:cs="Times New Roman"/>
          <w:sz w:val="28"/>
          <w:szCs w:val="28"/>
          <w:lang w:eastAsia="ja-JP"/>
        </w:rPr>
        <w:t>, при аутопсии – 8%</w:t>
      </w:r>
      <w:r w:rsidR="002B1A9D">
        <w:rPr>
          <w:rFonts w:ascii="Times New Roman" w:eastAsia="MS Mincho" w:hAnsi="Times New Roman" w:cs="Times New Roman"/>
          <w:sz w:val="28"/>
          <w:szCs w:val="28"/>
          <w:lang w:eastAsia="ja-JP"/>
        </w:rPr>
        <w:t xml:space="preserve"> (Трисветова Е.Л. Юдина О.А.,</w:t>
      </w:r>
      <w:r>
        <w:rPr>
          <w:rFonts w:ascii="Times New Roman" w:eastAsia="MS Mincho" w:hAnsi="Times New Roman" w:cs="Times New Roman"/>
          <w:sz w:val="28"/>
          <w:szCs w:val="28"/>
          <w:lang w:eastAsia="ja-JP"/>
        </w:rPr>
        <w:t xml:space="preserve"> 2006 г.). </w:t>
      </w:r>
    </w:p>
    <w:p w14:paraId="71A56899" w14:textId="77777777" w:rsidR="004D5825" w:rsidRPr="001A405B" w:rsidRDefault="004D5825" w:rsidP="001A405B">
      <w:pPr>
        <w:spacing w:after="0" w:line="360" w:lineRule="auto"/>
        <w:ind w:firstLine="709"/>
        <w:jc w:val="both"/>
        <w:rPr>
          <w:rFonts w:ascii="Times New Roman" w:eastAsia="MS Mincho" w:hAnsi="Times New Roman" w:cs="Times New Roman"/>
          <w:sz w:val="28"/>
          <w:szCs w:val="28"/>
          <w:lang w:eastAsia="ja-JP"/>
        </w:rPr>
      </w:pPr>
      <w:r w:rsidRPr="001A405B">
        <w:rPr>
          <w:rFonts w:ascii="Times New Roman" w:eastAsia="MS Mincho" w:hAnsi="Times New Roman" w:cs="Times New Roman"/>
          <w:sz w:val="28"/>
          <w:szCs w:val="28"/>
          <w:lang w:eastAsia="ja-JP"/>
        </w:rPr>
        <w:t xml:space="preserve">Причины развития </w:t>
      </w:r>
      <w:r w:rsidR="00A767B5" w:rsidRPr="001A405B">
        <w:rPr>
          <w:rFonts w:ascii="Times New Roman" w:eastAsia="MS Mincho" w:hAnsi="Times New Roman" w:cs="Times New Roman"/>
          <w:sz w:val="28"/>
          <w:szCs w:val="28"/>
          <w:lang w:eastAsia="ja-JP"/>
        </w:rPr>
        <w:t xml:space="preserve">первичного </w:t>
      </w:r>
      <w:r w:rsidRPr="001A405B">
        <w:rPr>
          <w:rFonts w:ascii="Times New Roman" w:eastAsia="MS Mincho" w:hAnsi="Times New Roman" w:cs="Times New Roman"/>
          <w:sz w:val="28"/>
          <w:szCs w:val="28"/>
          <w:lang w:eastAsia="ja-JP"/>
        </w:rPr>
        <w:t>ПМК достаточно разнообразны: нар</w:t>
      </w:r>
      <w:r w:rsidRPr="001A405B">
        <w:rPr>
          <w:rFonts w:ascii="Times New Roman" w:eastAsia="MS Mincho" w:hAnsi="Times New Roman" w:cs="Times New Roman"/>
          <w:sz w:val="28"/>
          <w:szCs w:val="28"/>
          <w:lang w:eastAsia="ja-JP"/>
        </w:rPr>
        <w:t>у</w:t>
      </w:r>
      <w:r w:rsidRPr="001A405B">
        <w:rPr>
          <w:rFonts w:ascii="Times New Roman" w:eastAsia="MS Mincho" w:hAnsi="Times New Roman" w:cs="Times New Roman"/>
          <w:sz w:val="28"/>
          <w:szCs w:val="28"/>
          <w:lang w:eastAsia="ja-JP"/>
        </w:rPr>
        <w:t xml:space="preserve">шения </w:t>
      </w:r>
      <w:r w:rsidR="00A767B5" w:rsidRPr="001A405B">
        <w:rPr>
          <w:rFonts w:ascii="Times New Roman" w:eastAsia="MS Mincho" w:hAnsi="Times New Roman" w:cs="Times New Roman"/>
          <w:sz w:val="28"/>
          <w:szCs w:val="28"/>
          <w:lang w:eastAsia="ja-JP"/>
        </w:rPr>
        <w:t xml:space="preserve">кардиогенеза с изменениями </w:t>
      </w:r>
      <w:r w:rsidRPr="001A405B">
        <w:rPr>
          <w:rFonts w:ascii="Times New Roman" w:eastAsia="MS Mincho" w:hAnsi="Times New Roman" w:cs="Times New Roman"/>
          <w:sz w:val="28"/>
          <w:szCs w:val="28"/>
          <w:lang w:eastAsia="ja-JP"/>
        </w:rPr>
        <w:t>внутрисе</w:t>
      </w:r>
      <w:r w:rsidR="00A767B5" w:rsidRPr="001A405B">
        <w:rPr>
          <w:rFonts w:ascii="Times New Roman" w:eastAsia="MS Mincho" w:hAnsi="Times New Roman" w:cs="Times New Roman"/>
          <w:sz w:val="28"/>
          <w:szCs w:val="28"/>
          <w:lang w:eastAsia="ja-JP"/>
        </w:rPr>
        <w:t>рдечной архитектоники и н</w:t>
      </w:r>
      <w:r w:rsidR="00A767B5" w:rsidRPr="001A405B">
        <w:rPr>
          <w:rFonts w:ascii="Times New Roman" w:eastAsia="MS Mincho" w:hAnsi="Times New Roman" w:cs="Times New Roman"/>
          <w:sz w:val="28"/>
          <w:szCs w:val="28"/>
          <w:lang w:eastAsia="ja-JP"/>
        </w:rPr>
        <w:t>е</w:t>
      </w:r>
      <w:r w:rsidR="00A767B5" w:rsidRPr="001A405B">
        <w:rPr>
          <w:rFonts w:ascii="Times New Roman" w:eastAsia="MS Mincho" w:hAnsi="Times New Roman" w:cs="Times New Roman"/>
          <w:sz w:val="28"/>
          <w:szCs w:val="28"/>
          <w:lang w:eastAsia="ja-JP"/>
        </w:rPr>
        <w:t>полным</w:t>
      </w:r>
      <w:r w:rsidRPr="001A405B">
        <w:rPr>
          <w:rFonts w:ascii="Times New Roman" w:eastAsia="MS Mincho" w:hAnsi="Times New Roman" w:cs="Times New Roman"/>
          <w:sz w:val="28"/>
          <w:szCs w:val="28"/>
          <w:lang w:eastAsia="ja-JP"/>
        </w:rPr>
        <w:t xml:space="preserve"> функциональ</w:t>
      </w:r>
      <w:r w:rsidR="00A767B5" w:rsidRPr="001A405B">
        <w:rPr>
          <w:rFonts w:ascii="Times New Roman" w:eastAsia="MS Mincho" w:hAnsi="Times New Roman" w:cs="Times New Roman"/>
          <w:sz w:val="28"/>
          <w:szCs w:val="28"/>
          <w:lang w:eastAsia="ja-JP"/>
        </w:rPr>
        <w:t>ным</w:t>
      </w:r>
      <w:r w:rsidRPr="001A405B">
        <w:rPr>
          <w:rFonts w:ascii="Times New Roman" w:eastAsia="MS Mincho" w:hAnsi="Times New Roman" w:cs="Times New Roman"/>
          <w:sz w:val="28"/>
          <w:szCs w:val="28"/>
          <w:lang w:eastAsia="ja-JP"/>
        </w:rPr>
        <w:t xml:space="preserve"> соответствие</w:t>
      </w:r>
      <w:r w:rsidR="00A767B5" w:rsidRPr="001A405B">
        <w:rPr>
          <w:rFonts w:ascii="Times New Roman" w:eastAsia="MS Mincho" w:hAnsi="Times New Roman" w:cs="Times New Roman"/>
          <w:sz w:val="28"/>
          <w:szCs w:val="28"/>
          <w:lang w:eastAsia="ja-JP"/>
        </w:rPr>
        <w:t>м</w:t>
      </w:r>
      <w:r w:rsidRPr="001A405B">
        <w:rPr>
          <w:rFonts w:ascii="Times New Roman" w:eastAsia="MS Mincho" w:hAnsi="Times New Roman" w:cs="Times New Roman"/>
          <w:sz w:val="28"/>
          <w:szCs w:val="28"/>
          <w:lang w:eastAsia="ja-JP"/>
        </w:rPr>
        <w:t xml:space="preserve"> отдельных компонентов клапанного </w:t>
      </w:r>
      <w:r w:rsidRPr="001A405B">
        <w:rPr>
          <w:rFonts w:ascii="Times New Roman" w:eastAsia="MS Mincho" w:hAnsi="Times New Roman" w:cs="Times New Roman"/>
          <w:sz w:val="28"/>
          <w:szCs w:val="28"/>
          <w:lang w:eastAsia="ja-JP"/>
        </w:rPr>
        <w:lastRenderedPageBreak/>
        <w:t>митрального комплекса друг дру</w:t>
      </w:r>
      <w:r w:rsidR="00A767B5" w:rsidRPr="001A405B">
        <w:rPr>
          <w:rFonts w:ascii="Times New Roman" w:eastAsia="MS Mincho" w:hAnsi="Times New Roman" w:cs="Times New Roman"/>
          <w:sz w:val="28"/>
          <w:szCs w:val="28"/>
          <w:lang w:eastAsia="ja-JP"/>
        </w:rPr>
        <w:t>гу</w:t>
      </w:r>
      <w:r w:rsidRPr="001A405B">
        <w:rPr>
          <w:rFonts w:ascii="Times New Roman" w:eastAsia="MS Mincho" w:hAnsi="Times New Roman" w:cs="Times New Roman"/>
          <w:sz w:val="28"/>
          <w:szCs w:val="28"/>
          <w:lang w:eastAsia="ja-JP"/>
        </w:rPr>
        <w:t xml:space="preserve">; </w:t>
      </w:r>
      <w:r w:rsidR="00A767B5" w:rsidRPr="001A405B">
        <w:rPr>
          <w:rFonts w:ascii="Times New Roman" w:eastAsia="MS Mincho" w:hAnsi="Times New Roman" w:cs="Times New Roman"/>
          <w:sz w:val="28"/>
          <w:szCs w:val="28"/>
          <w:lang w:eastAsia="ja-JP"/>
        </w:rPr>
        <w:t>нарушения экстрацеллюлярного матри</w:t>
      </w:r>
      <w:r w:rsidR="00A767B5" w:rsidRPr="001A405B">
        <w:rPr>
          <w:rFonts w:ascii="Times New Roman" w:eastAsia="MS Mincho" w:hAnsi="Times New Roman" w:cs="Times New Roman"/>
          <w:sz w:val="28"/>
          <w:szCs w:val="28"/>
          <w:lang w:eastAsia="ja-JP"/>
        </w:rPr>
        <w:t>к</w:t>
      </w:r>
      <w:r w:rsidR="00A767B5" w:rsidRPr="001A405B">
        <w:rPr>
          <w:rFonts w:ascii="Times New Roman" w:eastAsia="MS Mincho" w:hAnsi="Times New Roman" w:cs="Times New Roman"/>
          <w:sz w:val="28"/>
          <w:szCs w:val="28"/>
          <w:lang w:eastAsia="ja-JP"/>
        </w:rPr>
        <w:t xml:space="preserve">са с изменением механических свойств соединительной ткани; </w:t>
      </w:r>
      <w:r w:rsidRPr="001A405B">
        <w:rPr>
          <w:rFonts w:ascii="Times New Roman" w:eastAsia="MS Mincho" w:hAnsi="Times New Roman" w:cs="Times New Roman"/>
          <w:sz w:val="28"/>
          <w:szCs w:val="28"/>
          <w:lang w:eastAsia="ja-JP"/>
        </w:rPr>
        <w:t>миксомато</w:t>
      </w:r>
      <w:r w:rsidRPr="001A405B">
        <w:rPr>
          <w:rFonts w:ascii="Times New Roman" w:eastAsia="MS Mincho" w:hAnsi="Times New Roman" w:cs="Times New Roman"/>
          <w:sz w:val="28"/>
          <w:szCs w:val="28"/>
          <w:lang w:eastAsia="ja-JP"/>
        </w:rPr>
        <w:t>з</w:t>
      </w:r>
      <w:r w:rsidRPr="001A405B">
        <w:rPr>
          <w:rFonts w:ascii="Times New Roman" w:eastAsia="MS Mincho" w:hAnsi="Times New Roman" w:cs="Times New Roman"/>
          <w:sz w:val="28"/>
          <w:szCs w:val="28"/>
          <w:lang w:eastAsia="ja-JP"/>
        </w:rPr>
        <w:t>ное перерождение тканей сердца; нарушения вегетативной иннервации сер</w:t>
      </w:r>
      <w:r w:rsidRPr="001A405B">
        <w:rPr>
          <w:rFonts w:ascii="Times New Roman" w:eastAsia="MS Mincho" w:hAnsi="Times New Roman" w:cs="Times New Roman"/>
          <w:sz w:val="28"/>
          <w:szCs w:val="28"/>
          <w:lang w:eastAsia="ja-JP"/>
        </w:rPr>
        <w:t>д</w:t>
      </w:r>
      <w:r w:rsidRPr="001A405B">
        <w:rPr>
          <w:rFonts w:ascii="Times New Roman" w:eastAsia="MS Mincho" w:hAnsi="Times New Roman" w:cs="Times New Roman"/>
          <w:sz w:val="28"/>
          <w:szCs w:val="28"/>
          <w:lang w:eastAsia="ja-JP"/>
        </w:rPr>
        <w:t xml:space="preserve">ца; внутритканевой дефицит магния и т.д. </w:t>
      </w:r>
    </w:p>
    <w:p w14:paraId="71AAADEA" w14:textId="72292728" w:rsidR="001A405B" w:rsidRPr="001D5A0B" w:rsidRDefault="00307EE1" w:rsidP="001A405B">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A405B">
        <w:rPr>
          <w:rFonts w:ascii="Times New Roman" w:eastAsia="MS Mincho" w:hAnsi="Times New Roman" w:cs="Times New Roman"/>
          <w:bCs/>
          <w:sz w:val="28"/>
          <w:szCs w:val="28"/>
          <w:lang w:eastAsia="ja-JP"/>
        </w:rPr>
        <w:t>Морфологической основой первичного ПМК часто является м</w:t>
      </w:r>
      <w:r w:rsidR="003F41BD" w:rsidRPr="001A405B">
        <w:rPr>
          <w:rFonts w:ascii="Times New Roman" w:eastAsia="MS Mincho" w:hAnsi="Times New Roman" w:cs="Times New Roman"/>
          <w:bCs/>
          <w:sz w:val="28"/>
          <w:szCs w:val="28"/>
          <w:lang w:eastAsia="ja-JP"/>
        </w:rPr>
        <w:t>иксом</w:t>
      </w:r>
      <w:r w:rsidR="003F41BD" w:rsidRPr="001A405B">
        <w:rPr>
          <w:rFonts w:ascii="Times New Roman" w:eastAsia="MS Mincho" w:hAnsi="Times New Roman" w:cs="Times New Roman"/>
          <w:bCs/>
          <w:sz w:val="28"/>
          <w:szCs w:val="28"/>
          <w:lang w:eastAsia="ja-JP"/>
        </w:rPr>
        <w:t>а</w:t>
      </w:r>
      <w:r w:rsidR="003F41BD" w:rsidRPr="001A405B">
        <w:rPr>
          <w:rFonts w:ascii="Times New Roman" w:eastAsia="MS Mincho" w:hAnsi="Times New Roman" w:cs="Times New Roman"/>
          <w:bCs/>
          <w:sz w:val="28"/>
          <w:szCs w:val="28"/>
          <w:lang w:eastAsia="ja-JP"/>
        </w:rPr>
        <w:t>тозное перерождение тканей сердц</w:t>
      </w:r>
      <w:r w:rsidR="004D5825" w:rsidRPr="001A405B">
        <w:rPr>
          <w:rFonts w:ascii="Times New Roman" w:eastAsia="MS Mincho" w:hAnsi="Times New Roman" w:cs="Times New Roman"/>
          <w:bCs/>
          <w:sz w:val="28"/>
          <w:szCs w:val="28"/>
          <w:lang w:eastAsia="ja-JP"/>
        </w:rPr>
        <w:t>а (фиброэластический дефицит) -</w:t>
      </w:r>
      <w:r w:rsidR="003F41BD" w:rsidRPr="001A405B">
        <w:rPr>
          <w:rFonts w:ascii="Times New Roman" w:eastAsia="MS Mincho" w:hAnsi="Times New Roman" w:cs="Times New Roman"/>
          <w:bCs/>
          <w:sz w:val="28"/>
          <w:szCs w:val="28"/>
          <w:lang w:eastAsia="ja-JP"/>
        </w:rPr>
        <w:t xml:space="preserve"> генет</w:t>
      </w:r>
      <w:r w:rsidR="003F41BD" w:rsidRPr="001A405B">
        <w:rPr>
          <w:rFonts w:ascii="Times New Roman" w:eastAsia="MS Mincho" w:hAnsi="Times New Roman" w:cs="Times New Roman"/>
          <w:bCs/>
          <w:sz w:val="28"/>
          <w:szCs w:val="28"/>
          <w:lang w:eastAsia="ja-JP"/>
        </w:rPr>
        <w:t>и</w:t>
      </w:r>
      <w:r w:rsidR="003F41BD" w:rsidRPr="001A405B">
        <w:rPr>
          <w:rFonts w:ascii="Times New Roman" w:eastAsia="MS Mincho" w:hAnsi="Times New Roman" w:cs="Times New Roman"/>
          <w:bCs/>
          <w:sz w:val="28"/>
          <w:szCs w:val="28"/>
          <w:lang w:eastAsia="ja-JP"/>
        </w:rPr>
        <w:t>чески обусловленное разрушение нормальной архитектоники фибриллярных, коллагеновых и эластических структур соеди</w:t>
      </w:r>
      <w:r w:rsidRPr="001A405B">
        <w:rPr>
          <w:rFonts w:ascii="Times New Roman" w:eastAsia="MS Mincho" w:hAnsi="Times New Roman" w:cs="Times New Roman"/>
          <w:bCs/>
          <w:sz w:val="28"/>
          <w:szCs w:val="28"/>
          <w:lang w:eastAsia="ja-JP"/>
        </w:rPr>
        <w:t>нительной ткани.</w:t>
      </w:r>
      <w:r w:rsidR="003F41BD" w:rsidRPr="001A405B">
        <w:rPr>
          <w:rFonts w:ascii="Times New Roman" w:eastAsia="MS Mincho" w:hAnsi="Times New Roman" w:cs="Times New Roman"/>
          <w:bCs/>
          <w:sz w:val="28"/>
          <w:szCs w:val="28"/>
          <w:lang w:eastAsia="ja-JP"/>
        </w:rPr>
        <w:t xml:space="preserve"> В измененных створках определяется избыточный коллаген III типа, снижение уровня м</w:t>
      </w:r>
      <w:r w:rsidR="003F41BD" w:rsidRPr="001A405B">
        <w:rPr>
          <w:rFonts w:ascii="Times New Roman" w:eastAsia="MS Mincho" w:hAnsi="Times New Roman" w:cs="Times New Roman"/>
          <w:bCs/>
          <w:sz w:val="28"/>
          <w:szCs w:val="28"/>
          <w:lang w:eastAsia="ja-JP"/>
        </w:rPr>
        <w:t>о</w:t>
      </w:r>
      <w:r w:rsidR="003F41BD" w:rsidRPr="001A405B">
        <w:rPr>
          <w:rFonts w:ascii="Times New Roman" w:eastAsia="MS Mincho" w:hAnsi="Times New Roman" w:cs="Times New Roman"/>
          <w:bCs/>
          <w:sz w:val="28"/>
          <w:szCs w:val="28"/>
          <w:lang w:eastAsia="ja-JP"/>
        </w:rPr>
        <w:t>лекулярной организации коллагеновых волокон.</w:t>
      </w:r>
      <w:r w:rsidR="004E07DA">
        <w:rPr>
          <w:rFonts w:ascii="Times New Roman" w:eastAsia="MS Mincho" w:hAnsi="Times New Roman" w:cs="Times New Roman"/>
          <w:bCs/>
          <w:sz w:val="28"/>
          <w:szCs w:val="28"/>
          <w:lang w:eastAsia="ja-JP"/>
        </w:rPr>
        <w:t xml:space="preserve"> </w:t>
      </w:r>
      <w:r w:rsidR="00285002" w:rsidRPr="001A405B">
        <w:rPr>
          <w:rFonts w:ascii="Times New Roman" w:eastAsia="MS Mincho" w:hAnsi="Times New Roman" w:cs="Times New Roman"/>
          <w:bCs/>
          <w:sz w:val="28"/>
          <w:szCs w:val="28"/>
          <w:lang w:eastAsia="ja-JP"/>
        </w:rPr>
        <w:t>В</w:t>
      </w:r>
      <w:r w:rsidR="003F41BD" w:rsidRPr="001A405B">
        <w:rPr>
          <w:rFonts w:ascii="Times New Roman" w:eastAsia="MS Mincho" w:hAnsi="Times New Roman" w:cs="Times New Roman"/>
          <w:bCs/>
          <w:sz w:val="28"/>
          <w:szCs w:val="28"/>
          <w:lang w:eastAsia="ja-JP"/>
        </w:rPr>
        <w:t xml:space="preserve"> патогенезе семейного ПМК </w:t>
      </w:r>
      <w:r w:rsidR="00285002" w:rsidRPr="001A405B">
        <w:rPr>
          <w:rFonts w:ascii="Times New Roman" w:eastAsia="MS Mincho" w:hAnsi="Times New Roman" w:cs="Times New Roman"/>
          <w:bCs/>
          <w:sz w:val="28"/>
          <w:szCs w:val="28"/>
          <w:lang w:eastAsia="ja-JP"/>
        </w:rPr>
        <w:t>отмечают нарушения</w:t>
      </w:r>
      <w:r w:rsidR="003F41BD" w:rsidRPr="001A405B">
        <w:rPr>
          <w:rFonts w:ascii="Times New Roman" w:eastAsia="MS Mincho" w:hAnsi="Times New Roman" w:cs="Times New Roman"/>
          <w:bCs/>
          <w:sz w:val="28"/>
          <w:szCs w:val="28"/>
          <w:lang w:eastAsia="ja-JP"/>
        </w:rPr>
        <w:t xml:space="preserve"> соотношения и структуры не только </w:t>
      </w:r>
      <w:r w:rsidR="003F41BD" w:rsidRPr="001A405B">
        <w:rPr>
          <w:rFonts w:ascii="Times New Roman" w:eastAsia="MS Mincho" w:hAnsi="Times New Roman" w:cs="Times New Roman"/>
          <w:bCs/>
          <w:i/>
          <w:sz w:val="28"/>
          <w:szCs w:val="28"/>
          <w:lang w:val="en-US" w:eastAsia="ja-JP"/>
        </w:rPr>
        <w:t>COL</w:t>
      </w:r>
      <w:r w:rsidR="003F41BD" w:rsidRPr="001A405B">
        <w:rPr>
          <w:rFonts w:ascii="Times New Roman" w:eastAsia="MS Mincho" w:hAnsi="Times New Roman" w:cs="Times New Roman"/>
          <w:bCs/>
          <w:i/>
          <w:sz w:val="28"/>
          <w:szCs w:val="28"/>
          <w:lang w:eastAsia="ja-JP"/>
        </w:rPr>
        <w:t>3</w:t>
      </w:r>
      <w:r w:rsidR="003F41BD" w:rsidRPr="001A405B">
        <w:rPr>
          <w:rFonts w:ascii="Times New Roman" w:eastAsia="MS Mincho" w:hAnsi="Times New Roman" w:cs="Times New Roman"/>
          <w:bCs/>
          <w:i/>
          <w:sz w:val="28"/>
          <w:szCs w:val="28"/>
          <w:lang w:val="en-US" w:eastAsia="ja-JP"/>
        </w:rPr>
        <w:t>A</w:t>
      </w:r>
      <w:r w:rsidR="003F41BD" w:rsidRPr="001A405B">
        <w:rPr>
          <w:rFonts w:ascii="Times New Roman" w:eastAsia="MS Mincho" w:hAnsi="Times New Roman" w:cs="Times New Roman"/>
          <w:bCs/>
          <w:i/>
          <w:sz w:val="28"/>
          <w:szCs w:val="28"/>
          <w:lang w:eastAsia="ja-JP"/>
        </w:rPr>
        <w:t>1,</w:t>
      </w:r>
      <w:r w:rsidR="003F41BD" w:rsidRPr="001A405B">
        <w:rPr>
          <w:rFonts w:ascii="Times New Roman" w:eastAsia="MS Mincho" w:hAnsi="Times New Roman" w:cs="Times New Roman"/>
          <w:bCs/>
          <w:sz w:val="28"/>
          <w:szCs w:val="28"/>
          <w:lang w:eastAsia="ja-JP"/>
        </w:rPr>
        <w:t xml:space="preserve"> но и </w:t>
      </w:r>
      <w:r w:rsidR="003F41BD" w:rsidRPr="001A405B">
        <w:rPr>
          <w:rFonts w:ascii="Times New Roman" w:eastAsia="MS Mincho" w:hAnsi="Times New Roman" w:cs="Times New Roman"/>
          <w:bCs/>
          <w:i/>
          <w:sz w:val="28"/>
          <w:szCs w:val="28"/>
          <w:lang w:val="en-US" w:eastAsia="ja-JP"/>
        </w:rPr>
        <w:t>COL</w:t>
      </w:r>
      <w:r w:rsidR="003F41BD" w:rsidRPr="001A405B">
        <w:rPr>
          <w:rFonts w:ascii="Times New Roman" w:eastAsia="MS Mincho" w:hAnsi="Times New Roman" w:cs="Times New Roman"/>
          <w:bCs/>
          <w:i/>
          <w:sz w:val="28"/>
          <w:szCs w:val="28"/>
          <w:lang w:eastAsia="ja-JP"/>
        </w:rPr>
        <w:t>1</w:t>
      </w:r>
      <w:r w:rsidR="003F41BD" w:rsidRPr="001A405B">
        <w:rPr>
          <w:rFonts w:ascii="Times New Roman" w:eastAsia="MS Mincho" w:hAnsi="Times New Roman" w:cs="Times New Roman"/>
          <w:bCs/>
          <w:i/>
          <w:sz w:val="28"/>
          <w:szCs w:val="28"/>
          <w:lang w:val="en-US" w:eastAsia="ja-JP"/>
        </w:rPr>
        <w:t>A</w:t>
      </w:r>
      <w:r w:rsidR="003F41BD" w:rsidRPr="001A405B">
        <w:rPr>
          <w:rFonts w:ascii="Times New Roman" w:eastAsia="MS Mincho" w:hAnsi="Times New Roman" w:cs="Times New Roman"/>
          <w:bCs/>
          <w:i/>
          <w:sz w:val="28"/>
          <w:szCs w:val="28"/>
          <w:lang w:eastAsia="ja-JP"/>
        </w:rPr>
        <w:t xml:space="preserve">1, </w:t>
      </w:r>
      <w:r w:rsidR="003F41BD" w:rsidRPr="001A405B">
        <w:rPr>
          <w:rFonts w:ascii="Times New Roman" w:eastAsia="MS Mincho" w:hAnsi="Times New Roman" w:cs="Times New Roman"/>
          <w:bCs/>
          <w:i/>
          <w:sz w:val="28"/>
          <w:szCs w:val="28"/>
          <w:lang w:val="en-US" w:eastAsia="ja-JP"/>
        </w:rPr>
        <w:t>COL</w:t>
      </w:r>
      <w:r w:rsidR="003F41BD" w:rsidRPr="001A405B">
        <w:rPr>
          <w:rFonts w:ascii="Times New Roman" w:eastAsia="MS Mincho" w:hAnsi="Times New Roman" w:cs="Times New Roman"/>
          <w:bCs/>
          <w:i/>
          <w:sz w:val="28"/>
          <w:szCs w:val="28"/>
          <w:lang w:eastAsia="ja-JP"/>
        </w:rPr>
        <w:t>1</w:t>
      </w:r>
      <w:r w:rsidR="003F41BD" w:rsidRPr="001A405B">
        <w:rPr>
          <w:rFonts w:ascii="Times New Roman" w:eastAsia="MS Mincho" w:hAnsi="Times New Roman" w:cs="Times New Roman"/>
          <w:bCs/>
          <w:i/>
          <w:sz w:val="28"/>
          <w:szCs w:val="28"/>
          <w:lang w:val="en-US" w:eastAsia="ja-JP"/>
        </w:rPr>
        <w:t>A</w:t>
      </w:r>
      <w:r w:rsidR="003F41BD" w:rsidRPr="001A405B">
        <w:rPr>
          <w:rFonts w:ascii="Times New Roman" w:eastAsia="MS Mincho" w:hAnsi="Times New Roman" w:cs="Times New Roman"/>
          <w:bCs/>
          <w:i/>
          <w:sz w:val="28"/>
          <w:szCs w:val="28"/>
          <w:lang w:eastAsia="ja-JP"/>
        </w:rPr>
        <w:t xml:space="preserve">2, </w:t>
      </w:r>
      <w:r w:rsidR="003F41BD" w:rsidRPr="001A405B">
        <w:rPr>
          <w:rFonts w:ascii="Times New Roman" w:eastAsia="MS Mincho" w:hAnsi="Times New Roman" w:cs="Times New Roman"/>
          <w:bCs/>
          <w:i/>
          <w:sz w:val="28"/>
          <w:szCs w:val="28"/>
          <w:lang w:val="en-US" w:eastAsia="ja-JP"/>
        </w:rPr>
        <w:t>COL</w:t>
      </w:r>
      <w:r w:rsidR="003F41BD" w:rsidRPr="001A405B">
        <w:rPr>
          <w:rFonts w:ascii="Times New Roman" w:eastAsia="MS Mincho" w:hAnsi="Times New Roman" w:cs="Times New Roman"/>
          <w:bCs/>
          <w:i/>
          <w:sz w:val="28"/>
          <w:szCs w:val="28"/>
          <w:lang w:eastAsia="ja-JP"/>
        </w:rPr>
        <w:t>5</w:t>
      </w:r>
      <w:r w:rsidR="003F41BD" w:rsidRPr="001A405B">
        <w:rPr>
          <w:rFonts w:ascii="Times New Roman" w:eastAsia="MS Mincho" w:hAnsi="Times New Roman" w:cs="Times New Roman"/>
          <w:bCs/>
          <w:i/>
          <w:sz w:val="28"/>
          <w:szCs w:val="28"/>
          <w:lang w:val="en-US" w:eastAsia="ja-JP"/>
        </w:rPr>
        <w:t>A</w:t>
      </w:r>
      <w:r w:rsidRPr="001A405B">
        <w:rPr>
          <w:rFonts w:ascii="Times New Roman" w:eastAsia="MS Mincho" w:hAnsi="Times New Roman" w:cs="Times New Roman"/>
          <w:bCs/>
          <w:i/>
          <w:sz w:val="28"/>
          <w:szCs w:val="28"/>
          <w:lang w:eastAsia="ja-JP"/>
        </w:rPr>
        <w:t>2</w:t>
      </w:r>
      <w:r w:rsidR="00A767B5" w:rsidRPr="001A405B">
        <w:rPr>
          <w:rFonts w:ascii="Times New Roman" w:eastAsia="MS Mincho" w:hAnsi="Times New Roman" w:cs="Times New Roman"/>
          <w:bCs/>
          <w:sz w:val="28"/>
          <w:szCs w:val="28"/>
          <w:lang w:eastAsia="ja-JP"/>
        </w:rPr>
        <w:t>,</w:t>
      </w:r>
      <w:r w:rsidR="00D57A66">
        <w:rPr>
          <w:rFonts w:ascii="Times New Roman" w:eastAsia="MS Mincho" w:hAnsi="Times New Roman" w:cs="Times New Roman"/>
          <w:bCs/>
          <w:sz w:val="28"/>
          <w:szCs w:val="28"/>
          <w:lang w:eastAsia="ja-JP"/>
        </w:rPr>
        <w:t xml:space="preserve"> </w:t>
      </w:r>
      <w:r w:rsidR="00A767B5" w:rsidRPr="001A405B">
        <w:rPr>
          <w:rFonts w:ascii="Times New Roman" w:eastAsia="MS Mincho" w:hAnsi="Times New Roman" w:cs="Times New Roman"/>
          <w:bCs/>
          <w:sz w:val="28"/>
          <w:szCs w:val="28"/>
          <w:lang w:eastAsia="ja-JP"/>
        </w:rPr>
        <w:t xml:space="preserve">возможно, участие </w:t>
      </w:r>
      <w:r w:rsidR="00A767B5" w:rsidRPr="001A405B">
        <w:rPr>
          <w:rFonts w:ascii="Times New Roman" w:eastAsia="MS Mincho" w:hAnsi="Times New Roman" w:cs="Times New Roman"/>
          <w:bCs/>
          <w:sz w:val="28"/>
          <w:szCs w:val="28"/>
          <w:lang w:val="en-US" w:eastAsia="ja-JP"/>
        </w:rPr>
        <w:t>TGF</w:t>
      </w:r>
      <w:r w:rsidR="00A767B5" w:rsidRPr="001A405B">
        <w:rPr>
          <w:rFonts w:ascii="Times New Roman" w:eastAsia="MS Mincho" w:hAnsi="Times New Roman" w:cs="Times New Roman"/>
          <w:bCs/>
          <w:sz w:val="28"/>
          <w:szCs w:val="28"/>
          <w:lang w:eastAsia="ja-JP"/>
        </w:rPr>
        <w:t>-β</w:t>
      </w:r>
      <w:r w:rsidR="00DA3E18">
        <w:rPr>
          <w:rFonts w:ascii="Times New Roman" w:eastAsia="MS Mincho" w:hAnsi="Times New Roman" w:cs="Times New Roman"/>
          <w:bCs/>
          <w:sz w:val="28"/>
          <w:szCs w:val="28"/>
          <w:lang w:eastAsia="ja-JP"/>
        </w:rPr>
        <w:t xml:space="preserve"> </w:t>
      </w:r>
      <w:r w:rsidR="00A767B5" w:rsidRPr="001A405B">
        <w:rPr>
          <w:rFonts w:ascii="Times New Roman" w:eastAsia="MS Mincho" w:hAnsi="Times New Roman" w:cs="Times New Roman"/>
          <w:bCs/>
          <w:sz w:val="28"/>
          <w:szCs w:val="28"/>
          <w:lang w:eastAsia="ja-JP"/>
        </w:rPr>
        <w:t xml:space="preserve">(рис. </w:t>
      </w:r>
      <w:r w:rsidR="008B7BA1">
        <w:rPr>
          <w:rFonts w:ascii="Times New Roman" w:eastAsia="MS Mincho" w:hAnsi="Times New Roman" w:cs="Times New Roman"/>
          <w:bCs/>
          <w:sz w:val="28"/>
          <w:szCs w:val="28"/>
          <w:lang w:eastAsia="ja-JP"/>
        </w:rPr>
        <w:t>1</w:t>
      </w:r>
      <w:r w:rsidR="00A767B5" w:rsidRPr="001A405B">
        <w:rPr>
          <w:rFonts w:ascii="Times New Roman" w:eastAsia="MS Mincho" w:hAnsi="Times New Roman" w:cs="Times New Roman"/>
          <w:bCs/>
          <w:sz w:val="28"/>
          <w:szCs w:val="28"/>
          <w:lang w:eastAsia="ja-JP"/>
        </w:rPr>
        <w:t xml:space="preserve">). </w:t>
      </w:r>
    </w:p>
    <w:p w14:paraId="3BDEDF6C" w14:textId="5C2E735B" w:rsidR="003F41BD" w:rsidRPr="001A405B" w:rsidRDefault="004D5825" w:rsidP="001A405B">
      <w:pPr>
        <w:spacing w:after="0" w:line="360" w:lineRule="auto"/>
        <w:ind w:firstLine="709"/>
        <w:jc w:val="both"/>
        <w:rPr>
          <w:rFonts w:ascii="Times New Roman" w:eastAsia="MS Mincho" w:hAnsi="Times New Roman" w:cs="Times New Roman"/>
          <w:bCs/>
          <w:sz w:val="28"/>
          <w:szCs w:val="28"/>
          <w:lang w:eastAsia="ja-JP"/>
        </w:rPr>
      </w:pPr>
      <w:r w:rsidRPr="001A405B">
        <w:rPr>
          <w:rFonts w:ascii="Times New Roman" w:eastAsia="MS Mincho" w:hAnsi="Times New Roman" w:cs="Times New Roman"/>
          <w:sz w:val="28"/>
          <w:szCs w:val="28"/>
          <w:lang w:eastAsia="ja-JP"/>
        </w:rPr>
        <w:t>Миксоматоз</w:t>
      </w:r>
      <w:r w:rsidR="004E07DA">
        <w:rPr>
          <w:rFonts w:ascii="Times New Roman" w:eastAsia="MS Mincho" w:hAnsi="Times New Roman" w:cs="Times New Roman"/>
          <w:sz w:val="28"/>
          <w:szCs w:val="28"/>
          <w:lang w:eastAsia="ja-JP"/>
        </w:rPr>
        <w:t xml:space="preserve"> </w:t>
      </w:r>
      <w:r w:rsidRPr="001A405B">
        <w:rPr>
          <w:rFonts w:ascii="Times New Roman" w:eastAsia="MS Mincho" w:hAnsi="Times New Roman" w:cs="Times New Roman"/>
          <w:sz w:val="28"/>
          <w:szCs w:val="28"/>
          <w:lang w:eastAsia="ja-JP"/>
        </w:rPr>
        <w:t>протекает с одновременным пораже</w:t>
      </w:r>
      <w:r w:rsidR="0069013E" w:rsidRPr="001A405B">
        <w:rPr>
          <w:rFonts w:ascii="Times New Roman" w:eastAsia="MS Mincho" w:hAnsi="Times New Roman" w:cs="Times New Roman"/>
          <w:sz w:val="28"/>
          <w:szCs w:val="28"/>
          <w:lang w:eastAsia="ja-JP"/>
        </w:rPr>
        <w:t>нием многих</w:t>
      </w:r>
      <w:r w:rsidRPr="001A405B">
        <w:rPr>
          <w:rFonts w:ascii="Times New Roman" w:eastAsia="MS Mincho" w:hAnsi="Times New Roman" w:cs="Times New Roman"/>
          <w:sz w:val="28"/>
          <w:szCs w:val="28"/>
          <w:lang w:eastAsia="ja-JP"/>
        </w:rPr>
        <w:t xml:space="preserve"> соедин</w:t>
      </w:r>
      <w:r w:rsidRPr="001A405B">
        <w:rPr>
          <w:rFonts w:ascii="Times New Roman" w:eastAsia="MS Mincho" w:hAnsi="Times New Roman" w:cs="Times New Roman"/>
          <w:sz w:val="28"/>
          <w:szCs w:val="28"/>
          <w:lang w:eastAsia="ja-JP"/>
        </w:rPr>
        <w:t>и</w:t>
      </w:r>
      <w:r w:rsidRPr="001A405B">
        <w:rPr>
          <w:rFonts w:ascii="Times New Roman" w:eastAsia="MS Mincho" w:hAnsi="Times New Roman" w:cs="Times New Roman"/>
          <w:sz w:val="28"/>
          <w:szCs w:val="28"/>
          <w:lang w:eastAsia="ja-JP"/>
        </w:rPr>
        <w:t xml:space="preserve">тельнотканных структур сердца: </w:t>
      </w:r>
      <w:r w:rsidR="0069013E" w:rsidRPr="001A405B">
        <w:rPr>
          <w:rFonts w:ascii="Times New Roman" w:eastAsia="MS Mincho" w:hAnsi="Times New Roman" w:cs="Times New Roman"/>
          <w:sz w:val="28"/>
          <w:szCs w:val="28"/>
          <w:lang w:eastAsia="ja-JP"/>
        </w:rPr>
        <w:t xml:space="preserve">створок, </w:t>
      </w:r>
      <w:r w:rsidR="002838E0">
        <w:rPr>
          <w:rFonts w:ascii="Times New Roman" w:eastAsia="MS Mincho" w:hAnsi="Times New Roman" w:cs="Times New Roman"/>
          <w:sz w:val="28"/>
          <w:szCs w:val="28"/>
          <w:lang w:eastAsia="ja-JP"/>
        </w:rPr>
        <w:t>пристеночного эндокарда.</w:t>
      </w:r>
      <w:r w:rsidRPr="001A405B">
        <w:rPr>
          <w:rFonts w:ascii="Times New Roman" w:eastAsia="MS Mincho" w:hAnsi="Times New Roman" w:cs="Times New Roman"/>
          <w:sz w:val="28"/>
          <w:szCs w:val="28"/>
          <w:lang w:eastAsia="ja-JP"/>
        </w:rPr>
        <w:t xml:space="preserve"> </w:t>
      </w:r>
      <w:r w:rsidR="004E07DA" w:rsidRPr="001A405B">
        <w:rPr>
          <w:rFonts w:ascii="Times New Roman" w:eastAsia="MS Mincho" w:hAnsi="Times New Roman" w:cs="Times New Roman"/>
          <w:bCs/>
          <w:sz w:val="28"/>
          <w:szCs w:val="28"/>
          <w:lang w:eastAsia="ja-JP"/>
        </w:rPr>
        <w:t>Пораж</w:t>
      </w:r>
      <w:r w:rsidR="004E07DA" w:rsidRPr="001A405B">
        <w:rPr>
          <w:rFonts w:ascii="Times New Roman" w:eastAsia="MS Mincho" w:hAnsi="Times New Roman" w:cs="Times New Roman"/>
          <w:bCs/>
          <w:sz w:val="28"/>
          <w:szCs w:val="28"/>
          <w:lang w:eastAsia="ja-JP"/>
        </w:rPr>
        <w:t>е</w:t>
      </w:r>
      <w:r w:rsidR="004E07DA" w:rsidRPr="001A405B">
        <w:rPr>
          <w:rFonts w:ascii="Times New Roman" w:eastAsia="MS Mincho" w:hAnsi="Times New Roman" w:cs="Times New Roman"/>
          <w:bCs/>
          <w:sz w:val="28"/>
          <w:szCs w:val="28"/>
          <w:lang w:eastAsia="ja-JP"/>
        </w:rPr>
        <w:t>ние затрагивает в основном фиброзный слой, играющий роль «соединител</w:t>
      </w:r>
      <w:r w:rsidR="004E07DA" w:rsidRPr="001A405B">
        <w:rPr>
          <w:rFonts w:ascii="Times New Roman" w:eastAsia="MS Mincho" w:hAnsi="Times New Roman" w:cs="Times New Roman"/>
          <w:bCs/>
          <w:sz w:val="28"/>
          <w:szCs w:val="28"/>
          <w:lang w:eastAsia="ja-JP"/>
        </w:rPr>
        <w:t>ь</w:t>
      </w:r>
      <w:r w:rsidR="004E07DA" w:rsidRPr="001A405B">
        <w:rPr>
          <w:rFonts w:ascii="Times New Roman" w:eastAsia="MS Mincho" w:hAnsi="Times New Roman" w:cs="Times New Roman"/>
          <w:bCs/>
          <w:sz w:val="28"/>
          <w:szCs w:val="28"/>
          <w:lang w:eastAsia="ja-JP"/>
        </w:rPr>
        <w:t>нотканного скелета» митральной створки.</w:t>
      </w:r>
      <w:r w:rsidR="004E07DA">
        <w:rPr>
          <w:rFonts w:ascii="Times New Roman" w:eastAsia="MS Mincho" w:hAnsi="Times New Roman" w:cs="Times New Roman"/>
          <w:bCs/>
          <w:sz w:val="28"/>
          <w:szCs w:val="28"/>
          <w:lang w:eastAsia="ja-JP"/>
        </w:rPr>
        <w:t xml:space="preserve"> </w:t>
      </w:r>
      <w:r w:rsidR="0069013E" w:rsidRPr="001A405B">
        <w:rPr>
          <w:rFonts w:ascii="Times New Roman" w:eastAsia="MS Mincho" w:hAnsi="Times New Roman" w:cs="Times New Roman"/>
          <w:sz w:val="28"/>
          <w:szCs w:val="28"/>
          <w:lang w:eastAsia="ja-JP"/>
        </w:rPr>
        <w:t xml:space="preserve">фиброзного кольца, </w:t>
      </w:r>
      <w:r w:rsidRPr="001A405B">
        <w:rPr>
          <w:rFonts w:ascii="Times New Roman" w:eastAsia="MS Mincho" w:hAnsi="Times New Roman" w:cs="Times New Roman"/>
          <w:sz w:val="28"/>
          <w:szCs w:val="28"/>
          <w:lang w:eastAsia="ja-JP"/>
        </w:rPr>
        <w:t xml:space="preserve">створочных </w:t>
      </w:r>
      <w:r w:rsidR="00E37875">
        <w:rPr>
          <w:rFonts w:ascii="Times New Roman" w:eastAsia="MS Mincho" w:hAnsi="Times New Roman" w:cs="Times New Roman"/>
          <w:sz w:val="28"/>
          <w:szCs w:val="28"/>
          <w:lang w:eastAsia="ja-JP"/>
        </w:rPr>
        <w:t>и аномально расположенных хорд.</w:t>
      </w:r>
      <w:r w:rsidRPr="001A405B">
        <w:rPr>
          <w:rFonts w:ascii="Times New Roman" w:eastAsia="MS Mincho" w:hAnsi="Times New Roman" w:cs="Times New Roman"/>
          <w:sz w:val="28"/>
          <w:szCs w:val="28"/>
          <w:lang w:eastAsia="ja-JP"/>
        </w:rPr>
        <w:t xml:space="preserve"> Выраженность миксоматоз</w:t>
      </w:r>
      <w:r w:rsidR="0069013E" w:rsidRPr="001A405B">
        <w:rPr>
          <w:rFonts w:ascii="Times New Roman" w:eastAsia="MS Mincho" w:hAnsi="Times New Roman" w:cs="Times New Roman"/>
          <w:sz w:val="28"/>
          <w:szCs w:val="28"/>
          <w:lang w:eastAsia="ja-JP"/>
        </w:rPr>
        <w:t>а</w:t>
      </w:r>
      <w:r w:rsidR="004E07DA">
        <w:rPr>
          <w:rFonts w:ascii="Times New Roman" w:eastAsia="MS Mincho" w:hAnsi="Times New Roman" w:cs="Times New Roman"/>
          <w:sz w:val="28"/>
          <w:szCs w:val="28"/>
          <w:lang w:eastAsia="ja-JP"/>
        </w:rPr>
        <w:t xml:space="preserve"> </w:t>
      </w:r>
      <w:r w:rsidRPr="001A405B">
        <w:rPr>
          <w:rFonts w:ascii="Times New Roman" w:eastAsia="MS Mincho" w:hAnsi="Times New Roman" w:cs="Times New Roman"/>
          <w:sz w:val="28"/>
          <w:szCs w:val="28"/>
          <w:lang w:eastAsia="ja-JP"/>
        </w:rPr>
        <w:t>при ПМК м</w:t>
      </w:r>
      <w:r w:rsidRPr="001A405B">
        <w:rPr>
          <w:rFonts w:ascii="Times New Roman" w:eastAsia="MS Mincho" w:hAnsi="Times New Roman" w:cs="Times New Roman"/>
          <w:sz w:val="28"/>
          <w:szCs w:val="28"/>
          <w:lang w:eastAsia="ja-JP"/>
        </w:rPr>
        <w:t>о</w:t>
      </w:r>
      <w:r w:rsidRPr="001A405B">
        <w:rPr>
          <w:rFonts w:ascii="Times New Roman" w:eastAsia="MS Mincho" w:hAnsi="Times New Roman" w:cs="Times New Roman"/>
          <w:sz w:val="28"/>
          <w:szCs w:val="28"/>
          <w:lang w:eastAsia="ja-JP"/>
        </w:rPr>
        <w:t>жет варьировать в очень широких пределах — от минимальных субклинич</w:t>
      </w:r>
      <w:r w:rsidRPr="001A405B">
        <w:rPr>
          <w:rFonts w:ascii="Times New Roman" w:eastAsia="MS Mincho" w:hAnsi="Times New Roman" w:cs="Times New Roman"/>
          <w:sz w:val="28"/>
          <w:szCs w:val="28"/>
          <w:lang w:eastAsia="ja-JP"/>
        </w:rPr>
        <w:t>е</w:t>
      </w:r>
      <w:r w:rsidRPr="001A405B">
        <w:rPr>
          <w:rFonts w:ascii="Times New Roman" w:eastAsia="MS Mincho" w:hAnsi="Times New Roman" w:cs="Times New Roman"/>
          <w:sz w:val="28"/>
          <w:szCs w:val="28"/>
          <w:lang w:eastAsia="ja-JP"/>
        </w:rPr>
        <w:t>ских до тяжелых распространенных форм</w:t>
      </w:r>
      <w:r w:rsidR="002B1A9D" w:rsidRPr="001A405B">
        <w:rPr>
          <w:rFonts w:ascii="Times New Roman" w:eastAsia="MS Mincho" w:hAnsi="Times New Roman" w:cs="Times New Roman"/>
          <w:sz w:val="28"/>
          <w:szCs w:val="28"/>
          <w:lang w:eastAsia="ja-JP"/>
        </w:rPr>
        <w:t>.</w:t>
      </w:r>
    </w:p>
    <w:p w14:paraId="702DFDFC" w14:textId="77777777" w:rsidR="00197FDD" w:rsidRDefault="00A767B5" w:rsidP="00A767B5">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14:anchorId="2A1F337B" wp14:editId="0A06BE25">
            <wp:extent cx="4571429" cy="3428572"/>
            <wp:effectExtent l="19050" t="1905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11">
                      <a:extLst>
                        <a:ext uri="{28A0092B-C50C-407E-A947-70E740481C1C}">
                          <a14:useLocalDpi xmlns:a14="http://schemas.microsoft.com/office/drawing/2010/main" val="0"/>
                        </a:ext>
                      </a:extLst>
                    </a:blip>
                    <a:stretch>
                      <a:fillRect/>
                    </a:stretch>
                  </pic:blipFill>
                  <pic:spPr>
                    <a:xfrm>
                      <a:off x="0" y="0"/>
                      <a:ext cx="4571429" cy="3428572"/>
                    </a:xfrm>
                    <a:prstGeom prst="rect">
                      <a:avLst/>
                    </a:prstGeom>
                    <a:ln>
                      <a:solidFill>
                        <a:schemeClr val="tx1"/>
                      </a:solidFill>
                    </a:ln>
                  </pic:spPr>
                </pic:pic>
              </a:graphicData>
            </a:graphic>
          </wp:inline>
        </w:drawing>
      </w:r>
    </w:p>
    <w:p w14:paraId="2F759EE4" w14:textId="45EBEAFC" w:rsidR="002B1A9D" w:rsidRDefault="002838E0" w:rsidP="00320282">
      <w:pPr>
        <w:spacing w:after="0" w:line="360" w:lineRule="auto"/>
        <w:ind w:firstLine="709"/>
        <w:jc w:val="both"/>
        <w:rPr>
          <w:rFonts w:ascii="Times New Roman" w:eastAsia="MS Mincho" w:hAnsi="Times New Roman" w:cs="Times New Roman"/>
          <w:bCs/>
          <w:sz w:val="28"/>
          <w:szCs w:val="28"/>
          <w:lang w:eastAsia="ja-JP"/>
        </w:rPr>
      </w:pPr>
      <w:r>
        <w:rPr>
          <w:rFonts w:ascii="Times New Roman" w:hAnsi="Times New Roman" w:cs="Times New Roman"/>
          <w:bCs/>
          <w:sz w:val="28"/>
          <w:szCs w:val="28"/>
        </w:rPr>
        <w:t>Рисунок</w:t>
      </w:r>
      <w:r w:rsidR="00DA3E18">
        <w:rPr>
          <w:rFonts w:ascii="Times New Roman" w:hAnsi="Times New Roman" w:cs="Times New Roman"/>
          <w:bCs/>
          <w:sz w:val="28"/>
          <w:szCs w:val="28"/>
        </w:rPr>
        <w:t xml:space="preserve"> </w:t>
      </w:r>
      <w:r w:rsidR="008B7BA1">
        <w:rPr>
          <w:rFonts w:ascii="Times New Roman" w:hAnsi="Times New Roman" w:cs="Times New Roman"/>
          <w:bCs/>
          <w:sz w:val="28"/>
          <w:szCs w:val="28"/>
        </w:rPr>
        <w:t>1</w:t>
      </w:r>
      <w:r>
        <w:rPr>
          <w:rFonts w:ascii="Times New Roman" w:hAnsi="Times New Roman" w:cs="Times New Roman"/>
          <w:bCs/>
          <w:sz w:val="28"/>
          <w:szCs w:val="28"/>
        </w:rPr>
        <w:t xml:space="preserve"> - </w:t>
      </w:r>
      <w:r w:rsidR="00653039">
        <w:rPr>
          <w:rFonts w:ascii="Times New Roman" w:hAnsi="Times New Roman" w:cs="Times New Roman"/>
          <w:bCs/>
          <w:sz w:val="28"/>
          <w:szCs w:val="28"/>
        </w:rPr>
        <w:t>Схема механизмов формирования миксоматозного ПМК с участием металлотионеинов – низкомолекулярных белков, регулирующих по</w:t>
      </w:r>
      <w:r w:rsidR="00267655">
        <w:rPr>
          <w:rFonts w:ascii="Times New Roman" w:hAnsi="Times New Roman" w:cs="Times New Roman"/>
          <w:bCs/>
          <w:sz w:val="28"/>
          <w:szCs w:val="28"/>
        </w:rPr>
        <w:t>ступление в клетку цинка и меди, и</w:t>
      </w:r>
      <w:r w:rsidR="00653039">
        <w:rPr>
          <w:rFonts w:ascii="Times New Roman" w:hAnsi="Times New Roman" w:cs="Times New Roman"/>
          <w:bCs/>
          <w:sz w:val="28"/>
          <w:szCs w:val="28"/>
        </w:rPr>
        <w:t xml:space="preserve"> </w:t>
      </w:r>
      <w:r w:rsidR="00653039">
        <w:rPr>
          <w:rFonts w:ascii="Times New Roman" w:eastAsia="MS Mincho" w:hAnsi="Times New Roman" w:cs="Times New Roman"/>
          <w:bCs/>
          <w:sz w:val="28"/>
          <w:szCs w:val="28"/>
          <w:lang w:val="en-US" w:eastAsia="ja-JP"/>
        </w:rPr>
        <w:t>TGF</w:t>
      </w:r>
      <w:r w:rsidR="00653039" w:rsidRPr="00A767B5">
        <w:rPr>
          <w:rFonts w:ascii="Times New Roman" w:eastAsia="MS Mincho" w:hAnsi="Times New Roman" w:cs="Times New Roman"/>
          <w:bCs/>
          <w:sz w:val="28"/>
          <w:szCs w:val="28"/>
          <w:lang w:eastAsia="ja-JP"/>
        </w:rPr>
        <w:t>-</w:t>
      </w:r>
      <w:r w:rsidR="00653039">
        <w:rPr>
          <w:rFonts w:ascii="Times New Roman" w:eastAsia="MS Mincho" w:hAnsi="Times New Roman" w:cs="Times New Roman"/>
          <w:bCs/>
          <w:sz w:val="28"/>
          <w:szCs w:val="28"/>
          <w:lang w:eastAsia="ja-JP"/>
        </w:rPr>
        <w:t>β2, активирующего интерстиц</w:t>
      </w:r>
      <w:r w:rsidR="00653039">
        <w:rPr>
          <w:rFonts w:ascii="Times New Roman" w:eastAsia="MS Mincho" w:hAnsi="Times New Roman" w:cs="Times New Roman"/>
          <w:bCs/>
          <w:sz w:val="28"/>
          <w:szCs w:val="28"/>
          <w:lang w:eastAsia="ja-JP"/>
        </w:rPr>
        <w:t>и</w:t>
      </w:r>
      <w:r w:rsidR="00653039">
        <w:rPr>
          <w:rFonts w:ascii="Times New Roman" w:eastAsia="MS Mincho" w:hAnsi="Times New Roman" w:cs="Times New Roman"/>
          <w:bCs/>
          <w:sz w:val="28"/>
          <w:szCs w:val="28"/>
          <w:lang w:eastAsia="ja-JP"/>
        </w:rPr>
        <w:t>альные клетки, аккумулирующего протеогликан</w:t>
      </w:r>
      <w:r w:rsidR="004E07DA">
        <w:rPr>
          <w:rFonts w:ascii="Times New Roman" w:eastAsia="MS Mincho" w:hAnsi="Times New Roman" w:cs="Times New Roman"/>
          <w:bCs/>
          <w:sz w:val="28"/>
          <w:szCs w:val="28"/>
          <w:lang w:eastAsia="ja-JP"/>
        </w:rPr>
        <w:t xml:space="preserve"> </w:t>
      </w:r>
      <w:r w:rsidR="00653039">
        <w:rPr>
          <w:rFonts w:ascii="Times New Roman" w:eastAsia="MS Mincho" w:hAnsi="Times New Roman" w:cs="Times New Roman"/>
          <w:bCs/>
          <w:sz w:val="28"/>
          <w:szCs w:val="28"/>
          <w:lang w:eastAsia="ja-JP"/>
        </w:rPr>
        <w:t xml:space="preserve">версикан и подавляющего активность </w:t>
      </w:r>
      <w:r w:rsidR="006F08EA">
        <w:rPr>
          <w:rFonts w:ascii="Times New Roman" w:eastAsia="MS Mincho" w:hAnsi="Times New Roman" w:cs="Times New Roman"/>
          <w:bCs/>
          <w:sz w:val="28"/>
          <w:szCs w:val="28"/>
          <w:lang w:val="en-US" w:eastAsia="ja-JP"/>
        </w:rPr>
        <w:t>ADAMTS</w:t>
      </w:r>
    </w:p>
    <w:p w14:paraId="4E5D4B7F" w14:textId="77777777" w:rsidR="007D61B8" w:rsidRDefault="007D61B8" w:rsidP="007D61B8">
      <w:pPr>
        <w:spacing w:after="0" w:line="360" w:lineRule="auto"/>
        <w:ind w:firstLine="709"/>
        <w:jc w:val="both"/>
        <w:rPr>
          <w:rFonts w:ascii="Times New Roman" w:eastAsia="MS Mincho" w:hAnsi="Times New Roman" w:cs="Times New Roman"/>
          <w:bCs/>
          <w:i/>
          <w:sz w:val="28"/>
          <w:szCs w:val="28"/>
          <w:lang w:eastAsia="ja-JP"/>
        </w:rPr>
      </w:pPr>
      <w:r w:rsidRPr="007D61B8">
        <w:rPr>
          <w:rFonts w:ascii="Times New Roman" w:eastAsia="MS Mincho" w:hAnsi="Times New Roman" w:cs="Times New Roman"/>
          <w:bCs/>
          <w:i/>
          <w:sz w:val="28"/>
          <w:szCs w:val="28"/>
          <w:lang w:eastAsia="ja-JP"/>
        </w:rPr>
        <w:t>Клинические признаки</w:t>
      </w:r>
    </w:p>
    <w:p w14:paraId="775EB135" w14:textId="77777777" w:rsidR="00DA3E18" w:rsidRDefault="007D61B8" w:rsidP="007D61B8">
      <w:pPr>
        <w:spacing w:after="0" w:line="360" w:lineRule="auto"/>
        <w:ind w:firstLine="709"/>
        <w:jc w:val="both"/>
        <w:rPr>
          <w:rFonts w:ascii="Times New Roman" w:hAnsi="Times New Roman" w:cs="Times New Roman"/>
          <w:iCs/>
          <w:sz w:val="28"/>
          <w:szCs w:val="28"/>
        </w:rPr>
      </w:pPr>
      <w:r w:rsidRPr="007D61B8">
        <w:rPr>
          <w:rFonts w:ascii="Times New Roman" w:hAnsi="Times New Roman" w:cs="Times New Roman"/>
          <w:sz w:val="28"/>
          <w:szCs w:val="28"/>
        </w:rPr>
        <w:t>Несмотря на</w:t>
      </w:r>
      <w:r w:rsidR="006A2598">
        <w:rPr>
          <w:rFonts w:ascii="Times New Roman" w:hAnsi="Times New Roman" w:cs="Times New Roman"/>
          <w:sz w:val="28"/>
          <w:szCs w:val="28"/>
        </w:rPr>
        <w:t xml:space="preserve"> то, что в некоторых случаях (20-60 %</w:t>
      </w:r>
      <w:r w:rsidRPr="007D61B8">
        <w:rPr>
          <w:rFonts w:ascii="Times New Roman" w:hAnsi="Times New Roman" w:cs="Times New Roman"/>
          <w:sz w:val="28"/>
          <w:szCs w:val="28"/>
        </w:rPr>
        <w:t>) ПМК не проявляе</w:t>
      </w:r>
      <w:r w:rsidRPr="007D61B8">
        <w:rPr>
          <w:rFonts w:ascii="Times New Roman" w:hAnsi="Times New Roman" w:cs="Times New Roman"/>
          <w:sz w:val="28"/>
          <w:szCs w:val="28"/>
        </w:rPr>
        <w:t>т</w:t>
      </w:r>
      <w:r w:rsidRPr="007D61B8">
        <w:rPr>
          <w:rFonts w:ascii="Times New Roman" w:hAnsi="Times New Roman" w:cs="Times New Roman"/>
          <w:sz w:val="28"/>
          <w:szCs w:val="28"/>
        </w:rPr>
        <w:t>ся аускультативными патологическими симптомами, он представляет собой клинико-анатомический синдром со значительным полиморфизмом призн</w:t>
      </w:r>
      <w:r w:rsidRPr="007D61B8">
        <w:rPr>
          <w:rFonts w:ascii="Times New Roman" w:hAnsi="Times New Roman" w:cs="Times New Roman"/>
          <w:sz w:val="28"/>
          <w:szCs w:val="28"/>
        </w:rPr>
        <w:t>а</w:t>
      </w:r>
      <w:r w:rsidRPr="007D61B8">
        <w:rPr>
          <w:rFonts w:ascii="Times New Roman" w:hAnsi="Times New Roman" w:cs="Times New Roman"/>
          <w:sz w:val="28"/>
          <w:szCs w:val="28"/>
        </w:rPr>
        <w:t>ков.</w:t>
      </w:r>
      <w:r w:rsidR="00267655">
        <w:rPr>
          <w:rFonts w:ascii="Times New Roman" w:hAnsi="Times New Roman" w:cs="Times New Roman"/>
          <w:sz w:val="28"/>
          <w:szCs w:val="28"/>
        </w:rPr>
        <w:t xml:space="preserve"> </w:t>
      </w:r>
      <w:r w:rsidRPr="007D61B8">
        <w:rPr>
          <w:rFonts w:ascii="Times New Roman" w:hAnsi="Times New Roman" w:cs="Times New Roman"/>
          <w:sz w:val="28"/>
          <w:szCs w:val="28"/>
        </w:rPr>
        <w:t>Основными</w:t>
      </w:r>
      <w:r w:rsidR="00267655">
        <w:rPr>
          <w:rFonts w:ascii="Times New Roman" w:hAnsi="Times New Roman" w:cs="Times New Roman"/>
          <w:sz w:val="28"/>
          <w:szCs w:val="28"/>
        </w:rPr>
        <w:t xml:space="preserve"> </w:t>
      </w:r>
      <w:r w:rsidR="006A2598">
        <w:rPr>
          <w:rFonts w:ascii="Times New Roman" w:hAnsi="Times New Roman" w:cs="Times New Roman"/>
          <w:sz w:val="28"/>
          <w:szCs w:val="28"/>
        </w:rPr>
        <w:t>клиническими признаками ПМК</w:t>
      </w:r>
      <w:r w:rsidRPr="007D61B8">
        <w:rPr>
          <w:rFonts w:ascii="Times New Roman" w:hAnsi="Times New Roman" w:cs="Times New Roman"/>
          <w:sz w:val="28"/>
          <w:szCs w:val="28"/>
        </w:rPr>
        <w:t xml:space="preserve"> являются </w:t>
      </w:r>
      <w:r w:rsidR="002B1AE2">
        <w:rPr>
          <w:rFonts w:ascii="Times New Roman" w:hAnsi="Times New Roman" w:cs="Times New Roman"/>
          <w:sz w:val="28"/>
          <w:szCs w:val="28"/>
        </w:rPr>
        <w:t xml:space="preserve">вегетативная дисфункция, ортостатическая недостаточность, артериальная гипотензия, </w:t>
      </w:r>
      <w:r w:rsidR="002B1AE2">
        <w:rPr>
          <w:rFonts w:ascii="Times New Roman" w:hAnsi="Times New Roman" w:cs="Times New Roman"/>
          <w:iCs/>
          <w:sz w:val="28"/>
          <w:szCs w:val="28"/>
        </w:rPr>
        <w:t xml:space="preserve">аритмии сердца, нарушения реполяризации желудочков на ЭКГ. </w:t>
      </w:r>
    </w:p>
    <w:p w14:paraId="6C262997" w14:textId="06C1371E" w:rsidR="007D61B8" w:rsidRDefault="007D61B8" w:rsidP="007D61B8">
      <w:pPr>
        <w:spacing w:after="0" w:line="360" w:lineRule="auto"/>
        <w:ind w:firstLine="709"/>
        <w:jc w:val="both"/>
        <w:rPr>
          <w:rFonts w:ascii="Times New Roman" w:hAnsi="Times New Roman" w:cs="Times New Roman"/>
          <w:sz w:val="28"/>
          <w:szCs w:val="28"/>
        </w:rPr>
      </w:pPr>
      <w:r w:rsidRPr="007D61B8">
        <w:rPr>
          <w:rFonts w:ascii="Times New Roman" w:hAnsi="Times New Roman" w:cs="Times New Roman"/>
          <w:sz w:val="28"/>
          <w:szCs w:val="28"/>
        </w:rPr>
        <w:t>Нарушения сердечного ритма при ПМК возникают у 79 % больных, а</w:t>
      </w:r>
      <w:r w:rsidR="00267655">
        <w:rPr>
          <w:rFonts w:ascii="Times New Roman" w:hAnsi="Times New Roman" w:cs="Times New Roman"/>
          <w:sz w:val="28"/>
          <w:szCs w:val="28"/>
        </w:rPr>
        <w:t xml:space="preserve"> </w:t>
      </w:r>
      <w:r w:rsidRPr="007D61B8">
        <w:rPr>
          <w:rFonts w:ascii="Times New Roman" w:hAnsi="Times New Roman" w:cs="Times New Roman"/>
          <w:bCs/>
          <w:sz w:val="28"/>
          <w:szCs w:val="28"/>
        </w:rPr>
        <w:t>если</w:t>
      </w:r>
      <w:r w:rsidRPr="007D61B8">
        <w:rPr>
          <w:rFonts w:ascii="Times New Roman" w:hAnsi="Times New Roman" w:cs="Times New Roman"/>
          <w:sz w:val="28"/>
          <w:szCs w:val="28"/>
        </w:rPr>
        <w:t xml:space="preserve"> при этом еще имеет место синдром преждевременного возбуждения ж</w:t>
      </w:r>
      <w:r w:rsidRPr="007D61B8">
        <w:rPr>
          <w:rFonts w:ascii="Times New Roman" w:hAnsi="Times New Roman" w:cs="Times New Roman"/>
          <w:sz w:val="28"/>
          <w:szCs w:val="28"/>
        </w:rPr>
        <w:t>е</w:t>
      </w:r>
      <w:r w:rsidRPr="007D61B8">
        <w:rPr>
          <w:rFonts w:ascii="Times New Roman" w:hAnsi="Times New Roman" w:cs="Times New Roman"/>
          <w:sz w:val="28"/>
          <w:szCs w:val="28"/>
        </w:rPr>
        <w:t>лудочков, — то у 92,3 %. Среди них</w:t>
      </w:r>
      <w:r w:rsidR="00285002">
        <w:rPr>
          <w:rFonts w:ascii="Times New Roman" w:hAnsi="Times New Roman" w:cs="Times New Roman"/>
          <w:sz w:val="28"/>
          <w:szCs w:val="28"/>
        </w:rPr>
        <w:t>,</w:t>
      </w:r>
      <w:r w:rsidRPr="007D61B8">
        <w:rPr>
          <w:rFonts w:ascii="Times New Roman" w:hAnsi="Times New Roman" w:cs="Times New Roman"/>
          <w:sz w:val="28"/>
          <w:szCs w:val="28"/>
        </w:rPr>
        <w:t xml:space="preserve"> в первую очередь</w:t>
      </w:r>
      <w:r w:rsidR="00285002">
        <w:rPr>
          <w:rFonts w:ascii="Times New Roman" w:hAnsi="Times New Roman" w:cs="Times New Roman"/>
          <w:sz w:val="28"/>
          <w:szCs w:val="28"/>
        </w:rPr>
        <w:t>,</w:t>
      </w:r>
      <w:r w:rsidRPr="007D61B8">
        <w:rPr>
          <w:rFonts w:ascii="Times New Roman" w:hAnsi="Times New Roman" w:cs="Times New Roman"/>
          <w:sz w:val="28"/>
          <w:szCs w:val="28"/>
        </w:rPr>
        <w:t xml:space="preserve"> следует назвать ж</w:t>
      </w:r>
      <w:r w:rsidRPr="007D61B8">
        <w:rPr>
          <w:rFonts w:ascii="Times New Roman" w:hAnsi="Times New Roman" w:cs="Times New Roman"/>
          <w:sz w:val="28"/>
          <w:szCs w:val="28"/>
        </w:rPr>
        <w:t>е</w:t>
      </w:r>
      <w:r w:rsidRPr="007D61B8">
        <w:rPr>
          <w:rFonts w:ascii="Times New Roman" w:hAnsi="Times New Roman" w:cs="Times New Roman"/>
          <w:sz w:val="28"/>
          <w:szCs w:val="28"/>
        </w:rPr>
        <w:t>лудочковую и предсердную экстрасистолию, желудочковую и пароксизмал</w:t>
      </w:r>
      <w:r w:rsidRPr="007D61B8">
        <w:rPr>
          <w:rFonts w:ascii="Times New Roman" w:hAnsi="Times New Roman" w:cs="Times New Roman"/>
          <w:sz w:val="28"/>
          <w:szCs w:val="28"/>
        </w:rPr>
        <w:t>ь</w:t>
      </w:r>
      <w:r w:rsidRPr="007D61B8">
        <w:rPr>
          <w:rFonts w:ascii="Times New Roman" w:hAnsi="Times New Roman" w:cs="Times New Roman"/>
          <w:sz w:val="28"/>
          <w:szCs w:val="28"/>
        </w:rPr>
        <w:t xml:space="preserve">ную наджелудочковую тахикардию, </w:t>
      </w:r>
      <w:r>
        <w:rPr>
          <w:rFonts w:ascii="Times New Roman" w:hAnsi="Times New Roman" w:cs="Times New Roman"/>
          <w:sz w:val="28"/>
          <w:szCs w:val="28"/>
        </w:rPr>
        <w:t>фибрилляцию</w:t>
      </w:r>
      <w:r w:rsidRPr="007D61B8">
        <w:rPr>
          <w:rFonts w:ascii="Times New Roman" w:hAnsi="Times New Roman" w:cs="Times New Roman"/>
          <w:sz w:val="28"/>
          <w:szCs w:val="28"/>
        </w:rPr>
        <w:t xml:space="preserve"> предсердий (постоянная и </w:t>
      </w:r>
      <w:r w:rsidRPr="007D61B8">
        <w:rPr>
          <w:rFonts w:ascii="Times New Roman" w:hAnsi="Times New Roman" w:cs="Times New Roman"/>
          <w:sz w:val="28"/>
          <w:szCs w:val="28"/>
        </w:rPr>
        <w:lastRenderedPageBreak/>
        <w:t>пароксизмальная формы), внутрипредсердные, атриовентрикулярные блок</w:t>
      </w:r>
      <w:r w:rsidRPr="007D61B8">
        <w:rPr>
          <w:rFonts w:ascii="Times New Roman" w:hAnsi="Times New Roman" w:cs="Times New Roman"/>
          <w:sz w:val="28"/>
          <w:szCs w:val="28"/>
        </w:rPr>
        <w:t>а</w:t>
      </w:r>
      <w:r w:rsidRPr="007D61B8">
        <w:rPr>
          <w:rFonts w:ascii="Times New Roman" w:hAnsi="Times New Roman" w:cs="Times New Roman"/>
          <w:sz w:val="28"/>
          <w:szCs w:val="28"/>
        </w:rPr>
        <w:t>ды, синдром слабости синусового узла.</w:t>
      </w:r>
    </w:p>
    <w:p w14:paraId="0F16799F" w14:textId="5A80089E" w:rsidR="001F18CC" w:rsidRDefault="00D57A66" w:rsidP="007D61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выявление признаков дисморфогенеза проводят балльную оценку для уточнения системности вовлечения</w:t>
      </w:r>
      <w:r w:rsidR="001F18CC">
        <w:rPr>
          <w:rFonts w:ascii="Times New Roman" w:hAnsi="Times New Roman" w:cs="Times New Roman"/>
          <w:sz w:val="28"/>
          <w:szCs w:val="28"/>
        </w:rPr>
        <w:t xml:space="preserve"> соединительной тка</w:t>
      </w:r>
      <w:r>
        <w:rPr>
          <w:rFonts w:ascii="Times New Roman" w:hAnsi="Times New Roman" w:cs="Times New Roman"/>
          <w:sz w:val="28"/>
          <w:szCs w:val="28"/>
        </w:rPr>
        <w:t xml:space="preserve">ни. </w:t>
      </w:r>
      <w:r w:rsidR="001F18CC">
        <w:rPr>
          <w:rFonts w:ascii="Times New Roman" w:hAnsi="Times New Roman" w:cs="Times New Roman"/>
          <w:sz w:val="28"/>
          <w:szCs w:val="28"/>
        </w:rPr>
        <w:t>Количестве</w:t>
      </w:r>
      <w:r w:rsidR="001F18CC">
        <w:rPr>
          <w:rFonts w:ascii="Times New Roman" w:hAnsi="Times New Roman" w:cs="Times New Roman"/>
          <w:sz w:val="28"/>
          <w:szCs w:val="28"/>
        </w:rPr>
        <w:t>н</w:t>
      </w:r>
      <w:r w:rsidR="001F18CC">
        <w:rPr>
          <w:rFonts w:ascii="Times New Roman" w:hAnsi="Times New Roman" w:cs="Times New Roman"/>
          <w:sz w:val="28"/>
          <w:szCs w:val="28"/>
        </w:rPr>
        <w:t>ная (балльная) оценка проводится согласно рекоменда</w:t>
      </w:r>
      <w:r>
        <w:rPr>
          <w:rFonts w:ascii="Times New Roman" w:hAnsi="Times New Roman" w:cs="Times New Roman"/>
          <w:sz w:val="28"/>
          <w:szCs w:val="28"/>
        </w:rPr>
        <w:t xml:space="preserve">циям пересмотренных Гентских критериев </w:t>
      </w:r>
      <w:r w:rsidR="001F18CC">
        <w:rPr>
          <w:rFonts w:ascii="Times New Roman" w:hAnsi="Times New Roman" w:cs="Times New Roman"/>
          <w:sz w:val="28"/>
          <w:szCs w:val="28"/>
        </w:rPr>
        <w:t>синдрома Марфана</w:t>
      </w:r>
      <w:r w:rsidR="00371FD5">
        <w:rPr>
          <w:rFonts w:ascii="Times New Roman" w:hAnsi="Times New Roman" w:cs="Times New Roman"/>
          <w:sz w:val="28"/>
          <w:szCs w:val="28"/>
        </w:rPr>
        <w:t>.</w:t>
      </w:r>
    </w:p>
    <w:p w14:paraId="6C4494A9" w14:textId="77777777" w:rsidR="00FE188F" w:rsidRPr="00FE188F" w:rsidRDefault="00FE188F" w:rsidP="00FE188F">
      <w:pPr>
        <w:spacing w:after="0" w:line="360" w:lineRule="auto"/>
        <w:ind w:firstLine="709"/>
        <w:jc w:val="both"/>
        <w:rPr>
          <w:rFonts w:ascii="Times New Roman" w:eastAsia="MS Mincho" w:hAnsi="Times New Roman" w:cs="Times New Roman"/>
          <w:bCs/>
          <w:i/>
          <w:sz w:val="28"/>
          <w:szCs w:val="28"/>
          <w:lang w:eastAsia="ja-JP"/>
        </w:rPr>
      </w:pPr>
      <w:r w:rsidRPr="00FE188F">
        <w:rPr>
          <w:rFonts w:ascii="Times New Roman" w:eastAsia="MS Mincho" w:hAnsi="Times New Roman" w:cs="Times New Roman"/>
          <w:bCs/>
          <w:i/>
          <w:sz w:val="28"/>
          <w:szCs w:val="28"/>
          <w:lang w:eastAsia="ja-JP"/>
        </w:rPr>
        <w:t>Аускультация сердца</w:t>
      </w:r>
    </w:p>
    <w:p w14:paraId="1E0817AD" w14:textId="77777777" w:rsidR="00FE188F" w:rsidRPr="004617D9" w:rsidRDefault="00FE188F" w:rsidP="004617D9">
      <w:pPr>
        <w:pStyle w:val="2"/>
        <w:jc w:val="both"/>
        <w:rPr>
          <w:b w:val="0"/>
          <w:bCs w:val="0"/>
          <w:i/>
          <w:iCs/>
          <w:szCs w:val="28"/>
        </w:rPr>
      </w:pPr>
      <w:r w:rsidRPr="00FE188F">
        <w:rPr>
          <w:b w:val="0"/>
          <w:bCs w:val="0"/>
          <w:szCs w:val="28"/>
        </w:rPr>
        <w:t>Характерную аускультативную картину создают интермиттирующий систолический щелчок, средне- и/или позднесистолический шум в точке п</w:t>
      </w:r>
      <w:r w:rsidR="004617D9">
        <w:rPr>
          <w:b w:val="0"/>
          <w:bCs w:val="0"/>
          <w:szCs w:val="28"/>
        </w:rPr>
        <w:t>р</w:t>
      </w:r>
      <w:r w:rsidR="004617D9">
        <w:rPr>
          <w:b w:val="0"/>
          <w:bCs w:val="0"/>
          <w:szCs w:val="28"/>
        </w:rPr>
        <w:t>о</w:t>
      </w:r>
      <w:r w:rsidR="004617D9">
        <w:rPr>
          <w:b w:val="0"/>
          <w:bCs w:val="0"/>
          <w:szCs w:val="28"/>
        </w:rPr>
        <w:t>екции митрального клапана</w:t>
      </w:r>
      <w:r w:rsidRPr="00FE188F">
        <w:rPr>
          <w:b w:val="0"/>
          <w:bCs w:val="0"/>
          <w:szCs w:val="28"/>
        </w:rPr>
        <w:t xml:space="preserve">, нестабильность звучания шума. </w:t>
      </w:r>
    </w:p>
    <w:p w14:paraId="3780FA20" w14:textId="65C6C410" w:rsidR="00FE188F" w:rsidRPr="00FE188F" w:rsidRDefault="00FE188F" w:rsidP="00FE188F">
      <w:pPr>
        <w:spacing w:after="0" w:line="360" w:lineRule="auto"/>
        <w:ind w:firstLine="709"/>
        <w:jc w:val="both"/>
        <w:rPr>
          <w:rFonts w:ascii="Times New Roman" w:hAnsi="Times New Roman" w:cs="Times New Roman"/>
          <w:sz w:val="28"/>
          <w:szCs w:val="28"/>
        </w:rPr>
      </w:pPr>
      <w:r w:rsidRPr="00FE188F">
        <w:rPr>
          <w:rFonts w:ascii="Times New Roman" w:hAnsi="Times New Roman" w:cs="Times New Roman"/>
          <w:sz w:val="28"/>
          <w:szCs w:val="28"/>
        </w:rPr>
        <w:t>Местом наилучшего выслушивания систолических щелчков и шумов при ПМК является верхушка сердца, а также прекардиальная область между верхушечным толчком и левым краем грудины в 3—4-м межреберье, знач</w:t>
      </w:r>
      <w:r w:rsidRPr="00FE188F">
        <w:rPr>
          <w:rFonts w:ascii="Times New Roman" w:hAnsi="Times New Roman" w:cs="Times New Roman"/>
          <w:sz w:val="28"/>
          <w:szCs w:val="28"/>
        </w:rPr>
        <w:t>и</w:t>
      </w:r>
      <w:r w:rsidRPr="00FE188F">
        <w:rPr>
          <w:rFonts w:ascii="Times New Roman" w:hAnsi="Times New Roman" w:cs="Times New Roman"/>
          <w:sz w:val="28"/>
          <w:szCs w:val="28"/>
        </w:rPr>
        <w:t>тельно реже — внутри от левого края грудины или середины г</w:t>
      </w:r>
      <w:r w:rsidR="007C5F06">
        <w:rPr>
          <w:rFonts w:ascii="Times New Roman" w:hAnsi="Times New Roman" w:cs="Times New Roman"/>
          <w:sz w:val="28"/>
          <w:szCs w:val="28"/>
        </w:rPr>
        <w:t>рудины на уровне прикрепления 3-</w:t>
      </w:r>
      <w:r w:rsidRPr="00FE188F">
        <w:rPr>
          <w:rFonts w:ascii="Times New Roman" w:hAnsi="Times New Roman" w:cs="Times New Roman"/>
          <w:sz w:val="28"/>
          <w:szCs w:val="28"/>
        </w:rPr>
        <w:t>4-го ребер слева.</w:t>
      </w:r>
    </w:p>
    <w:p w14:paraId="6A0872E4" w14:textId="77777777" w:rsidR="00980C81" w:rsidRPr="00371FD5" w:rsidRDefault="008170DC" w:rsidP="00320282">
      <w:pPr>
        <w:spacing w:after="0" w:line="360" w:lineRule="auto"/>
        <w:ind w:firstLine="709"/>
        <w:jc w:val="both"/>
        <w:rPr>
          <w:rFonts w:ascii="Times New Roman" w:eastAsia="MS Mincho" w:hAnsi="Times New Roman" w:cs="Times New Roman"/>
          <w:bCs/>
          <w:i/>
          <w:color w:val="000000" w:themeColor="text1"/>
          <w:sz w:val="28"/>
          <w:szCs w:val="28"/>
          <w:lang w:eastAsia="ja-JP"/>
        </w:rPr>
      </w:pPr>
      <w:r w:rsidRPr="00371FD5">
        <w:rPr>
          <w:rFonts w:ascii="Times New Roman" w:eastAsia="MS Mincho" w:hAnsi="Times New Roman" w:cs="Times New Roman"/>
          <w:bCs/>
          <w:i/>
          <w:color w:val="000000" w:themeColor="text1"/>
          <w:sz w:val="28"/>
          <w:szCs w:val="28"/>
          <w:lang w:eastAsia="ja-JP"/>
        </w:rPr>
        <w:t>Эхокардиографическая диагностика ПМК</w:t>
      </w:r>
    </w:p>
    <w:p w14:paraId="612C89CA" w14:textId="0BB03A19" w:rsidR="002B1AE2" w:rsidRDefault="00FE188F" w:rsidP="007F6AEC">
      <w:pPr>
        <w:spacing w:after="0" w:line="360" w:lineRule="auto"/>
        <w:ind w:firstLine="709"/>
        <w:jc w:val="both"/>
        <w:rPr>
          <w:rFonts w:ascii="Times New Roman" w:hAnsi="Times New Roman" w:cs="Times New Roman"/>
          <w:sz w:val="28"/>
          <w:szCs w:val="28"/>
        </w:rPr>
      </w:pPr>
      <w:r w:rsidRPr="00FE188F">
        <w:rPr>
          <w:rFonts w:ascii="Times New Roman" w:hAnsi="Times New Roman" w:cs="Times New Roman"/>
          <w:sz w:val="28"/>
          <w:szCs w:val="28"/>
        </w:rPr>
        <w:t>ЭхоКГ относится к самым и</w:t>
      </w:r>
      <w:r w:rsidR="00C535DD">
        <w:rPr>
          <w:rFonts w:ascii="Times New Roman" w:hAnsi="Times New Roman" w:cs="Times New Roman"/>
          <w:sz w:val="28"/>
          <w:szCs w:val="28"/>
        </w:rPr>
        <w:t>нформативным неинвазивным метода</w:t>
      </w:r>
      <w:r w:rsidRPr="00FE188F">
        <w:rPr>
          <w:rFonts w:ascii="Times New Roman" w:hAnsi="Times New Roman" w:cs="Times New Roman"/>
          <w:sz w:val="28"/>
          <w:szCs w:val="28"/>
        </w:rPr>
        <w:t>м д</w:t>
      </w:r>
      <w:r w:rsidRPr="00FE188F">
        <w:rPr>
          <w:rFonts w:ascii="Times New Roman" w:hAnsi="Times New Roman" w:cs="Times New Roman"/>
          <w:sz w:val="28"/>
          <w:szCs w:val="28"/>
        </w:rPr>
        <w:t>и</w:t>
      </w:r>
      <w:r w:rsidRPr="00FE188F">
        <w:rPr>
          <w:rFonts w:ascii="Times New Roman" w:hAnsi="Times New Roman" w:cs="Times New Roman"/>
          <w:sz w:val="28"/>
          <w:szCs w:val="28"/>
        </w:rPr>
        <w:t>агностики ПМК. Его чувствительность и специфичность составляют соотве</w:t>
      </w:r>
      <w:r w:rsidRPr="00FE188F">
        <w:rPr>
          <w:rFonts w:ascii="Times New Roman" w:hAnsi="Times New Roman" w:cs="Times New Roman"/>
          <w:sz w:val="28"/>
          <w:szCs w:val="28"/>
        </w:rPr>
        <w:t>т</w:t>
      </w:r>
      <w:r w:rsidR="00C901CE">
        <w:rPr>
          <w:rFonts w:ascii="Times New Roman" w:hAnsi="Times New Roman" w:cs="Times New Roman"/>
          <w:sz w:val="28"/>
          <w:szCs w:val="28"/>
        </w:rPr>
        <w:t>ственно 87-96% и 87-100</w:t>
      </w:r>
      <w:r w:rsidRPr="00FE188F">
        <w:rPr>
          <w:rFonts w:ascii="Times New Roman" w:hAnsi="Times New Roman" w:cs="Times New Roman"/>
          <w:sz w:val="28"/>
          <w:szCs w:val="28"/>
        </w:rPr>
        <w:t>%.</w:t>
      </w:r>
      <w:r w:rsidR="00C535DD" w:rsidRPr="00C535DD">
        <w:rPr>
          <w:rFonts w:ascii="Times New Roman" w:hAnsi="Times New Roman" w:cs="Times New Roman"/>
          <w:sz w:val="28"/>
          <w:szCs w:val="28"/>
        </w:rPr>
        <w:t>ПМК диагностируют при максимальном систол</w:t>
      </w:r>
      <w:r w:rsidR="00C535DD" w:rsidRPr="00C535DD">
        <w:rPr>
          <w:rFonts w:ascii="Times New Roman" w:hAnsi="Times New Roman" w:cs="Times New Roman"/>
          <w:sz w:val="28"/>
          <w:szCs w:val="28"/>
        </w:rPr>
        <w:t>и</w:t>
      </w:r>
      <w:r w:rsidR="00C535DD" w:rsidRPr="00C535DD">
        <w:rPr>
          <w:rFonts w:ascii="Times New Roman" w:hAnsi="Times New Roman" w:cs="Times New Roman"/>
          <w:sz w:val="28"/>
          <w:szCs w:val="28"/>
        </w:rPr>
        <w:t>ческом смещении створки за линию кольца митрального клапана в парасте</w:t>
      </w:r>
      <w:r w:rsidR="00C535DD" w:rsidRPr="00C535DD">
        <w:rPr>
          <w:rFonts w:ascii="Times New Roman" w:hAnsi="Times New Roman" w:cs="Times New Roman"/>
          <w:sz w:val="28"/>
          <w:szCs w:val="28"/>
        </w:rPr>
        <w:t>р</w:t>
      </w:r>
      <w:r w:rsidR="00C535DD" w:rsidRPr="00C535DD">
        <w:rPr>
          <w:rFonts w:ascii="Times New Roman" w:hAnsi="Times New Roman" w:cs="Times New Roman"/>
          <w:sz w:val="28"/>
          <w:szCs w:val="28"/>
        </w:rPr>
        <w:t>на</w:t>
      </w:r>
      <w:r w:rsidR="007926FC">
        <w:rPr>
          <w:rFonts w:ascii="Times New Roman" w:hAnsi="Times New Roman" w:cs="Times New Roman"/>
          <w:sz w:val="28"/>
          <w:szCs w:val="28"/>
        </w:rPr>
        <w:t>льной продольной позиции более 2</w:t>
      </w:r>
      <w:r w:rsidR="007C5F06">
        <w:rPr>
          <w:rFonts w:ascii="Times New Roman" w:hAnsi="Times New Roman" w:cs="Times New Roman"/>
          <w:sz w:val="28"/>
          <w:szCs w:val="28"/>
        </w:rPr>
        <w:t xml:space="preserve"> </w:t>
      </w:r>
      <w:r w:rsidR="00C535DD" w:rsidRPr="00C535DD">
        <w:rPr>
          <w:rFonts w:ascii="Times New Roman" w:hAnsi="Times New Roman" w:cs="Times New Roman"/>
          <w:sz w:val="28"/>
          <w:szCs w:val="28"/>
        </w:rPr>
        <w:t>мм при смещении зоны коаптации створок за линию кольца</w:t>
      </w:r>
      <w:r w:rsidR="00C535DD">
        <w:rPr>
          <w:rFonts w:ascii="Times New Roman" w:hAnsi="Times New Roman" w:cs="Times New Roman"/>
          <w:sz w:val="28"/>
          <w:szCs w:val="28"/>
        </w:rPr>
        <w:t xml:space="preserve">. </w:t>
      </w:r>
      <w:r w:rsidR="00C901CE">
        <w:rPr>
          <w:rFonts w:ascii="Times New Roman" w:hAnsi="Times New Roman" w:cs="Times New Roman"/>
          <w:sz w:val="28"/>
          <w:szCs w:val="28"/>
        </w:rPr>
        <w:t>Глубину прогибания</w:t>
      </w:r>
      <w:r w:rsidR="00C535DD" w:rsidRPr="00C535DD">
        <w:rPr>
          <w:rFonts w:ascii="Times New Roman" w:hAnsi="Times New Roman" w:cs="Times New Roman"/>
          <w:sz w:val="28"/>
          <w:szCs w:val="28"/>
        </w:rPr>
        <w:t xml:space="preserve"> измеряют от фиброзного кольца  митрального клапана (от точки крепления передней створки) до то</w:t>
      </w:r>
      <w:r w:rsidR="00C535DD" w:rsidRPr="00C535DD">
        <w:rPr>
          <w:rFonts w:ascii="Times New Roman" w:hAnsi="Times New Roman" w:cs="Times New Roman"/>
          <w:sz w:val="28"/>
          <w:szCs w:val="28"/>
        </w:rPr>
        <w:t>ч</w:t>
      </w:r>
      <w:r w:rsidR="00C535DD" w:rsidRPr="00C535DD">
        <w:rPr>
          <w:rFonts w:ascii="Times New Roman" w:hAnsi="Times New Roman" w:cs="Times New Roman"/>
          <w:sz w:val="28"/>
          <w:szCs w:val="28"/>
        </w:rPr>
        <w:t>ки крепления задней створки митрального клапана, т.е. до места наибольш</w:t>
      </w:r>
      <w:r w:rsidR="00C535DD" w:rsidRPr="00C535DD">
        <w:rPr>
          <w:rFonts w:ascii="Times New Roman" w:hAnsi="Times New Roman" w:cs="Times New Roman"/>
          <w:sz w:val="28"/>
          <w:szCs w:val="28"/>
        </w:rPr>
        <w:t>е</w:t>
      </w:r>
      <w:r w:rsidR="00C535DD" w:rsidRPr="00C535DD">
        <w:rPr>
          <w:rFonts w:ascii="Times New Roman" w:hAnsi="Times New Roman" w:cs="Times New Roman"/>
          <w:sz w:val="28"/>
          <w:szCs w:val="28"/>
        </w:rPr>
        <w:t>го про</w:t>
      </w:r>
      <w:r w:rsidR="00C901CE">
        <w:rPr>
          <w:rFonts w:ascii="Times New Roman" w:hAnsi="Times New Roman" w:cs="Times New Roman"/>
          <w:sz w:val="28"/>
          <w:szCs w:val="28"/>
        </w:rPr>
        <w:t>гибания</w:t>
      </w:r>
      <w:r w:rsidR="00C535DD" w:rsidRPr="00C535DD">
        <w:rPr>
          <w:rFonts w:ascii="Times New Roman" w:hAnsi="Times New Roman" w:cs="Times New Roman"/>
          <w:sz w:val="28"/>
          <w:szCs w:val="28"/>
        </w:rPr>
        <w:t xml:space="preserve"> створки или ее сегментов. В случае необходимости проводи</w:t>
      </w:r>
      <w:r w:rsidR="00C535DD" w:rsidRPr="00C535DD">
        <w:rPr>
          <w:rFonts w:ascii="Times New Roman" w:hAnsi="Times New Roman" w:cs="Times New Roman"/>
          <w:sz w:val="28"/>
          <w:szCs w:val="28"/>
        </w:rPr>
        <w:t>т</w:t>
      </w:r>
      <w:r w:rsidR="00C535DD" w:rsidRPr="00C535DD">
        <w:rPr>
          <w:rFonts w:ascii="Times New Roman" w:hAnsi="Times New Roman" w:cs="Times New Roman"/>
          <w:sz w:val="28"/>
          <w:szCs w:val="28"/>
        </w:rPr>
        <w:t>ся сегментарная диагностика с определением положения и состояния трех сегментов каждой створки митрального клапана</w:t>
      </w:r>
      <w:r w:rsidR="00C535DD">
        <w:rPr>
          <w:rFonts w:ascii="Times New Roman" w:hAnsi="Times New Roman" w:cs="Times New Roman"/>
          <w:sz w:val="28"/>
          <w:szCs w:val="28"/>
        </w:rPr>
        <w:t>.</w:t>
      </w:r>
    </w:p>
    <w:p w14:paraId="04AEF8FB" w14:textId="62077C1E" w:rsidR="007F6AEC" w:rsidRDefault="00C535DD" w:rsidP="007F6AEC">
      <w:pPr>
        <w:spacing w:after="0" w:line="360" w:lineRule="auto"/>
        <w:ind w:firstLine="709"/>
        <w:jc w:val="both"/>
        <w:rPr>
          <w:rFonts w:ascii="Times New Roman" w:hAnsi="Times New Roman" w:cs="Times New Roman"/>
          <w:sz w:val="28"/>
          <w:szCs w:val="28"/>
        </w:rPr>
      </w:pPr>
      <w:r w:rsidRPr="00C535DD">
        <w:rPr>
          <w:rFonts w:ascii="Times New Roman" w:hAnsi="Times New Roman" w:cs="Times New Roman"/>
          <w:sz w:val="28"/>
          <w:szCs w:val="28"/>
        </w:rPr>
        <w:t>Пролабирование одной или обеих створок митрального клапана или их сегментов в систолу в полость левого предсердия считается истинным только в том случае, если оно регистрируется не менее чем в двух эхокардиограф</w:t>
      </w:r>
      <w:r w:rsidRPr="00C535DD">
        <w:rPr>
          <w:rFonts w:ascii="Times New Roman" w:hAnsi="Times New Roman" w:cs="Times New Roman"/>
          <w:sz w:val="28"/>
          <w:szCs w:val="28"/>
        </w:rPr>
        <w:t>и</w:t>
      </w:r>
      <w:r w:rsidRPr="00C535DD">
        <w:rPr>
          <w:rFonts w:ascii="Times New Roman" w:hAnsi="Times New Roman" w:cs="Times New Roman"/>
          <w:sz w:val="28"/>
          <w:szCs w:val="28"/>
        </w:rPr>
        <w:lastRenderedPageBreak/>
        <w:t>ческих позициях: апикальной четыр</w:t>
      </w:r>
      <w:r w:rsidR="00C901CE">
        <w:rPr>
          <w:rFonts w:ascii="Times New Roman" w:hAnsi="Times New Roman" w:cs="Times New Roman"/>
          <w:sz w:val="28"/>
          <w:szCs w:val="28"/>
        </w:rPr>
        <w:t>ехкамерной или двухкамерной и п</w:t>
      </w:r>
      <w:r w:rsidRPr="00C535DD">
        <w:rPr>
          <w:rFonts w:ascii="Times New Roman" w:hAnsi="Times New Roman" w:cs="Times New Roman"/>
          <w:sz w:val="28"/>
          <w:szCs w:val="28"/>
        </w:rPr>
        <w:t>а</w:t>
      </w:r>
      <w:r w:rsidRPr="00C535DD">
        <w:rPr>
          <w:rFonts w:ascii="Times New Roman" w:hAnsi="Times New Roman" w:cs="Times New Roman"/>
          <w:sz w:val="28"/>
          <w:szCs w:val="28"/>
        </w:rPr>
        <w:t>растернальной по длинной оси левого желудочка и подтверждается при и</w:t>
      </w:r>
      <w:r w:rsidRPr="00C535DD">
        <w:rPr>
          <w:rFonts w:ascii="Times New Roman" w:hAnsi="Times New Roman" w:cs="Times New Roman"/>
          <w:sz w:val="28"/>
          <w:szCs w:val="28"/>
        </w:rPr>
        <w:t>с</w:t>
      </w:r>
      <w:r w:rsidRPr="00C535DD">
        <w:rPr>
          <w:rFonts w:ascii="Times New Roman" w:hAnsi="Times New Roman" w:cs="Times New Roman"/>
          <w:sz w:val="28"/>
          <w:szCs w:val="28"/>
        </w:rPr>
        <w:t>следовании в разных режимах работы</w:t>
      </w:r>
      <w:r w:rsidR="00371FD5">
        <w:rPr>
          <w:rFonts w:ascii="Times New Roman" w:hAnsi="Times New Roman" w:cs="Times New Roman"/>
          <w:sz w:val="28"/>
          <w:szCs w:val="28"/>
        </w:rPr>
        <w:t xml:space="preserve"> </w:t>
      </w:r>
      <w:r w:rsidR="00C37137" w:rsidRPr="00C37137">
        <w:rPr>
          <w:rFonts w:ascii="Times New Roman" w:hAnsi="Times New Roman" w:cs="Times New Roman"/>
          <w:sz w:val="28"/>
          <w:szCs w:val="28"/>
        </w:rPr>
        <w:t>(М -, В – режиме, допплерографии).</w:t>
      </w:r>
    </w:p>
    <w:p w14:paraId="47926C8E" w14:textId="5431755F" w:rsidR="00C535DD" w:rsidRDefault="00C535DD" w:rsidP="007F6AEC">
      <w:pPr>
        <w:spacing w:after="0" w:line="360" w:lineRule="auto"/>
        <w:ind w:firstLine="709"/>
        <w:jc w:val="both"/>
        <w:rPr>
          <w:rFonts w:ascii="Times New Roman" w:hAnsi="Times New Roman" w:cs="Times New Roman"/>
          <w:sz w:val="28"/>
          <w:szCs w:val="28"/>
        </w:rPr>
      </w:pPr>
      <w:r w:rsidRPr="00C535DD">
        <w:rPr>
          <w:rFonts w:ascii="Times New Roman" w:hAnsi="Times New Roman" w:cs="Times New Roman"/>
          <w:sz w:val="28"/>
          <w:szCs w:val="28"/>
        </w:rPr>
        <w:t xml:space="preserve">По мнению </w:t>
      </w:r>
      <w:r w:rsidRPr="00C535DD">
        <w:rPr>
          <w:rFonts w:ascii="Times New Roman" w:hAnsi="Times New Roman" w:cs="Times New Roman"/>
          <w:sz w:val="28"/>
          <w:szCs w:val="28"/>
          <w:lang w:val="en-US"/>
        </w:rPr>
        <w:t>T</w:t>
      </w:r>
      <w:r w:rsidRPr="00C535DD">
        <w:rPr>
          <w:rFonts w:ascii="Times New Roman" w:hAnsi="Times New Roman" w:cs="Times New Roman"/>
          <w:sz w:val="28"/>
          <w:szCs w:val="28"/>
        </w:rPr>
        <w:t>.</w:t>
      </w:r>
      <w:r w:rsidRPr="00C535DD">
        <w:rPr>
          <w:rFonts w:ascii="Times New Roman" w:hAnsi="Times New Roman" w:cs="Times New Roman"/>
          <w:sz w:val="28"/>
          <w:szCs w:val="28"/>
          <w:lang w:val="en-US"/>
        </w:rPr>
        <w:t>Takamoto</w:t>
      </w:r>
      <w:r w:rsidR="001E530F" w:rsidRPr="0088086B">
        <w:rPr>
          <w:rFonts w:ascii="Times New Roman" w:hAnsi="Times New Roman" w:cs="Times New Roman"/>
          <w:sz w:val="28"/>
          <w:szCs w:val="28"/>
        </w:rPr>
        <w:t xml:space="preserve"> </w:t>
      </w:r>
      <w:r w:rsidRPr="00C535DD">
        <w:rPr>
          <w:rFonts w:ascii="Times New Roman" w:hAnsi="Times New Roman" w:cs="Times New Roman"/>
          <w:sz w:val="28"/>
          <w:szCs w:val="28"/>
          <w:lang w:val="en-US"/>
        </w:rPr>
        <w:t>et</w:t>
      </w:r>
      <w:r w:rsidR="001E530F" w:rsidRPr="0088086B">
        <w:rPr>
          <w:rFonts w:ascii="Times New Roman" w:hAnsi="Times New Roman" w:cs="Times New Roman"/>
          <w:sz w:val="28"/>
          <w:szCs w:val="28"/>
        </w:rPr>
        <w:t xml:space="preserve"> </w:t>
      </w:r>
      <w:r w:rsidRPr="00C535DD">
        <w:rPr>
          <w:rFonts w:ascii="Times New Roman" w:hAnsi="Times New Roman" w:cs="Times New Roman"/>
          <w:sz w:val="28"/>
          <w:szCs w:val="28"/>
          <w:lang w:val="en-US"/>
        </w:rPr>
        <w:t>al</w:t>
      </w:r>
      <w:r w:rsidRPr="00C535DD">
        <w:rPr>
          <w:rFonts w:ascii="Times New Roman" w:hAnsi="Times New Roman" w:cs="Times New Roman"/>
          <w:sz w:val="28"/>
          <w:szCs w:val="28"/>
        </w:rPr>
        <w:t>.</w:t>
      </w:r>
      <w:r w:rsidR="00371FD5">
        <w:rPr>
          <w:rFonts w:ascii="Times New Roman" w:hAnsi="Times New Roman" w:cs="Times New Roman"/>
          <w:sz w:val="28"/>
          <w:szCs w:val="28"/>
        </w:rPr>
        <w:t xml:space="preserve"> </w:t>
      </w:r>
      <w:r w:rsidRPr="00C535DD">
        <w:rPr>
          <w:rFonts w:ascii="Times New Roman" w:hAnsi="Times New Roman" w:cs="Times New Roman"/>
          <w:sz w:val="28"/>
          <w:szCs w:val="28"/>
        </w:rPr>
        <w:t>(1991), чувствительность ультразвукового метода исследо</w:t>
      </w:r>
      <w:r w:rsidR="00C37137">
        <w:rPr>
          <w:rFonts w:ascii="Times New Roman" w:hAnsi="Times New Roman" w:cs="Times New Roman"/>
          <w:sz w:val="28"/>
          <w:szCs w:val="28"/>
        </w:rPr>
        <w:t>вания в выявлении миксоматоза</w:t>
      </w:r>
      <w:r w:rsidR="001E530F">
        <w:rPr>
          <w:rFonts w:ascii="Times New Roman" w:hAnsi="Times New Roman" w:cs="Times New Roman"/>
          <w:sz w:val="28"/>
          <w:szCs w:val="28"/>
        </w:rPr>
        <w:t xml:space="preserve"> </w:t>
      </w:r>
      <w:r w:rsidRPr="00C535DD">
        <w:rPr>
          <w:rFonts w:ascii="Times New Roman" w:hAnsi="Times New Roman" w:cs="Times New Roman"/>
          <w:sz w:val="28"/>
          <w:szCs w:val="28"/>
        </w:rPr>
        <w:t>составляет 78%, специфи</w:t>
      </w:r>
      <w:r w:rsidRPr="00C535DD">
        <w:rPr>
          <w:rFonts w:ascii="Times New Roman" w:hAnsi="Times New Roman" w:cs="Times New Roman"/>
          <w:sz w:val="28"/>
          <w:szCs w:val="28"/>
        </w:rPr>
        <w:t>ч</w:t>
      </w:r>
      <w:r w:rsidRPr="00C535DD">
        <w:rPr>
          <w:rFonts w:ascii="Times New Roman" w:hAnsi="Times New Roman" w:cs="Times New Roman"/>
          <w:sz w:val="28"/>
          <w:szCs w:val="28"/>
        </w:rPr>
        <w:t>ность 80%. Измерение толщины створок</w:t>
      </w:r>
      <w:r w:rsidR="001E530F">
        <w:rPr>
          <w:rFonts w:ascii="Times New Roman" w:hAnsi="Times New Roman" w:cs="Times New Roman"/>
          <w:sz w:val="28"/>
          <w:szCs w:val="28"/>
        </w:rPr>
        <w:t xml:space="preserve"> </w:t>
      </w:r>
      <w:r w:rsidRPr="00C535DD">
        <w:rPr>
          <w:rFonts w:ascii="Times New Roman" w:hAnsi="Times New Roman" w:cs="Times New Roman"/>
          <w:sz w:val="28"/>
          <w:szCs w:val="28"/>
        </w:rPr>
        <w:t>выполняют в фазу диастолы в сре</w:t>
      </w:r>
      <w:r w:rsidRPr="00C535DD">
        <w:rPr>
          <w:rFonts w:ascii="Times New Roman" w:hAnsi="Times New Roman" w:cs="Times New Roman"/>
          <w:sz w:val="28"/>
          <w:szCs w:val="28"/>
        </w:rPr>
        <w:t>д</w:t>
      </w:r>
      <w:r w:rsidRPr="00C535DD">
        <w:rPr>
          <w:rFonts w:ascii="Times New Roman" w:hAnsi="Times New Roman" w:cs="Times New Roman"/>
          <w:sz w:val="28"/>
          <w:szCs w:val="28"/>
        </w:rPr>
        <w:t xml:space="preserve">ней трети створки, вне </w:t>
      </w:r>
      <w:r w:rsidR="00C37137">
        <w:rPr>
          <w:rFonts w:ascii="Times New Roman" w:hAnsi="Times New Roman" w:cs="Times New Roman"/>
          <w:sz w:val="28"/>
          <w:szCs w:val="28"/>
        </w:rPr>
        <w:t>зоны отхождения створочных хорд</w:t>
      </w:r>
      <w:r w:rsidR="007F6AEC">
        <w:rPr>
          <w:rFonts w:ascii="Times New Roman" w:hAnsi="Times New Roman" w:cs="Times New Roman"/>
          <w:sz w:val="28"/>
          <w:szCs w:val="28"/>
        </w:rPr>
        <w:t>,</w:t>
      </w:r>
      <w:r w:rsidR="007F6AEC" w:rsidRPr="00C535DD">
        <w:rPr>
          <w:rFonts w:ascii="Times New Roman" w:hAnsi="Times New Roman" w:cs="Times New Roman"/>
          <w:sz w:val="28"/>
          <w:szCs w:val="28"/>
        </w:rPr>
        <w:t xml:space="preserve"> нормальная то</w:t>
      </w:r>
      <w:r w:rsidR="007F6AEC" w:rsidRPr="00C535DD">
        <w:rPr>
          <w:rFonts w:ascii="Times New Roman" w:hAnsi="Times New Roman" w:cs="Times New Roman"/>
          <w:sz w:val="28"/>
          <w:szCs w:val="28"/>
        </w:rPr>
        <w:t>л</w:t>
      </w:r>
      <w:r w:rsidR="007F6AEC" w:rsidRPr="00C535DD">
        <w:rPr>
          <w:rFonts w:ascii="Times New Roman" w:hAnsi="Times New Roman" w:cs="Times New Roman"/>
          <w:sz w:val="28"/>
          <w:szCs w:val="28"/>
        </w:rPr>
        <w:t xml:space="preserve">щина </w:t>
      </w:r>
      <w:r w:rsidR="007F6AEC">
        <w:rPr>
          <w:rFonts w:ascii="Times New Roman" w:hAnsi="Times New Roman" w:cs="Times New Roman"/>
          <w:sz w:val="28"/>
          <w:szCs w:val="28"/>
        </w:rPr>
        <w:t>створки составляет 1 мм.</w:t>
      </w:r>
      <w:r w:rsidRPr="00C535DD">
        <w:rPr>
          <w:rFonts w:ascii="Times New Roman" w:hAnsi="Times New Roman" w:cs="Times New Roman"/>
          <w:sz w:val="28"/>
          <w:szCs w:val="28"/>
        </w:rPr>
        <w:t xml:space="preserve"> Ультразвуковые признаки утолщения порции или всей створки коррелируют с морфологическими признаками степени в</w:t>
      </w:r>
      <w:r w:rsidRPr="00C535DD">
        <w:rPr>
          <w:rFonts w:ascii="Times New Roman" w:hAnsi="Times New Roman" w:cs="Times New Roman"/>
          <w:sz w:val="28"/>
          <w:szCs w:val="28"/>
        </w:rPr>
        <w:t>ы</w:t>
      </w:r>
      <w:r w:rsidRPr="00C535DD">
        <w:rPr>
          <w:rFonts w:ascii="Times New Roman" w:hAnsi="Times New Roman" w:cs="Times New Roman"/>
          <w:sz w:val="28"/>
          <w:szCs w:val="28"/>
        </w:rPr>
        <w:t>раженности миксомато</w:t>
      </w:r>
      <w:r w:rsidR="007F6AEC">
        <w:rPr>
          <w:rFonts w:ascii="Times New Roman" w:hAnsi="Times New Roman" w:cs="Times New Roman"/>
          <w:sz w:val="28"/>
          <w:szCs w:val="28"/>
        </w:rPr>
        <w:t xml:space="preserve">за. </w:t>
      </w:r>
    </w:p>
    <w:p w14:paraId="575B6657" w14:textId="35B3E3F0" w:rsidR="00C535DD" w:rsidRDefault="00C535DD" w:rsidP="007F6AEC">
      <w:pPr>
        <w:spacing w:after="0" w:line="360" w:lineRule="auto"/>
        <w:ind w:firstLine="709"/>
        <w:jc w:val="both"/>
        <w:rPr>
          <w:rFonts w:ascii="Times New Roman" w:hAnsi="Times New Roman" w:cs="Times New Roman"/>
          <w:sz w:val="28"/>
          <w:szCs w:val="28"/>
        </w:rPr>
      </w:pPr>
      <w:r w:rsidRPr="00C535DD">
        <w:rPr>
          <w:rFonts w:ascii="Times New Roman" w:hAnsi="Times New Roman" w:cs="Times New Roman"/>
          <w:sz w:val="28"/>
          <w:szCs w:val="28"/>
        </w:rPr>
        <w:t>Согласно современным представлениям, наиболее значимым является утолщение створки ≥5мм. При толщине створки менее 5 мм в диастолу ПМК считают неклассическим, увеличени</w:t>
      </w:r>
      <w:r w:rsidR="001E530F">
        <w:rPr>
          <w:rFonts w:ascii="Times New Roman" w:hAnsi="Times New Roman" w:cs="Times New Roman"/>
          <w:sz w:val="28"/>
          <w:szCs w:val="28"/>
        </w:rPr>
        <w:t>е толщины створки более 5 мм -</w:t>
      </w:r>
      <w:r w:rsidRPr="00C535DD">
        <w:rPr>
          <w:rFonts w:ascii="Times New Roman" w:hAnsi="Times New Roman" w:cs="Times New Roman"/>
          <w:sz w:val="28"/>
          <w:szCs w:val="28"/>
        </w:rPr>
        <w:t xml:space="preserve"> класс</w:t>
      </w:r>
      <w:r w:rsidRPr="00C535DD">
        <w:rPr>
          <w:rFonts w:ascii="Times New Roman" w:hAnsi="Times New Roman" w:cs="Times New Roman"/>
          <w:sz w:val="28"/>
          <w:szCs w:val="28"/>
        </w:rPr>
        <w:t>и</w:t>
      </w:r>
      <w:r w:rsidRPr="00C535DD">
        <w:rPr>
          <w:rFonts w:ascii="Times New Roman" w:hAnsi="Times New Roman" w:cs="Times New Roman"/>
          <w:sz w:val="28"/>
          <w:szCs w:val="28"/>
        </w:rPr>
        <w:t>че</w:t>
      </w:r>
      <w:r w:rsidR="001E530F">
        <w:rPr>
          <w:rFonts w:ascii="Times New Roman" w:hAnsi="Times New Roman" w:cs="Times New Roman"/>
          <w:sz w:val="28"/>
          <w:szCs w:val="28"/>
        </w:rPr>
        <w:t>ский</w:t>
      </w:r>
      <w:r w:rsidRPr="00C535DD">
        <w:rPr>
          <w:rFonts w:ascii="Times New Roman" w:hAnsi="Times New Roman" w:cs="Times New Roman"/>
          <w:sz w:val="28"/>
          <w:szCs w:val="28"/>
        </w:rPr>
        <w:t xml:space="preserve"> ПМК</w:t>
      </w:r>
      <w:r w:rsidR="001E530F">
        <w:rPr>
          <w:rFonts w:ascii="Times New Roman" w:hAnsi="Times New Roman" w:cs="Times New Roman"/>
          <w:sz w:val="28"/>
          <w:szCs w:val="28"/>
        </w:rPr>
        <w:t>, при котором существует высокий риск</w:t>
      </w:r>
      <w:r w:rsidRPr="00C535DD">
        <w:rPr>
          <w:rFonts w:ascii="Times New Roman" w:hAnsi="Times New Roman" w:cs="Times New Roman"/>
          <w:sz w:val="28"/>
          <w:szCs w:val="28"/>
        </w:rPr>
        <w:t xml:space="preserve"> развития серьезных осложнений</w:t>
      </w:r>
      <w:r w:rsidR="00C37137">
        <w:rPr>
          <w:rFonts w:ascii="Times New Roman" w:hAnsi="Times New Roman" w:cs="Times New Roman"/>
          <w:sz w:val="28"/>
          <w:szCs w:val="28"/>
        </w:rPr>
        <w:t>.</w:t>
      </w:r>
    </w:p>
    <w:p w14:paraId="687200E1" w14:textId="33C67B72" w:rsidR="0017083C" w:rsidRDefault="00C37137" w:rsidP="001708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степени митральной регургитации</w:t>
      </w:r>
      <w:r w:rsidR="00563C71">
        <w:rPr>
          <w:rFonts w:ascii="Times New Roman" w:hAnsi="Times New Roman" w:cs="Times New Roman"/>
          <w:sz w:val="28"/>
          <w:szCs w:val="28"/>
        </w:rPr>
        <w:t xml:space="preserve"> проводят </w:t>
      </w:r>
      <w:r w:rsidR="00563C71" w:rsidRPr="00563C71">
        <w:rPr>
          <w:rFonts w:ascii="Times New Roman" w:hAnsi="Times New Roman" w:cs="Times New Roman"/>
          <w:sz w:val="28"/>
          <w:szCs w:val="28"/>
        </w:rPr>
        <w:t>согласно р</w:t>
      </w:r>
      <w:r w:rsidR="00563C71" w:rsidRPr="00563C71">
        <w:rPr>
          <w:rFonts w:ascii="Times New Roman" w:hAnsi="Times New Roman" w:cs="Times New Roman"/>
          <w:sz w:val="28"/>
          <w:szCs w:val="28"/>
        </w:rPr>
        <w:t>е</w:t>
      </w:r>
      <w:r w:rsidR="00563C71" w:rsidRPr="00563C71">
        <w:rPr>
          <w:rFonts w:ascii="Times New Roman" w:hAnsi="Times New Roman" w:cs="Times New Roman"/>
          <w:sz w:val="28"/>
          <w:szCs w:val="28"/>
        </w:rPr>
        <w:t>комендациям АНА</w:t>
      </w:r>
      <w:r w:rsidR="00563C71">
        <w:rPr>
          <w:rFonts w:ascii="Times New Roman" w:hAnsi="Times New Roman" w:cs="Times New Roman"/>
          <w:sz w:val="28"/>
          <w:szCs w:val="28"/>
        </w:rPr>
        <w:t>/АСС (Bonow R.O. et</w:t>
      </w:r>
      <w:r w:rsidR="001E530F">
        <w:rPr>
          <w:rFonts w:ascii="Times New Roman" w:hAnsi="Times New Roman" w:cs="Times New Roman"/>
          <w:sz w:val="28"/>
          <w:szCs w:val="28"/>
        </w:rPr>
        <w:t xml:space="preserve"> </w:t>
      </w:r>
      <w:r w:rsidR="007926FC">
        <w:rPr>
          <w:rFonts w:ascii="Times New Roman" w:hAnsi="Times New Roman" w:cs="Times New Roman"/>
          <w:sz w:val="28"/>
          <w:szCs w:val="28"/>
        </w:rPr>
        <w:t>al., 2006). И</w:t>
      </w:r>
      <w:r w:rsidR="00563C71">
        <w:rPr>
          <w:rFonts w:ascii="Times New Roman" w:hAnsi="Times New Roman" w:cs="Times New Roman"/>
          <w:sz w:val="28"/>
          <w:szCs w:val="28"/>
        </w:rPr>
        <w:t>змеряя диаметр переше</w:t>
      </w:r>
      <w:r w:rsidR="00563C71">
        <w:rPr>
          <w:rFonts w:ascii="Times New Roman" w:hAnsi="Times New Roman" w:cs="Times New Roman"/>
          <w:sz w:val="28"/>
          <w:szCs w:val="28"/>
        </w:rPr>
        <w:t>й</w:t>
      </w:r>
      <w:r w:rsidR="00563C71">
        <w:rPr>
          <w:rFonts w:ascii="Times New Roman" w:hAnsi="Times New Roman" w:cs="Times New Roman"/>
          <w:sz w:val="28"/>
          <w:szCs w:val="28"/>
        </w:rPr>
        <w:t>ка</w:t>
      </w:r>
      <w:r w:rsidR="001E530F">
        <w:rPr>
          <w:rFonts w:ascii="Times New Roman" w:hAnsi="Times New Roman" w:cs="Times New Roman"/>
          <w:sz w:val="28"/>
          <w:szCs w:val="28"/>
        </w:rPr>
        <w:t xml:space="preserve"> </w:t>
      </w:r>
      <w:r w:rsidR="00563C71" w:rsidRPr="00563C71">
        <w:rPr>
          <w:rFonts w:ascii="Times New Roman" w:hAnsi="Times New Roman" w:cs="Times New Roman"/>
          <w:sz w:val="28"/>
          <w:szCs w:val="28"/>
          <w:lang w:val="en-US"/>
        </w:rPr>
        <w:t>vena</w:t>
      </w:r>
      <w:r w:rsidR="001E530F" w:rsidRPr="0088086B">
        <w:rPr>
          <w:rFonts w:ascii="Times New Roman" w:hAnsi="Times New Roman" w:cs="Times New Roman"/>
          <w:sz w:val="28"/>
          <w:szCs w:val="28"/>
        </w:rPr>
        <w:t xml:space="preserve"> </w:t>
      </w:r>
      <w:r w:rsidR="00563C71" w:rsidRPr="00563C71">
        <w:rPr>
          <w:rFonts w:ascii="Times New Roman" w:hAnsi="Times New Roman" w:cs="Times New Roman"/>
          <w:sz w:val="28"/>
          <w:szCs w:val="28"/>
          <w:lang w:val="en-US"/>
        </w:rPr>
        <w:t>contracta</w:t>
      </w:r>
      <w:r w:rsidR="00563C71" w:rsidRPr="00563C71">
        <w:rPr>
          <w:rFonts w:ascii="Times New Roman" w:hAnsi="Times New Roman" w:cs="Times New Roman"/>
          <w:sz w:val="28"/>
          <w:szCs w:val="28"/>
        </w:rPr>
        <w:t xml:space="preserve"> и радиус проксимальной части регургитирующей струи (</w:t>
      </w:r>
      <w:r w:rsidR="00563C71" w:rsidRPr="00563C71">
        <w:rPr>
          <w:rFonts w:ascii="Times New Roman" w:hAnsi="Times New Roman" w:cs="Times New Roman"/>
          <w:sz w:val="28"/>
          <w:szCs w:val="28"/>
          <w:lang w:val="en-US"/>
        </w:rPr>
        <w:t>P</w:t>
      </w:r>
      <w:r w:rsidR="00563C71" w:rsidRPr="00563C71">
        <w:rPr>
          <w:rFonts w:ascii="Times New Roman" w:hAnsi="Times New Roman" w:cs="Times New Roman"/>
          <w:sz w:val="28"/>
          <w:szCs w:val="28"/>
          <w:lang w:val="en-US"/>
        </w:rPr>
        <w:t>I</w:t>
      </w:r>
      <w:r w:rsidR="00563C71" w:rsidRPr="00563C71">
        <w:rPr>
          <w:rFonts w:ascii="Times New Roman" w:hAnsi="Times New Roman" w:cs="Times New Roman"/>
          <w:sz w:val="28"/>
          <w:szCs w:val="28"/>
          <w:lang w:val="en-US"/>
        </w:rPr>
        <w:t>SA</w:t>
      </w:r>
      <w:r w:rsidR="00563C71" w:rsidRPr="00563C71">
        <w:rPr>
          <w:rFonts w:ascii="Times New Roman" w:hAnsi="Times New Roman" w:cs="Times New Roman"/>
          <w:sz w:val="28"/>
          <w:szCs w:val="28"/>
        </w:rPr>
        <w:t>)</w:t>
      </w:r>
      <w:r w:rsidR="00563C71">
        <w:rPr>
          <w:rFonts w:ascii="Times New Roman" w:hAnsi="Times New Roman" w:cs="Times New Roman"/>
          <w:sz w:val="28"/>
          <w:szCs w:val="28"/>
        </w:rPr>
        <w:t xml:space="preserve">, рассчитывают </w:t>
      </w:r>
      <w:r w:rsidR="00563C71" w:rsidRPr="00563C71">
        <w:rPr>
          <w:rFonts w:ascii="Times New Roman" w:hAnsi="Times New Roman" w:cs="Times New Roman"/>
          <w:sz w:val="28"/>
          <w:szCs w:val="28"/>
        </w:rPr>
        <w:t xml:space="preserve"> объем регургитации и площадь отверстия </w:t>
      </w:r>
      <w:r w:rsidR="00563C71">
        <w:rPr>
          <w:rFonts w:ascii="Times New Roman" w:hAnsi="Times New Roman" w:cs="Times New Roman"/>
          <w:sz w:val="28"/>
          <w:szCs w:val="28"/>
        </w:rPr>
        <w:t>регургитации.</w:t>
      </w:r>
      <w:r w:rsidR="00563C71" w:rsidRPr="00563C71">
        <w:rPr>
          <w:rFonts w:ascii="Times New Roman" w:hAnsi="Times New Roman" w:cs="Times New Roman"/>
          <w:sz w:val="28"/>
          <w:szCs w:val="28"/>
        </w:rPr>
        <w:t xml:space="preserve">  Измерение </w:t>
      </w:r>
      <w:r w:rsidR="00563C71" w:rsidRPr="00563C71">
        <w:rPr>
          <w:rFonts w:ascii="Times New Roman" w:hAnsi="Times New Roman" w:cs="Times New Roman"/>
          <w:sz w:val="28"/>
          <w:szCs w:val="28"/>
          <w:lang w:val="en-US"/>
        </w:rPr>
        <w:t>vena</w:t>
      </w:r>
      <w:r w:rsidR="001E530F" w:rsidRPr="0088086B">
        <w:rPr>
          <w:rFonts w:ascii="Times New Roman" w:hAnsi="Times New Roman" w:cs="Times New Roman"/>
          <w:sz w:val="28"/>
          <w:szCs w:val="28"/>
        </w:rPr>
        <w:t xml:space="preserve"> </w:t>
      </w:r>
      <w:r w:rsidR="00563C71" w:rsidRPr="00563C71">
        <w:rPr>
          <w:rFonts w:ascii="Times New Roman" w:hAnsi="Times New Roman" w:cs="Times New Roman"/>
          <w:sz w:val="28"/>
          <w:szCs w:val="28"/>
          <w:lang w:val="en-US"/>
        </w:rPr>
        <w:t>contracta</w:t>
      </w:r>
      <w:r w:rsidR="00563C71" w:rsidRPr="00563C71">
        <w:rPr>
          <w:rFonts w:ascii="Times New Roman" w:hAnsi="Times New Roman" w:cs="Times New Roman"/>
          <w:sz w:val="28"/>
          <w:szCs w:val="28"/>
        </w:rPr>
        <w:t xml:space="preserve"> проводят в парастернальной позиции по длинной оси левого желудочка на увеличенном изображении. </w:t>
      </w:r>
      <w:r w:rsidR="00563C71">
        <w:rPr>
          <w:rFonts w:ascii="Times New Roman" w:hAnsi="Times New Roman" w:cs="Times New Roman"/>
          <w:sz w:val="28"/>
          <w:szCs w:val="28"/>
        </w:rPr>
        <w:t>При</w:t>
      </w:r>
      <w:r w:rsidR="00563C71" w:rsidRPr="00563C71">
        <w:rPr>
          <w:rFonts w:ascii="Times New Roman" w:hAnsi="Times New Roman" w:cs="Times New Roman"/>
          <w:sz w:val="28"/>
          <w:szCs w:val="28"/>
        </w:rPr>
        <w:t xml:space="preserve">  ПМК  </w:t>
      </w:r>
      <w:r w:rsidR="00563C71">
        <w:rPr>
          <w:rFonts w:ascii="Times New Roman" w:hAnsi="Times New Roman" w:cs="Times New Roman"/>
          <w:sz w:val="28"/>
          <w:szCs w:val="28"/>
        </w:rPr>
        <w:t xml:space="preserve">характерной </w:t>
      </w:r>
      <w:r w:rsidR="00563C71" w:rsidRPr="00563C71">
        <w:rPr>
          <w:rFonts w:ascii="Times New Roman" w:hAnsi="Times New Roman" w:cs="Times New Roman"/>
          <w:sz w:val="28"/>
          <w:szCs w:val="28"/>
        </w:rPr>
        <w:t>является  высокоскоростная и эксцентрич</w:t>
      </w:r>
      <w:r w:rsidR="00563C71">
        <w:rPr>
          <w:rFonts w:ascii="Times New Roman" w:hAnsi="Times New Roman" w:cs="Times New Roman"/>
          <w:sz w:val="28"/>
          <w:szCs w:val="28"/>
        </w:rPr>
        <w:t>ная</w:t>
      </w:r>
      <w:r w:rsidR="001E530F">
        <w:rPr>
          <w:rFonts w:ascii="Times New Roman" w:hAnsi="Times New Roman" w:cs="Times New Roman"/>
          <w:sz w:val="28"/>
          <w:szCs w:val="28"/>
        </w:rPr>
        <w:t xml:space="preserve"> </w:t>
      </w:r>
      <w:r w:rsidR="00563C71" w:rsidRPr="00563C71">
        <w:rPr>
          <w:rFonts w:ascii="Times New Roman" w:hAnsi="Times New Roman" w:cs="Times New Roman"/>
          <w:sz w:val="28"/>
          <w:szCs w:val="28"/>
        </w:rPr>
        <w:t>митраль</w:t>
      </w:r>
      <w:r w:rsidR="00563C71">
        <w:rPr>
          <w:rFonts w:ascii="Times New Roman" w:hAnsi="Times New Roman" w:cs="Times New Roman"/>
          <w:sz w:val="28"/>
          <w:szCs w:val="28"/>
        </w:rPr>
        <w:t>ная</w:t>
      </w:r>
      <w:r w:rsidR="001E530F">
        <w:rPr>
          <w:rFonts w:ascii="Times New Roman" w:hAnsi="Times New Roman" w:cs="Times New Roman"/>
          <w:sz w:val="28"/>
          <w:szCs w:val="28"/>
        </w:rPr>
        <w:t xml:space="preserve"> </w:t>
      </w:r>
      <w:r w:rsidR="00563C71" w:rsidRPr="00563C71">
        <w:rPr>
          <w:rFonts w:ascii="Times New Roman" w:hAnsi="Times New Roman" w:cs="Times New Roman"/>
          <w:sz w:val="28"/>
          <w:szCs w:val="28"/>
        </w:rPr>
        <w:t>регургитация,  во</w:t>
      </w:r>
      <w:r w:rsidR="00563C71" w:rsidRPr="00563C71">
        <w:rPr>
          <w:rFonts w:ascii="Times New Roman" w:hAnsi="Times New Roman" w:cs="Times New Roman"/>
          <w:sz w:val="28"/>
          <w:szCs w:val="28"/>
        </w:rPr>
        <w:t>з</w:t>
      </w:r>
      <w:r w:rsidR="00563C71" w:rsidRPr="00563C71">
        <w:rPr>
          <w:rFonts w:ascii="Times New Roman" w:hAnsi="Times New Roman" w:cs="Times New Roman"/>
          <w:sz w:val="28"/>
          <w:szCs w:val="28"/>
        </w:rPr>
        <w:t xml:space="preserve">никающая  в  конце  </w:t>
      </w:r>
      <w:r w:rsidR="00563C71">
        <w:rPr>
          <w:rFonts w:ascii="Times New Roman" w:hAnsi="Times New Roman" w:cs="Times New Roman"/>
          <w:sz w:val="28"/>
          <w:szCs w:val="28"/>
        </w:rPr>
        <w:t>систолы. Количественную оценку размеров камер сер</w:t>
      </w:r>
      <w:r w:rsidR="00563C71">
        <w:rPr>
          <w:rFonts w:ascii="Times New Roman" w:hAnsi="Times New Roman" w:cs="Times New Roman"/>
          <w:sz w:val="28"/>
          <w:szCs w:val="28"/>
        </w:rPr>
        <w:t>д</w:t>
      </w:r>
      <w:r w:rsidR="00563C71">
        <w:rPr>
          <w:rFonts w:ascii="Times New Roman" w:hAnsi="Times New Roman" w:cs="Times New Roman"/>
          <w:sz w:val="28"/>
          <w:szCs w:val="28"/>
        </w:rPr>
        <w:t>ца, массы и функции желудочков про</w:t>
      </w:r>
      <w:r w:rsidR="00C901CE">
        <w:rPr>
          <w:rFonts w:ascii="Times New Roman" w:hAnsi="Times New Roman" w:cs="Times New Roman"/>
          <w:sz w:val="28"/>
          <w:szCs w:val="28"/>
        </w:rPr>
        <w:t>водят согласно р</w:t>
      </w:r>
      <w:r w:rsidR="00001B3E">
        <w:rPr>
          <w:rFonts w:ascii="Times New Roman" w:hAnsi="Times New Roman" w:cs="Times New Roman"/>
          <w:sz w:val="28"/>
          <w:szCs w:val="28"/>
        </w:rPr>
        <w:t>екомендациям (</w:t>
      </w:r>
      <w:r w:rsidR="00001B3E">
        <w:rPr>
          <w:rFonts w:ascii="Times New Roman" w:hAnsi="Times New Roman" w:cs="Times New Roman"/>
          <w:sz w:val="28"/>
          <w:szCs w:val="28"/>
          <w:lang w:val="en-US"/>
        </w:rPr>
        <w:t>Lang</w:t>
      </w:r>
      <w:r w:rsidR="001E530F" w:rsidRPr="0088086B">
        <w:rPr>
          <w:rFonts w:ascii="Times New Roman" w:hAnsi="Times New Roman" w:cs="Times New Roman"/>
          <w:sz w:val="28"/>
          <w:szCs w:val="28"/>
        </w:rPr>
        <w:t xml:space="preserve"> </w:t>
      </w:r>
      <w:r w:rsidR="00001B3E">
        <w:rPr>
          <w:rFonts w:ascii="Times New Roman" w:hAnsi="Times New Roman" w:cs="Times New Roman"/>
          <w:sz w:val="28"/>
          <w:szCs w:val="28"/>
          <w:lang w:val="en-US"/>
        </w:rPr>
        <w:t>R</w:t>
      </w:r>
      <w:r w:rsidR="00001B3E" w:rsidRPr="00001B3E">
        <w:rPr>
          <w:rFonts w:ascii="Times New Roman" w:hAnsi="Times New Roman" w:cs="Times New Roman"/>
          <w:sz w:val="28"/>
          <w:szCs w:val="28"/>
        </w:rPr>
        <w:t>.</w:t>
      </w:r>
      <w:r w:rsidR="00001B3E">
        <w:rPr>
          <w:rFonts w:ascii="Times New Roman" w:hAnsi="Times New Roman" w:cs="Times New Roman"/>
          <w:sz w:val="28"/>
          <w:szCs w:val="28"/>
          <w:lang w:val="en-US"/>
        </w:rPr>
        <w:t>M</w:t>
      </w:r>
      <w:r w:rsidR="002B1AE2">
        <w:rPr>
          <w:rFonts w:ascii="Times New Roman" w:hAnsi="Times New Roman" w:cs="Times New Roman"/>
          <w:sz w:val="28"/>
          <w:szCs w:val="28"/>
        </w:rPr>
        <w:t xml:space="preserve">. </w:t>
      </w:r>
      <w:r w:rsidR="00001B3E">
        <w:rPr>
          <w:rFonts w:ascii="Times New Roman" w:hAnsi="Times New Roman" w:cs="Times New Roman"/>
          <w:sz w:val="28"/>
          <w:szCs w:val="28"/>
          <w:lang w:val="en-US"/>
        </w:rPr>
        <w:t>et</w:t>
      </w:r>
      <w:r w:rsidR="001E530F" w:rsidRPr="0088086B">
        <w:rPr>
          <w:rFonts w:ascii="Times New Roman" w:hAnsi="Times New Roman" w:cs="Times New Roman"/>
          <w:sz w:val="28"/>
          <w:szCs w:val="28"/>
        </w:rPr>
        <w:t xml:space="preserve"> </w:t>
      </w:r>
      <w:r w:rsidR="00001B3E">
        <w:rPr>
          <w:rFonts w:ascii="Times New Roman" w:hAnsi="Times New Roman" w:cs="Times New Roman"/>
          <w:sz w:val="28"/>
          <w:szCs w:val="28"/>
          <w:lang w:val="en-US"/>
        </w:rPr>
        <w:t>al</w:t>
      </w:r>
      <w:r w:rsidR="002B1AE2">
        <w:rPr>
          <w:rFonts w:ascii="Times New Roman" w:hAnsi="Times New Roman" w:cs="Times New Roman"/>
          <w:sz w:val="28"/>
          <w:szCs w:val="28"/>
        </w:rPr>
        <w:t>.</w:t>
      </w:r>
      <w:r w:rsidR="00001B3E" w:rsidRPr="00001B3E">
        <w:rPr>
          <w:rFonts w:ascii="Times New Roman" w:hAnsi="Times New Roman" w:cs="Times New Roman"/>
          <w:sz w:val="28"/>
          <w:szCs w:val="28"/>
        </w:rPr>
        <w:t xml:space="preserve">, </w:t>
      </w:r>
      <w:r w:rsidR="00001B3E">
        <w:rPr>
          <w:rFonts w:ascii="Times New Roman" w:hAnsi="Times New Roman" w:cs="Times New Roman"/>
          <w:sz w:val="28"/>
          <w:szCs w:val="28"/>
        </w:rPr>
        <w:t>2006).</w:t>
      </w:r>
    </w:p>
    <w:p w14:paraId="78989971" w14:textId="77777777" w:rsidR="00E37EC0" w:rsidRDefault="00E37EC0" w:rsidP="0017083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диастолической и систолической функции левого желудочка при ПМК является важной составляющей ЭхоКГ-исследования. Изменения внеклеточного матрикса миокарда приводят к нарушению диастолической функции,  при тяжелой степени митральной недостаточности (иногда и не тяжелой) – к систолической дисфункции левого желудочка. </w:t>
      </w:r>
    </w:p>
    <w:p w14:paraId="3100444B" w14:textId="77777777" w:rsidR="001E530F" w:rsidRDefault="0017083C" w:rsidP="00A765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Pr="0017083C">
        <w:rPr>
          <w:rFonts w:ascii="Times New Roman" w:hAnsi="Times New Roman" w:cs="Times New Roman"/>
          <w:sz w:val="28"/>
          <w:szCs w:val="28"/>
        </w:rPr>
        <w:t xml:space="preserve">отенциальные серьезные осложнения </w:t>
      </w:r>
      <w:r>
        <w:rPr>
          <w:rFonts w:ascii="Times New Roman" w:hAnsi="Times New Roman" w:cs="Times New Roman"/>
          <w:sz w:val="28"/>
          <w:szCs w:val="28"/>
        </w:rPr>
        <w:t xml:space="preserve">при ПМК </w:t>
      </w:r>
      <w:r w:rsidRPr="0017083C">
        <w:rPr>
          <w:rFonts w:ascii="Times New Roman" w:hAnsi="Times New Roman" w:cs="Times New Roman"/>
          <w:sz w:val="28"/>
          <w:szCs w:val="28"/>
        </w:rPr>
        <w:t>включают</w:t>
      </w:r>
      <w:r w:rsidR="001E530F">
        <w:rPr>
          <w:rFonts w:ascii="Times New Roman" w:hAnsi="Times New Roman" w:cs="Times New Roman"/>
          <w:sz w:val="28"/>
          <w:szCs w:val="28"/>
        </w:rPr>
        <w:t xml:space="preserve"> следующие состояния:</w:t>
      </w:r>
    </w:p>
    <w:p w14:paraId="581CDF29" w14:textId="27304B82" w:rsidR="001E530F" w:rsidRPr="001E530F" w:rsidRDefault="002B1AE2" w:rsidP="001E530F">
      <w:pPr>
        <w:pStyle w:val="a7"/>
        <w:numPr>
          <w:ilvl w:val="0"/>
          <w:numId w:val="28"/>
        </w:numPr>
        <w:spacing w:after="0" w:line="360" w:lineRule="auto"/>
        <w:jc w:val="both"/>
        <w:rPr>
          <w:rFonts w:ascii="Times New Roman" w:hAnsi="Times New Roman" w:cs="Times New Roman"/>
          <w:sz w:val="28"/>
          <w:szCs w:val="28"/>
        </w:rPr>
      </w:pPr>
      <w:r w:rsidRPr="001E530F">
        <w:rPr>
          <w:rFonts w:ascii="Times New Roman" w:hAnsi="Times New Roman" w:cs="Times New Roman"/>
          <w:sz w:val="28"/>
          <w:szCs w:val="28"/>
        </w:rPr>
        <w:t xml:space="preserve">внезапную сердечную смерть, </w:t>
      </w:r>
    </w:p>
    <w:p w14:paraId="1851E9EE" w14:textId="77777777" w:rsidR="001E530F" w:rsidRDefault="0017083C" w:rsidP="001E530F">
      <w:pPr>
        <w:pStyle w:val="a7"/>
        <w:numPr>
          <w:ilvl w:val="0"/>
          <w:numId w:val="28"/>
        </w:numPr>
        <w:spacing w:after="0" w:line="360" w:lineRule="auto"/>
        <w:jc w:val="both"/>
        <w:rPr>
          <w:rFonts w:ascii="Times New Roman" w:hAnsi="Times New Roman" w:cs="Times New Roman"/>
          <w:sz w:val="28"/>
          <w:szCs w:val="28"/>
        </w:rPr>
      </w:pPr>
      <w:r w:rsidRPr="001E530F">
        <w:rPr>
          <w:rFonts w:ascii="Times New Roman" w:hAnsi="Times New Roman" w:cs="Times New Roman"/>
          <w:sz w:val="28"/>
          <w:szCs w:val="28"/>
        </w:rPr>
        <w:t xml:space="preserve">сердечную недостаточность, </w:t>
      </w:r>
    </w:p>
    <w:p w14:paraId="1540FC32" w14:textId="77777777" w:rsidR="001E530F" w:rsidRDefault="0017083C" w:rsidP="001E530F">
      <w:pPr>
        <w:pStyle w:val="a7"/>
        <w:numPr>
          <w:ilvl w:val="0"/>
          <w:numId w:val="28"/>
        </w:numPr>
        <w:spacing w:after="0" w:line="360" w:lineRule="auto"/>
        <w:jc w:val="both"/>
        <w:rPr>
          <w:rFonts w:ascii="Times New Roman" w:hAnsi="Times New Roman" w:cs="Times New Roman"/>
          <w:sz w:val="28"/>
          <w:szCs w:val="28"/>
        </w:rPr>
      </w:pPr>
      <w:r w:rsidRPr="001E530F">
        <w:rPr>
          <w:rFonts w:ascii="Times New Roman" w:hAnsi="Times New Roman" w:cs="Times New Roman"/>
          <w:sz w:val="28"/>
          <w:szCs w:val="28"/>
        </w:rPr>
        <w:t xml:space="preserve">митральную недостаточность, </w:t>
      </w:r>
    </w:p>
    <w:p w14:paraId="1E1276EB" w14:textId="77777777" w:rsidR="001E530F" w:rsidRDefault="0017083C" w:rsidP="001E530F">
      <w:pPr>
        <w:pStyle w:val="a7"/>
        <w:numPr>
          <w:ilvl w:val="0"/>
          <w:numId w:val="28"/>
        </w:numPr>
        <w:spacing w:after="0" w:line="360" w:lineRule="auto"/>
        <w:jc w:val="both"/>
        <w:rPr>
          <w:rFonts w:ascii="Times New Roman" w:hAnsi="Times New Roman" w:cs="Times New Roman"/>
          <w:sz w:val="28"/>
          <w:szCs w:val="28"/>
        </w:rPr>
      </w:pPr>
      <w:r w:rsidRPr="001E530F">
        <w:rPr>
          <w:rFonts w:ascii="Times New Roman" w:hAnsi="Times New Roman" w:cs="Times New Roman"/>
          <w:sz w:val="28"/>
          <w:szCs w:val="28"/>
        </w:rPr>
        <w:t xml:space="preserve">инфекционный эндокардит, </w:t>
      </w:r>
    </w:p>
    <w:p w14:paraId="6101F216" w14:textId="77777777" w:rsidR="001E530F" w:rsidRDefault="0017083C" w:rsidP="001E530F">
      <w:pPr>
        <w:pStyle w:val="a7"/>
        <w:numPr>
          <w:ilvl w:val="0"/>
          <w:numId w:val="28"/>
        </w:numPr>
        <w:spacing w:after="0" w:line="360" w:lineRule="auto"/>
        <w:jc w:val="both"/>
        <w:rPr>
          <w:rFonts w:ascii="Times New Roman" w:hAnsi="Times New Roman" w:cs="Times New Roman"/>
          <w:sz w:val="28"/>
          <w:szCs w:val="28"/>
        </w:rPr>
      </w:pPr>
      <w:r w:rsidRPr="001E530F">
        <w:rPr>
          <w:rFonts w:ascii="Times New Roman" w:hAnsi="Times New Roman" w:cs="Times New Roman"/>
          <w:sz w:val="28"/>
          <w:szCs w:val="28"/>
        </w:rPr>
        <w:t>тромбоэмболию</w:t>
      </w:r>
      <w:r w:rsidR="001E530F" w:rsidRPr="001E530F">
        <w:rPr>
          <w:rFonts w:ascii="Times New Roman" w:hAnsi="Times New Roman" w:cs="Times New Roman"/>
          <w:sz w:val="28"/>
          <w:szCs w:val="28"/>
        </w:rPr>
        <w:t xml:space="preserve"> </w:t>
      </w:r>
      <w:r w:rsidR="002B1AE2" w:rsidRPr="001E530F">
        <w:rPr>
          <w:rFonts w:ascii="Times New Roman" w:hAnsi="Times New Roman" w:cs="Times New Roman"/>
          <w:sz w:val="28"/>
          <w:szCs w:val="28"/>
        </w:rPr>
        <w:t>мозговых сосудов</w:t>
      </w:r>
      <w:r w:rsidR="001E530F">
        <w:rPr>
          <w:rFonts w:ascii="Times New Roman" w:hAnsi="Times New Roman" w:cs="Times New Roman"/>
          <w:sz w:val="28"/>
          <w:szCs w:val="28"/>
        </w:rPr>
        <w:t>,</w:t>
      </w:r>
    </w:p>
    <w:p w14:paraId="11437EDD" w14:textId="4FA05A48" w:rsidR="0017083C" w:rsidRPr="001E530F" w:rsidRDefault="0017083C" w:rsidP="001E530F">
      <w:pPr>
        <w:pStyle w:val="a7"/>
        <w:numPr>
          <w:ilvl w:val="0"/>
          <w:numId w:val="28"/>
        </w:numPr>
        <w:spacing w:after="0" w:line="360" w:lineRule="auto"/>
        <w:jc w:val="both"/>
        <w:rPr>
          <w:rFonts w:ascii="Times New Roman" w:hAnsi="Times New Roman" w:cs="Times New Roman"/>
          <w:sz w:val="28"/>
          <w:szCs w:val="28"/>
        </w:rPr>
      </w:pPr>
      <w:r w:rsidRPr="001E530F">
        <w:rPr>
          <w:rFonts w:ascii="Times New Roman" w:hAnsi="Times New Roman" w:cs="Times New Roman"/>
          <w:sz w:val="28"/>
          <w:szCs w:val="28"/>
        </w:rPr>
        <w:t>фибрилляцию предсердий.</w:t>
      </w:r>
    </w:p>
    <w:p w14:paraId="55B458EB" w14:textId="239803D6" w:rsidR="001E530F" w:rsidRDefault="003E40DE" w:rsidP="00A765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Стратификацию риска при синдроме ПМК (Сторожаков Г.И., 2001 г.) проводят</w:t>
      </w:r>
      <w:r w:rsidR="007C5F06">
        <w:rPr>
          <w:rFonts w:ascii="Times New Roman" w:hAnsi="Times New Roman" w:cs="Times New Roman"/>
          <w:sz w:val="28"/>
          <w:szCs w:val="28"/>
        </w:rPr>
        <w:t>,</w:t>
      </w:r>
      <w:r>
        <w:rPr>
          <w:rFonts w:ascii="Times New Roman" w:hAnsi="Times New Roman" w:cs="Times New Roman"/>
          <w:sz w:val="28"/>
          <w:szCs w:val="28"/>
        </w:rPr>
        <w:t xml:space="preserve"> учитывая </w:t>
      </w:r>
      <w:r w:rsidR="00C155CE">
        <w:rPr>
          <w:rFonts w:ascii="Times New Roman" w:hAnsi="Times New Roman" w:cs="Times New Roman"/>
          <w:sz w:val="28"/>
          <w:szCs w:val="28"/>
        </w:rPr>
        <w:t>наличие следующих</w:t>
      </w:r>
      <w:r>
        <w:rPr>
          <w:rFonts w:ascii="Times New Roman" w:hAnsi="Times New Roman" w:cs="Times New Roman"/>
          <w:sz w:val="28"/>
          <w:szCs w:val="28"/>
        </w:rPr>
        <w:t xml:space="preserve"> факторов: </w:t>
      </w:r>
    </w:p>
    <w:p w14:paraId="23C4A2C4" w14:textId="57F0372F" w:rsidR="001E530F" w:rsidRPr="001E530F" w:rsidRDefault="003E40DE" w:rsidP="001E530F">
      <w:pPr>
        <w:pStyle w:val="a7"/>
        <w:numPr>
          <w:ilvl w:val="0"/>
          <w:numId w:val="28"/>
        </w:numPr>
        <w:spacing w:after="0" w:line="360" w:lineRule="auto"/>
        <w:jc w:val="both"/>
        <w:rPr>
          <w:rFonts w:ascii="Times New Roman" w:hAnsi="Times New Roman" w:cs="Times New Roman"/>
          <w:sz w:val="28"/>
          <w:szCs w:val="28"/>
        </w:rPr>
      </w:pPr>
      <w:r w:rsidRPr="001E530F">
        <w:rPr>
          <w:rFonts w:ascii="Times New Roman" w:hAnsi="Times New Roman" w:cs="Times New Roman"/>
          <w:sz w:val="28"/>
          <w:szCs w:val="28"/>
        </w:rPr>
        <w:t xml:space="preserve">аускультативные данные, </w:t>
      </w:r>
    </w:p>
    <w:p w14:paraId="5750B857" w14:textId="1A46AD23" w:rsidR="001E530F" w:rsidRDefault="001E530F" w:rsidP="001E530F">
      <w:pPr>
        <w:pStyle w:val="a7"/>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глубину</w:t>
      </w:r>
      <w:r w:rsidR="00C155CE" w:rsidRPr="001E530F">
        <w:rPr>
          <w:rFonts w:ascii="Times New Roman" w:hAnsi="Times New Roman" w:cs="Times New Roman"/>
          <w:sz w:val="28"/>
          <w:szCs w:val="28"/>
        </w:rPr>
        <w:t xml:space="preserve"> </w:t>
      </w:r>
      <w:r>
        <w:rPr>
          <w:rFonts w:ascii="Times New Roman" w:hAnsi="Times New Roman" w:cs="Times New Roman"/>
          <w:sz w:val="28"/>
          <w:szCs w:val="28"/>
        </w:rPr>
        <w:t>пролабирования створки</w:t>
      </w:r>
      <w:r w:rsidR="00C155CE" w:rsidRPr="001E530F">
        <w:rPr>
          <w:rFonts w:ascii="Times New Roman" w:hAnsi="Times New Roman" w:cs="Times New Roman"/>
          <w:sz w:val="28"/>
          <w:szCs w:val="28"/>
        </w:rPr>
        <w:t xml:space="preserve"> (Мухарлямов Н.М., 19</w:t>
      </w:r>
      <w:r>
        <w:rPr>
          <w:rFonts w:ascii="Times New Roman" w:hAnsi="Times New Roman" w:cs="Times New Roman"/>
          <w:sz w:val="28"/>
          <w:szCs w:val="28"/>
        </w:rPr>
        <w:t xml:space="preserve">81 </w:t>
      </w:r>
      <w:r w:rsidR="00C155CE" w:rsidRPr="001E530F">
        <w:rPr>
          <w:rFonts w:ascii="Times New Roman" w:hAnsi="Times New Roman" w:cs="Times New Roman"/>
          <w:sz w:val="28"/>
          <w:szCs w:val="28"/>
        </w:rPr>
        <w:t xml:space="preserve">г.), </w:t>
      </w:r>
    </w:p>
    <w:p w14:paraId="3CA5F119" w14:textId="77777777" w:rsidR="001E530F" w:rsidRDefault="00C155CE" w:rsidP="001E530F">
      <w:pPr>
        <w:pStyle w:val="a7"/>
        <w:numPr>
          <w:ilvl w:val="0"/>
          <w:numId w:val="28"/>
        </w:numPr>
        <w:spacing w:after="0" w:line="360" w:lineRule="auto"/>
        <w:jc w:val="both"/>
        <w:rPr>
          <w:rFonts w:ascii="Times New Roman" w:hAnsi="Times New Roman" w:cs="Times New Roman"/>
          <w:sz w:val="28"/>
          <w:szCs w:val="28"/>
        </w:rPr>
      </w:pPr>
      <w:r w:rsidRPr="001E530F">
        <w:rPr>
          <w:rFonts w:ascii="Times New Roman" w:hAnsi="Times New Roman" w:cs="Times New Roman"/>
          <w:sz w:val="28"/>
          <w:szCs w:val="28"/>
        </w:rPr>
        <w:t xml:space="preserve">выраженность </w:t>
      </w:r>
      <w:r w:rsidR="003E40DE" w:rsidRPr="001E530F">
        <w:rPr>
          <w:rFonts w:ascii="Times New Roman" w:hAnsi="Times New Roman" w:cs="Times New Roman"/>
          <w:sz w:val="28"/>
          <w:szCs w:val="28"/>
        </w:rPr>
        <w:t xml:space="preserve">миксоматоза створок, </w:t>
      </w:r>
    </w:p>
    <w:p w14:paraId="58858ED1" w14:textId="77777777" w:rsidR="001E530F" w:rsidRDefault="00C155CE" w:rsidP="001E530F">
      <w:pPr>
        <w:pStyle w:val="a7"/>
        <w:numPr>
          <w:ilvl w:val="0"/>
          <w:numId w:val="28"/>
        </w:numPr>
        <w:spacing w:after="0" w:line="360" w:lineRule="auto"/>
        <w:jc w:val="both"/>
        <w:rPr>
          <w:rFonts w:ascii="Times New Roman" w:hAnsi="Times New Roman" w:cs="Times New Roman"/>
          <w:sz w:val="28"/>
          <w:szCs w:val="28"/>
        </w:rPr>
      </w:pPr>
      <w:r w:rsidRPr="001E530F">
        <w:rPr>
          <w:rFonts w:ascii="Times New Roman" w:hAnsi="Times New Roman" w:cs="Times New Roman"/>
          <w:sz w:val="28"/>
          <w:szCs w:val="28"/>
        </w:rPr>
        <w:t xml:space="preserve">степень </w:t>
      </w:r>
      <w:r w:rsidR="003E40DE" w:rsidRPr="001E530F">
        <w:rPr>
          <w:rFonts w:ascii="Times New Roman" w:hAnsi="Times New Roman" w:cs="Times New Roman"/>
          <w:sz w:val="28"/>
          <w:szCs w:val="28"/>
        </w:rPr>
        <w:t xml:space="preserve">митральной регургитации, </w:t>
      </w:r>
    </w:p>
    <w:p w14:paraId="1E5939F9" w14:textId="77777777" w:rsidR="001E530F" w:rsidRDefault="001E530F" w:rsidP="001E530F">
      <w:pPr>
        <w:pStyle w:val="a7"/>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наличие/отсутствие </w:t>
      </w:r>
      <w:r w:rsidR="00C155CE" w:rsidRPr="001E530F">
        <w:rPr>
          <w:rFonts w:ascii="Times New Roman" w:hAnsi="Times New Roman" w:cs="Times New Roman"/>
          <w:sz w:val="28"/>
          <w:szCs w:val="28"/>
        </w:rPr>
        <w:t>фибрилля</w:t>
      </w:r>
      <w:r>
        <w:rPr>
          <w:rFonts w:ascii="Times New Roman" w:hAnsi="Times New Roman" w:cs="Times New Roman"/>
          <w:sz w:val="28"/>
          <w:szCs w:val="28"/>
        </w:rPr>
        <w:t>ции</w:t>
      </w:r>
      <w:r w:rsidR="00C155CE" w:rsidRPr="001E530F">
        <w:rPr>
          <w:rFonts w:ascii="Times New Roman" w:hAnsi="Times New Roman" w:cs="Times New Roman"/>
          <w:sz w:val="28"/>
          <w:szCs w:val="28"/>
        </w:rPr>
        <w:t xml:space="preserve"> предсердий, </w:t>
      </w:r>
    </w:p>
    <w:p w14:paraId="65668CAB" w14:textId="2706CB6C" w:rsidR="003E40DE" w:rsidRPr="001E530F" w:rsidRDefault="001E530F" w:rsidP="001E530F">
      <w:pPr>
        <w:pStyle w:val="a7"/>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сохранение/</w:t>
      </w:r>
      <w:r w:rsidR="00C155CE" w:rsidRPr="001E530F">
        <w:rPr>
          <w:rFonts w:ascii="Times New Roman" w:hAnsi="Times New Roman" w:cs="Times New Roman"/>
          <w:sz w:val="28"/>
          <w:szCs w:val="28"/>
        </w:rPr>
        <w:t>снижение сократительной функции миокарда и др.</w:t>
      </w:r>
    </w:p>
    <w:p w14:paraId="2A2F78A7" w14:textId="77777777" w:rsidR="00C155CE" w:rsidRDefault="00C155CE" w:rsidP="00A765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большинства пациентов с ПМК прогноз благоприятный, ожидаемая продолжительность жизни не отличается от популяционной. </w:t>
      </w:r>
    </w:p>
    <w:p w14:paraId="7A347428" w14:textId="77777777" w:rsidR="00C155CE" w:rsidRDefault="008519BA" w:rsidP="00A765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нарастания степени митральной недостаточности, </w:t>
      </w:r>
      <w:r w:rsidR="00C155CE">
        <w:rPr>
          <w:rFonts w:ascii="Times New Roman" w:hAnsi="Times New Roman" w:cs="Times New Roman"/>
          <w:sz w:val="28"/>
          <w:szCs w:val="28"/>
        </w:rPr>
        <w:t>привод</w:t>
      </w:r>
      <w:r w:rsidR="00C155CE">
        <w:rPr>
          <w:rFonts w:ascii="Times New Roman" w:hAnsi="Times New Roman" w:cs="Times New Roman"/>
          <w:sz w:val="28"/>
          <w:szCs w:val="28"/>
        </w:rPr>
        <w:t>я</w:t>
      </w:r>
      <w:r w:rsidR="00C155CE">
        <w:rPr>
          <w:rFonts w:ascii="Times New Roman" w:hAnsi="Times New Roman" w:cs="Times New Roman"/>
          <w:sz w:val="28"/>
          <w:szCs w:val="28"/>
        </w:rPr>
        <w:t xml:space="preserve">щей к дилатации левого предсердия и левого желудочка, </w:t>
      </w:r>
      <w:r>
        <w:rPr>
          <w:rFonts w:ascii="Times New Roman" w:hAnsi="Times New Roman" w:cs="Times New Roman"/>
          <w:sz w:val="28"/>
          <w:szCs w:val="28"/>
        </w:rPr>
        <w:t>развитии фибри</w:t>
      </w:r>
      <w:r>
        <w:rPr>
          <w:rFonts w:ascii="Times New Roman" w:hAnsi="Times New Roman" w:cs="Times New Roman"/>
          <w:sz w:val="28"/>
          <w:szCs w:val="28"/>
        </w:rPr>
        <w:t>л</w:t>
      </w:r>
      <w:r>
        <w:rPr>
          <w:rFonts w:ascii="Times New Roman" w:hAnsi="Times New Roman" w:cs="Times New Roman"/>
          <w:sz w:val="28"/>
          <w:szCs w:val="28"/>
        </w:rPr>
        <w:t>ляции предсердий, дисфункции (систолической) левого желудочка и серде</w:t>
      </w:r>
      <w:r>
        <w:rPr>
          <w:rFonts w:ascii="Times New Roman" w:hAnsi="Times New Roman" w:cs="Times New Roman"/>
          <w:sz w:val="28"/>
          <w:szCs w:val="28"/>
        </w:rPr>
        <w:t>ч</w:t>
      </w:r>
      <w:r>
        <w:rPr>
          <w:rFonts w:ascii="Times New Roman" w:hAnsi="Times New Roman" w:cs="Times New Roman"/>
          <w:sz w:val="28"/>
          <w:szCs w:val="28"/>
        </w:rPr>
        <w:t>ной недостаточности прогноз неблагоприятный. Выраженный миксоматоз створок митрального клапана, осложняется разрывом створочных хорд, нарушениями ритма и проводимости сердца, инфекционным эндокардитом, прогрессирующей сердечной недостаточностью.</w:t>
      </w:r>
    </w:p>
    <w:p w14:paraId="49592C66" w14:textId="58A63159" w:rsidR="001F18CC" w:rsidRDefault="001F18CC" w:rsidP="00A765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Пролапс митрального клапана встречается как плейотропное проявл</w:t>
      </w:r>
      <w:r>
        <w:rPr>
          <w:rFonts w:ascii="Times New Roman" w:hAnsi="Times New Roman" w:cs="Times New Roman"/>
          <w:sz w:val="28"/>
          <w:szCs w:val="28"/>
        </w:rPr>
        <w:t>е</w:t>
      </w:r>
      <w:r>
        <w:rPr>
          <w:rFonts w:ascii="Times New Roman" w:hAnsi="Times New Roman" w:cs="Times New Roman"/>
          <w:sz w:val="28"/>
          <w:szCs w:val="28"/>
        </w:rPr>
        <w:t xml:space="preserve">ние многих </w:t>
      </w:r>
      <w:r w:rsidR="007926FC">
        <w:rPr>
          <w:rFonts w:ascii="Times New Roman" w:hAnsi="Times New Roman" w:cs="Times New Roman"/>
          <w:sz w:val="28"/>
          <w:szCs w:val="28"/>
        </w:rPr>
        <w:t xml:space="preserve">наследственных </w:t>
      </w:r>
      <w:r w:rsidR="001E530F">
        <w:rPr>
          <w:rFonts w:ascii="Times New Roman" w:hAnsi="Times New Roman" w:cs="Times New Roman"/>
          <w:sz w:val="28"/>
          <w:szCs w:val="28"/>
        </w:rPr>
        <w:t>НСТ, в</w:t>
      </w:r>
      <w:r w:rsidR="003E40DE">
        <w:rPr>
          <w:rFonts w:ascii="Times New Roman" w:hAnsi="Times New Roman" w:cs="Times New Roman"/>
          <w:sz w:val="28"/>
          <w:szCs w:val="28"/>
        </w:rPr>
        <w:t xml:space="preserve"> случае </w:t>
      </w:r>
      <w:r w:rsidR="001E530F">
        <w:rPr>
          <w:rFonts w:ascii="Times New Roman" w:hAnsi="Times New Roman" w:cs="Times New Roman"/>
          <w:sz w:val="28"/>
          <w:szCs w:val="28"/>
        </w:rPr>
        <w:t>выявления синдрома с соглас</w:t>
      </w:r>
      <w:r w:rsidR="001E530F">
        <w:rPr>
          <w:rFonts w:ascii="Times New Roman" w:hAnsi="Times New Roman" w:cs="Times New Roman"/>
          <w:sz w:val="28"/>
          <w:szCs w:val="28"/>
        </w:rPr>
        <w:t>о</w:t>
      </w:r>
      <w:r w:rsidR="001E530F">
        <w:rPr>
          <w:rFonts w:ascii="Times New Roman" w:hAnsi="Times New Roman" w:cs="Times New Roman"/>
          <w:sz w:val="28"/>
          <w:szCs w:val="28"/>
        </w:rPr>
        <w:t xml:space="preserve">ванными критериями </w:t>
      </w:r>
      <w:r w:rsidR="003E40DE">
        <w:rPr>
          <w:rFonts w:ascii="Times New Roman" w:hAnsi="Times New Roman" w:cs="Times New Roman"/>
          <w:sz w:val="28"/>
          <w:szCs w:val="28"/>
        </w:rPr>
        <w:t>речь не идет о первичном синдроме ПМК, пролабир</w:t>
      </w:r>
      <w:r w:rsidR="003E40DE">
        <w:rPr>
          <w:rFonts w:ascii="Times New Roman" w:hAnsi="Times New Roman" w:cs="Times New Roman"/>
          <w:sz w:val="28"/>
          <w:szCs w:val="28"/>
        </w:rPr>
        <w:t>о</w:t>
      </w:r>
      <w:r w:rsidR="003E40DE">
        <w:rPr>
          <w:rFonts w:ascii="Times New Roman" w:hAnsi="Times New Roman" w:cs="Times New Roman"/>
          <w:sz w:val="28"/>
          <w:szCs w:val="28"/>
        </w:rPr>
        <w:t>вание створки (-ок) расценивают как малую аномалию сердца. Редко опис</w:t>
      </w:r>
      <w:r w:rsidR="003E40DE">
        <w:rPr>
          <w:rFonts w:ascii="Times New Roman" w:hAnsi="Times New Roman" w:cs="Times New Roman"/>
          <w:sz w:val="28"/>
          <w:szCs w:val="28"/>
        </w:rPr>
        <w:t>ы</w:t>
      </w:r>
      <w:r w:rsidR="003E40DE">
        <w:rPr>
          <w:rFonts w:ascii="Times New Roman" w:hAnsi="Times New Roman" w:cs="Times New Roman"/>
          <w:sz w:val="28"/>
          <w:szCs w:val="28"/>
        </w:rPr>
        <w:lastRenderedPageBreak/>
        <w:t>вают ПМК как изолированную аномалию, не сопровождающуюся системн</w:t>
      </w:r>
      <w:r w:rsidR="003E40DE">
        <w:rPr>
          <w:rFonts w:ascii="Times New Roman" w:hAnsi="Times New Roman" w:cs="Times New Roman"/>
          <w:sz w:val="28"/>
          <w:szCs w:val="28"/>
        </w:rPr>
        <w:t>ы</w:t>
      </w:r>
      <w:r w:rsidR="003E40DE">
        <w:rPr>
          <w:rFonts w:ascii="Times New Roman" w:hAnsi="Times New Roman" w:cs="Times New Roman"/>
          <w:sz w:val="28"/>
          <w:szCs w:val="28"/>
        </w:rPr>
        <w:t xml:space="preserve">ми изменениями соединительной ткани. </w:t>
      </w:r>
    </w:p>
    <w:p w14:paraId="69E9E5EE" w14:textId="77777777" w:rsidR="00D878DD" w:rsidRDefault="00D878DD" w:rsidP="00A62A92">
      <w:pPr>
        <w:spacing w:after="0" w:line="360" w:lineRule="auto"/>
        <w:jc w:val="both"/>
        <w:rPr>
          <w:rFonts w:ascii="Times New Roman" w:hAnsi="Times New Roman" w:cs="Times New Roman"/>
          <w:sz w:val="28"/>
          <w:szCs w:val="28"/>
        </w:rPr>
      </w:pPr>
    </w:p>
    <w:p w14:paraId="6334FA60" w14:textId="55D5D4F7" w:rsidR="00A76574" w:rsidRDefault="00312BFF" w:rsidP="00312BFF">
      <w:pPr>
        <w:spacing w:after="0" w:line="360" w:lineRule="auto"/>
        <w:jc w:val="both"/>
        <w:rPr>
          <w:rFonts w:ascii="Times New Roman" w:hAnsi="Times New Roman" w:cs="Times New Roman"/>
          <w:b/>
          <w:caps/>
          <w:sz w:val="28"/>
          <w:szCs w:val="28"/>
        </w:rPr>
      </w:pPr>
      <w:r>
        <w:rPr>
          <w:rFonts w:ascii="Times New Roman" w:hAnsi="Times New Roman" w:cs="Times New Roman"/>
          <w:b/>
          <w:caps/>
          <w:sz w:val="28"/>
          <w:szCs w:val="28"/>
        </w:rPr>
        <w:t>М</w:t>
      </w:r>
      <w:r w:rsidR="007926FC">
        <w:rPr>
          <w:rFonts w:ascii="Times New Roman" w:hAnsi="Times New Roman" w:cs="Times New Roman"/>
          <w:b/>
          <w:caps/>
          <w:sz w:val="28"/>
          <w:szCs w:val="28"/>
        </w:rPr>
        <w:t>ногофакторные</w:t>
      </w:r>
      <w:r>
        <w:rPr>
          <w:rFonts w:ascii="Times New Roman" w:hAnsi="Times New Roman" w:cs="Times New Roman"/>
          <w:b/>
          <w:caps/>
          <w:sz w:val="28"/>
          <w:szCs w:val="28"/>
        </w:rPr>
        <w:t xml:space="preserve"> </w:t>
      </w:r>
      <w:r w:rsidR="007926FC">
        <w:rPr>
          <w:rFonts w:ascii="Times New Roman" w:hAnsi="Times New Roman" w:cs="Times New Roman"/>
          <w:b/>
          <w:caps/>
          <w:sz w:val="28"/>
          <w:szCs w:val="28"/>
        </w:rPr>
        <w:t>Нарушения соединительной ткани</w:t>
      </w:r>
    </w:p>
    <w:p w14:paraId="7D16372D" w14:textId="77777777" w:rsidR="00A62A92" w:rsidRDefault="00A62A92" w:rsidP="00312BFF">
      <w:pPr>
        <w:spacing w:after="0" w:line="360" w:lineRule="auto"/>
        <w:jc w:val="both"/>
        <w:rPr>
          <w:rFonts w:ascii="Times New Roman" w:hAnsi="Times New Roman" w:cs="Times New Roman"/>
          <w:b/>
          <w:caps/>
          <w:sz w:val="28"/>
          <w:szCs w:val="28"/>
        </w:rPr>
      </w:pPr>
    </w:p>
    <w:p w14:paraId="21068DEB" w14:textId="2436FDD1" w:rsidR="00312BFF" w:rsidRDefault="00A76574" w:rsidP="00312BFF">
      <w:pPr>
        <w:spacing w:after="0" w:line="360" w:lineRule="auto"/>
        <w:ind w:firstLine="709"/>
        <w:jc w:val="both"/>
        <w:rPr>
          <w:rFonts w:ascii="Times New Roman" w:hAnsi="Times New Roman" w:cs="Times New Roman"/>
          <w:sz w:val="28"/>
          <w:szCs w:val="28"/>
        </w:rPr>
      </w:pPr>
      <w:r w:rsidRPr="00A76574">
        <w:rPr>
          <w:rFonts w:ascii="Times New Roman" w:hAnsi="Times New Roman" w:cs="Times New Roman"/>
          <w:caps/>
          <w:sz w:val="28"/>
          <w:szCs w:val="28"/>
        </w:rPr>
        <w:t xml:space="preserve">К </w:t>
      </w:r>
      <w:r>
        <w:rPr>
          <w:rFonts w:ascii="Times New Roman" w:hAnsi="Times New Roman" w:cs="Times New Roman"/>
          <w:sz w:val="28"/>
          <w:szCs w:val="28"/>
        </w:rPr>
        <w:t>фо</w:t>
      </w:r>
      <w:r w:rsidR="0000119B">
        <w:rPr>
          <w:rFonts w:ascii="Times New Roman" w:hAnsi="Times New Roman" w:cs="Times New Roman"/>
          <w:sz w:val="28"/>
          <w:szCs w:val="28"/>
        </w:rPr>
        <w:t>рмам</w:t>
      </w:r>
      <w:r w:rsidR="007926FC">
        <w:rPr>
          <w:rFonts w:ascii="Times New Roman" w:hAnsi="Times New Roman" w:cs="Times New Roman"/>
          <w:sz w:val="28"/>
          <w:szCs w:val="28"/>
        </w:rPr>
        <w:t>, подобным наследственным моногенным синдромам,</w:t>
      </w:r>
      <w:r w:rsidR="0000119B">
        <w:rPr>
          <w:rFonts w:ascii="Times New Roman" w:hAnsi="Times New Roman" w:cs="Times New Roman"/>
          <w:sz w:val="28"/>
          <w:szCs w:val="28"/>
        </w:rPr>
        <w:t xml:space="preserve"> отн</w:t>
      </w:r>
      <w:r w:rsidR="0000119B">
        <w:rPr>
          <w:rFonts w:ascii="Times New Roman" w:hAnsi="Times New Roman" w:cs="Times New Roman"/>
          <w:sz w:val="28"/>
          <w:szCs w:val="28"/>
        </w:rPr>
        <w:t>о</w:t>
      </w:r>
      <w:r w:rsidR="007926FC">
        <w:rPr>
          <w:rFonts w:ascii="Times New Roman" w:hAnsi="Times New Roman" w:cs="Times New Roman"/>
          <w:sz w:val="28"/>
          <w:szCs w:val="28"/>
        </w:rPr>
        <w:t xml:space="preserve">сятся проявления НСТ полигенной многофакторной </w:t>
      </w:r>
      <w:r w:rsidR="0000119B">
        <w:rPr>
          <w:rFonts w:ascii="Times New Roman" w:hAnsi="Times New Roman" w:cs="Times New Roman"/>
          <w:sz w:val="28"/>
          <w:szCs w:val="28"/>
        </w:rPr>
        <w:t xml:space="preserve">природы, </w:t>
      </w:r>
      <w:r>
        <w:rPr>
          <w:rFonts w:ascii="Times New Roman" w:hAnsi="Times New Roman" w:cs="Times New Roman"/>
          <w:sz w:val="28"/>
          <w:szCs w:val="28"/>
        </w:rPr>
        <w:t>не полностью соответствующие диагностическим крит</w:t>
      </w:r>
      <w:r w:rsidR="00385EC5">
        <w:rPr>
          <w:rFonts w:ascii="Times New Roman" w:hAnsi="Times New Roman" w:cs="Times New Roman"/>
          <w:sz w:val="28"/>
          <w:szCs w:val="28"/>
        </w:rPr>
        <w:t xml:space="preserve">ериям определенных синдромов. </w:t>
      </w:r>
      <w:r w:rsidR="00EA5663">
        <w:rPr>
          <w:rFonts w:ascii="Times New Roman" w:hAnsi="Times New Roman" w:cs="Times New Roman"/>
          <w:sz w:val="28"/>
          <w:szCs w:val="28"/>
        </w:rPr>
        <w:t>В русско</w:t>
      </w:r>
      <w:r w:rsidR="00984ACA">
        <w:rPr>
          <w:rFonts w:ascii="Times New Roman" w:hAnsi="Times New Roman" w:cs="Times New Roman"/>
          <w:sz w:val="28"/>
          <w:szCs w:val="28"/>
        </w:rPr>
        <w:t xml:space="preserve">язычной литературе </w:t>
      </w:r>
      <w:r w:rsidR="00385EC5">
        <w:rPr>
          <w:rFonts w:ascii="Times New Roman" w:hAnsi="Times New Roman" w:cs="Times New Roman"/>
          <w:sz w:val="28"/>
          <w:szCs w:val="28"/>
        </w:rPr>
        <w:t xml:space="preserve">многофакторные НСТ или </w:t>
      </w:r>
      <w:r w:rsidR="00984ACA">
        <w:rPr>
          <w:rFonts w:ascii="Times New Roman" w:hAnsi="Times New Roman" w:cs="Times New Roman"/>
          <w:sz w:val="28"/>
          <w:szCs w:val="28"/>
        </w:rPr>
        <w:t>не син</w:t>
      </w:r>
      <w:r w:rsidR="00312BFF">
        <w:rPr>
          <w:rFonts w:ascii="Times New Roman" w:hAnsi="Times New Roman" w:cs="Times New Roman"/>
          <w:sz w:val="28"/>
          <w:szCs w:val="28"/>
        </w:rPr>
        <w:t>дромные формы называли</w:t>
      </w:r>
      <w:r w:rsidR="00984ACA">
        <w:rPr>
          <w:rFonts w:ascii="Times New Roman" w:hAnsi="Times New Roman" w:cs="Times New Roman"/>
          <w:sz w:val="28"/>
          <w:szCs w:val="28"/>
        </w:rPr>
        <w:t xml:space="preserve"> недифференцированной дисплазией соединительной ткани</w:t>
      </w:r>
      <w:r w:rsidR="00EA5663">
        <w:rPr>
          <w:rFonts w:ascii="Times New Roman" w:hAnsi="Times New Roman" w:cs="Times New Roman"/>
          <w:sz w:val="28"/>
          <w:szCs w:val="28"/>
        </w:rPr>
        <w:t xml:space="preserve"> (Як</w:t>
      </w:r>
      <w:r w:rsidR="00EA5663">
        <w:rPr>
          <w:rFonts w:ascii="Times New Roman" w:hAnsi="Times New Roman" w:cs="Times New Roman"/>
          <w:sz w:val="28"/>
          <w:szCs w:val="28"/>
        </w:rPr>
        <w:t>о</w:t>
      </w:r>
      <w:r w:rsidR="00EA5663">
        <w:rPr>
          <w:rFonts w:ascii="Times New Roman" w:hAnsi="Times New Roman" w:cs="Times New Roman"/>
          <w:sz w:val="28"/>
          <w:szCs w:val="28"/>
        </w:rPr>
        <w:t>влев В.М., Нечаева Г.И., 2009)</w:t>
      </w:r>
      <w:r w:rsidR="00984ACA">
        <w:rPr>
          <w:rFonts w:ascii="Times New Roman" w:hAnsi="Times New Roman" w:cs="Times New Roman"/>
          <w:sz w:val="28"/>
          <w:szCs w:val="28"/>
        </w:rPr>
        <w:t>. По</w:t>
      </w:r>
      <w:r w:rsidR="00FC15F2">
        <w:rPr>
          <w:rFonts w:ascii="Times New Roman" w:hAnsi="Times New Roman" w:cs="Times New Roman"/>
          <w:sz w:val="28"/>
          <w:szCs w:val="28"/>
        </w:rPr>
        <w:t xml:space="preserve"> мнению Земцовского Э.</w:t>
      </w:r>
      <w:r w:rsidR="0000119B">
        <w:rPr>
          <w:rFonts w:ascii="Times New Roman" w:hAnsi="Times New Roman" w:cs="Times New Roman"/>
          <w:sz w:val="28"/>
          <w:szCs w:val="28"/>
        </w:rPr>
        <w:t>В.</w:t>
      </w:r>
      <w:r w:rsidR="00984ACA">
        <w:rPr>
          <w:rFonts w:ascii="Times New Roman" w:hAnsi="Times New Roman" w:cs="Times New Roman"/>
          <w:sz w:val="28"/>
          <w:szCs w:val="28"/>
        </w:rPr>
        <w:t xml:space="preserve"> (2012 г.)</w:t>
      </w:r>
      <w:r w:rsidR="0000119B">
        <w:rPr>
          <w:rFonts w:ascii="Times New Roman" w:hAnsi="Times New Roman" w:cs="Times New Roman"/>
          <w:sz w:val="28"/>
          <w:szCs w:val="28"/>
        </w:rPr>
        <w:t>,</w:t>
      </w:r>
      <w:r w:rsidR="00984ACA">
        <w:rPr>
          <w:rFonts w:ascii="Times New Roman" w:hAnsi="Times New Roman" w:cs="Times New Roman"/>
          <w:sz w:val="28"/>
          <w:szCs w:val="28"/>
        </w:rPr>
        <w:t xml:space="preserve"> те</w:t>
      </w:r>
      <w:r w:rsidR="00984ACA">
        <w:rPr>
          <w:rFonts w:ascii="Times New Roman" w:hAnsi="Times New Roman" w:cs="Times New Roman"/>
          <w:sz w:val="28"/>
          <w:szCs w:val="28"/>
        </w:rPr>
        <w:t>р</w:t>
      </w:r>
      <w:r w:rsidR="00984ACA">
        <w:rPr>
          <w:rFonts w:ascii="Times New Roman" w:hAnsi="Times New Roman" w:cs="Times New Roman"/>
          <w:sz w:val="28"/>
          <w:szCs w:val="28"/>
        </w:rPr>
        <w:t>мин «дисплазия соединительной ткани» в равной степени относится к си</w:t>
      </w:r>
      <w:r w:rsidR="00984ACA">
        <w:rPr>
          <w:rFonts w:ascii="Times New Roman" w:hAnsi="Times New Roman" w:cs="Times New Roman"/>
          <w:sz w:val="28"/>
          <w:szCs w:val="28"/>
        </w:rPr>
        <w:t>н</w:t>
      </w:r>
      <w:r w:rsidR="00984ACA">
        <w:rPr>
          <w:rFonts w:ascii="Times New Roman" w:hAnsi="Times New Roman" w:cs="Times New Roman"/>
          <w:sz w:val="28"/>
          <w:szCs w:val="28"/>
        </w:rPr>
        <w:t>дромным (дифференцированным) и не синдромным</w:t>
      </w:r>
      <w:r w:rsidR="00312BFF">
        <w:rPr>
          <w:rFonts w:ascii="Times New Roman" w:hAnsi="Times New Roman" w:cs="Times New Roman"/>
          <w:sz w:val="28"/>
          <w:szCs w:val="28"/>
        </w:rPr>
        <w:t xml:space="preserve"> </w:t>
      </w:r>
      <w:r w:rsidR="00385EC5">
        <w:rPr>
          <w:rFonts w:ascii="Times New Roman" w:hAnsi="Times New Roman" w:cs="Times New Roman"/>
          <w:sz w:val="28"/>
          <w:szCs w:val="28"/>
        </w:rPr>
        <w:t>(недифференцирова</w:t>
      </w:r>
      <w:r w:rsidR="00385EC5">
        <w:rPr>
          <w:rFonts w:ascii="Times New Roman" w:hAnsi="Times New Roman" w:cs="Times New Roman"/>
          <w:sz w:val="28"/>
          <w:szCs w:val="28"/>
        </w:rPr>
        <w:t>н</w:t>
      </w:r>
      <w:r w:rsidR="00385EC5">
        <w:rPr>
          <w:rFonts w:ascii="Times New Roman" w:hAnsi="Times New Roman" w:cs="Times New Roman"/>
          <w:sz w:val="28"/>
          <w:szCs w:val="28"/>
        </w:rPr>
        <w:t xml:space="preserve">ным) </w:t>
      </w:r>
      <w:r w:rsidR="00984ACA">
        <w:rPr>
          <w:rFonts w:ascii="Times New Roman" w:hAnsi="Times New Roman" w:cs="Times New Roman"/>
          <w:sz w:val="28"/>
          <w:szCs w:val="28"/>
        </w:rPr>
        <w:t>форм</w:t>
      </w:r>
      <w:r w:rsidR="00385EC5">
        <w:rPr>
          <w:rFonts w:ascii="Times New Roman" w:hAnsi="Times New Roman" w:cs="Times New Roman"/>
          <w:sz w:val="28"/>
          <w:szCs w:val="28"/>
        </w:rPr>
        <w:t xml:space="preserve">ам наследственных </w:t>
      </w:r>
      <w:r w:rsidR="000663C9">
        <w:rPr>
          <w:rFonts w:ascii="Times New Roman" w:hAnsi="Times New Roman" w:cs="Times New Roman"/>
          <w:sz w:val="28"/>
          <w:szCs w:val="28"/>
        </w:rPr>
        <w:t xml:space="preserve">НСТ.  Многофакторные НСТ диагностируют в случае исключения </w:t>
      </w:r>
      <w:r w:rsidR="00385EC5">
        <w:rPr>
          <w:rFonts w:ascii="Times New Roman" w:hAnsi="Times New Roman" w:cs="Times New Roman"/>
          <w:sz w:val="28"/>
          <w:szCs w:val="28"/>
        </w:rPr>
        <w:t>наследственных НСТ, выявления ≥</w:t>
      </w:r>
      <w:r w:rsidR="000663C9">
        <w:rPr>
          <w:rFonts w:ascii="Times New Roman" w:hAnsi="Times New Roman" w:cs="Times New Roman"/>
          <w:sz w:val="28"/>
          <w:szCs w:val="28"/>
        </w:rPr>
        <w:t>6 признаков дисмо</w:t>
      </w:r>
      <w:r w:rsidR="000663C9">
        <w:rPr>
          <w:rFonts w:ascii="Times New Roman" w:hAnsi="Times New Roman" w:cs="Times New Roman"/>
          <w:sz w:val="28"/>
          <w:szCs w:val="28"/>
        </w:rPr>
        <w:t>р</w:t>
      </w:r>
      <w:r w:rsidR="000663C9">
        <w:rPr>
          <w:rFonts w:ascii="Times New Roman" w:hAnsi="Times New Roman" w:cs="Times New Roman"/>
          <w:sz w:val="28"/>
          <w:szCs w:val="28"/>
        </w:rPr>
        <w:t xml:space="preserve">фогенеза (внешних и/или висцеральных), включающих </w:t>
      </w:r>
      <w:r w:rsidR="00385EC5">
        <w:rPr>
          <w:rFonts w:ascii="Times New Roman" w:hAnsi="Times New Roman" w:cs="Times New Roman"/>
          <w:sz w:val="28"/>
          <w:szCs w:val="28"/>
        </w:rPr>
        <w:t>изменения ≥3 разли</w:t>
      </w:r>
      <w:r w:rsidR="00385EC5">
        <w:rPr>
          <w:rFonts w:ascii="Times New Roman" w:hAnsi="Times New Roman" w:cs="Times New Roman"/>
          <w:sz w:val="28"/>
          <w:szCs w:val="28"/>
        </w:rPr>
        <w:t>ч</w:t>
      </w:r>
      <w:r w:rsidR="00385EC5">
        <w:rPr>
          <w:rFonts w:ascii="Times New Roman" w:hAnsi="Times New Roman" w:cs="Times New Roman"/>
          <w:sz w:val="28"/>
          <w:szCs w:val="28"/>
        </w:rPr>
        <w:t>ных органов из разных систем организма.</w:t>
      </w:r>
      <w:r w:rsidR="000663C9">
        <w:rPr>
          <w:rFonts w:ascii="Times New Roman" w:hAnsi="Times New Roman" w:cs="Times New Roman"/>
          <w:sz w:val="28"/>
          <w:szCs w:val="28"/>
        </w:rPr>
        <w:t xml:space="preserve"> К многофакторным НСТ</w:t>
      </w:r>
      <w:r w:rsidR="00984ACA">
        <w:rPr>
          <w:rFonts w:ascii="Times New Roman" w:hAnsi="Times New Roman" w:cs="Times New Roman"/>
          <w:sz w:val="28"/>
          <w:szCs w:val="28"/>
        </w:rPr>
        <w:t xml:space="preserve"> относятся</w:t>
      </w:r>
      <w:r>
        <w:rPr>
          <w:rFonts w:ascii="Times New Roman" w:hAnsi="Times New Roman" w:cs="Times New Roman"/>
          <w:sz w:val="28"/>
          <w:szCs w:val="28"/>
        </w:rPr>
        <w:t xml:space="preserve"> марфано</w:t>
      </w:r>
      <w:r w:rsidR="00312BFF">
        <w:rPr>
          <w:rFonts w:ascii="Times New Roman" w:hAnsi="Times New Roman" w:cs="Times New Roman"/>
          <w:sz w:val="28"/>
          <w:szCs w:val="28"/>
        </w:rPr>
        <w:t xml:space="preserve">подобный фенотип, </w:t>
      </w:r>
      <w:r>
        <w:rPr>
          <w:rFonts w:ascii="Times New Roman" w:hAnsi="Times New Roman" w:cs="Times New Roman"/>
          <w:sz w:val="28"/>
          <w:szCs w:val="28"/>
        </w:rPr>
        <w:t xml:space="preserve"> элерсоподобный фенотип, неклассифициру</w:t>
      </w:r>
      <w:r>
        <w:rPr>
          <w:rFonts w:ascii="Times New Roman" w:hAnsi="Times New Roman" w:cs="Times New Roman"/>
          <w:sz w:val="28"/>
          <w:szCs w:val="28"/>
        </w:rPr>
        <w:t>е</w:t>
      </w:r>
      <w:r>
        <w:rPr>
          <w:rFonts w:ascii="Times New Roman" w:hAnsi="Times New Roman" w:cs="Times New Roman"/>
          <w:sz w:val="28"/>
          <w:szCs w:val="28"/>
        </w:rPr>
        <w:t>мый фенотип.</w:t>
      </w:r>
      <w:r w:rsidR="00312BFF">
        <w:rPr>
          <w:rFonts w:ascii="Times New Roman" w:hAnsi="Times New Roman" w:cs="Times New Roman"/>
          <w:sz w:val="28"/>
          <w:szCs w:val="28"/>
        </w:rPr>
        <w:t xml:space="preserve"> </w:t>
      </w:r>
    </w:p>
    <w:p w14:paraId="135D81AA" w14:textId="584FAA43" w:rsidR="00312BFF" w:rsidRPr="00A62A92" w:rsidRDefault="00A62A92" w:rsidP="00A62A92">
      <w:pPr>
        <w:spacing w:after="0" w:line="360" w:lineRule="auto"/>
        <w:jc w:val="both"/>
        <w:rPr>
          <w:rFonts w:ascii="Times New Roman" w:hAnsi="Times New Roman" w:cs="Times New Roman"/>
          <w:b/>
          <w:bCs/>
          <w:iCs/>
          <w:sz w:val="28"/>
          <w:szCs w:val="28"/>
        </w:rPr>
      </w:pPr>
      <w:r w:rsidRPr="00A62A92">
        <w:rPr>
          <w:rFonts w:ascii="Times New Roman" w:hAnsi="Times New Roman" w:cs="Times New Roman"/>
          <w:b/>
          <w:bCs/>
          <w:iCs/>
          <w:sz w:val="28"/>
          <w:szCs w:val="28"/>
        </w:rPr>
        <w:t>Марфаноподобный фенотип</w:t>
      </w:r>
    </w:p>
    <w:p w14:paraId="4B1B306E" w14:textId="788CD2C3" w:rsidR="00312BFF" w:rsidRPr="00312BFF" w:rsidRDefault="00312BFF" w:rsidP="00312BFF">
      <w:pPr>
        <w:spacing w:after="0" w:line="360" w:lineRule="auto"/>
        <w:ind w:firstLine="709"/>
        <w:jc w:val="both"/>
        <w:rPr>
          <w:rFonts w:ascii="Times New Roman" w:hAnsi="Times New Roman" w:cs="Times New Roman"/>
          <w:sz w:val="28"/>
          <w:szCs w:val="28"/>
        </w:rPr>
      </w:pPr>
      <w:r w:rsidRPr="00312BFF">
        <w:rPr>
          <w:rFonts w:ascii="Times New Roman" w:hAnsi="Times New Roman" w:cs="Times New Roman"/>
          <w:bCs/>
          <w:iCs/>
          <w:sz w:val="28"/>
          <w:szCs w:val="28"/>
        </w:rPr>
        <w:t>Марфаноподобный фенотип</w:t>
      </w:r>
      <w:r w:rsidRPr="00312BFF">
        <w:rPr>
          <w:rFonts w:ascii="Times New Roman" w:hAnsi="Times New Roman" w:cs="Times New Roman"/>
          <w:b/>
          <w:bCs/>
          <w:iCs/>
          <w:sz w:val="28"/>
          <w:szCs w:val="28"/>
        </w:rPr>
        <w:t xml:space="preserve"> </w:t>
      </w:r>
      <w:r w:rsidR="007926FC">
        <w:rPr>
          <w:rFonts w:ascii="Times New Roman" w:hAnsi="Times New Roman" w:cs="Times New Roman"/>
          <w:bCs/>
          <w:iCs/>
          <w:sz w:val="28"/>
          <w:szCs w:val="28"/>
        </w:rPr>
        <w:t>диагностируют после исключения мон</w:t>
      </w:r>
      <w:r w:rsidR="007926FC">
        <w:rPr>
          <w:rFonts w:ascii="Times New Roman" w:hAnsi="Times New Roman" w:cs="Times New Roman"/>
          <w:bCs/>
          <w:iCs/>
          <w:sz w:val="28"/>
          <w:szCs w:val="28"/>
        </w:rPr>
        <w:t>о</w:t>
      </w:r>
      <w:r w:rsidR="007926FC">
        <w:rPr>
          <w:rFonts w:ascii="Times New Roman" w:hAnsi="Times New Roman" w:cs="Times New Roman"/>
          <w:bCs/>
          <w:iCs/>
          <w:sz w:val="28"/>
          <w:szCs w:val="28"/>
        </w:rPr>
        <w:t xml:space="preserve">генных </w:t>
      </w:r>
      <w:r w:rsidRPr="00312BFF">
        <w:rPr>
          <w:rFonts w:ascii="Times New Roman" w:hAnsi="Times New Roman" w:cs="Times New Roman"/>
          <w:bCs/>
          <w:iCs/>
          <w:sz w:val="28"/>
          <w:szCs w:val="28"/>
        </w:rPr>
        <w:t>НСТ с марфаноидным фенотипо</w:t>
      </w:r>
      <w:r w:rsidR="00A62A92">
        <w:rPr>
          <w:rFonts w:ascii="Times New Roman" w:hAnsi="Times New Roman" w:cs="Times New Roman"/>
          <w:bCs/>
          <w:iCs/>
          <w:sz w:val="28"/>
          <w:szCs w:val="28"/>
        </w:rPr>
        <w:t>м при выявлении пограничного ра</w:t>
      </w:r>
      <w:r w:rsidR="00A62A92">
        <w:rPr>
          <w:rFonts w:ascii="Times New Roman" w:hAnsi="Times New Roman" w:cs="Times New Roman"/>
          <w:bCs/>
          <w:iCs/>
          <w:sz w:val="28"/>
          <w:szCs w:val="28"/>
        </w:rPr>
        <w:t>с</w:t>
      </w:r>
      <w:r w:rsidR="00A62A92">
        <w:rPr>
          <w:rFonts w:ascii="Times New Roman" w:hAnsi="Times New Roman" w:cs="Times New Roman"/>
          <w:bCs/>
          <w:iCs/>
          <w:sz w:val="28"/>
          <w:szCs w:val="28"/>
        </w:rPr>
        <w:t>ширения корня аорты</w:t>
      </w:r>
      <w:r w:rsidRPr="00312BFF">
        <w:rPr>
          <w:rFonts w:ascii="Times New Roman" w:hAnsi="Times New Roman" w:cs="Times New Roman"/>
          <w:bCs/>
          <w:iCs/>
          <w:sz w:val="28"/>
          <w:szCs w:val="28"/>
        </w:rPr>
        <w:t xml:space="preserve"> (</w:t>
      </w:r>
      <w:r w:rsidR="00A62A92">
        <w:rPr>
          <w:rFonts w:ascii="Times New Roman" w:hAnsi="Times New Roman" w:cs="Times New Roman"/>
          <w:bCs/>
          <w:iCs/>
          <w:sz w:val="28"/>
          <w:szCs w:val="28"/>
          <w:lang w:val="en-US"/>
        </w:rPr>
        <w:t>z</w:t>
      </w:r>
      <w:r w:rsidRPr="00312BFF">
        <w:rPr>
          <w:rFonts w:ascii="Times New Roman" w:hAnsi="Times New Roman" w:cs="Times New Roman"/>
          <w:bCs/>
          <w:iCs/>
          <w:sz w:val="28"/>
          <w:szCs w:val="28"/>
        </w:rPr>
        <w:t xml:space="preserve"> </w:t>
      </w:r>
      <w:r w:rsidR="00385EC5">
        <w:rPr>
          <w:rFonts w:ascii="Times New Roman" w:hAnsi="Times New Roman" w:cs="Times New Roman"/>
          <w:bCs/>
          <w:iCs/>
          <w:sz w:val="28"/>
          <w:szCs w:val="28"/>
        </w:rPr>
        <w:t>≤</w:t>
      </w:r>
      <w:r w:rsidR="00A62A92">
        <w:rPr>
          <w:rFonts w:ascii="Times New Roman" w:hAnsi="Times New Roman" w:cs="Times New Roman"/>
          <w:bCs/>
          <w:iCs/>
          <w:sz w:val="28"/>
          <w:szCs w:val="28"/>
        </w:rPr>
        <w:t xml:space="preserve">2 </w:t>
      </w:r>
      <w:r w:rsidRPr="00312BFF">
        <w:rPr>
          <w:rFonts w:ascii="Times New Roman" w:hAnsi="Times New Roman" w:cs="Times New Roman"/>
          <w:bCs/>
          <w:iCs/>
          <w:sz w:val="28"/>
          <w:szCs w:val="28"/>
        </w:rPr>
        <w:t>), миопии ≤ 3</w:t>
      </w:r>
      <w:r w:rsidR="00A62A92">
        <w:rPr>
          <w:rFonts w:ascii="Times New Roman" w:hAnsi="Times New Roman" w:cs="Times New Roman"/>
          <w:bCs/>
          <w:iCs/>
          <w:sz w:val="28"/>
          <w:szCs w:val="28"/>
        </w:rPr>
        <w:t>,0 диоптрий</w:t>
      </w:r>
      <w:r w:rsidRPr="00312BFF">
        <w:rPr>
          <w:rFonts w:ascii="Times New Roman" w:hAnsi="Times New Roman" w:cs="Times New Roman"/>
          <w:bCs/>
          <w:iCs/>
          <w:sz w:val="28"/>
          <w:szCs w:val="28"/>
        </w:rPr>
        <w:t xml:space="preserve"> и кост</w:t>
      </w:r>
      <w:r w:rsidR="00A62A92">
        <w:rPr>
          <w:rFonts w:ascii="Times New Roman" w:hAnsi="Times New Roman" w:cs="Times New Roman"/>
          <w:bCs/>
          <w:iCs/>
          <w:sz w:val="28"/>
          <w:szCs w:val="28"/>
        </w:rPr>
        <w:t>ных признаков СВСТ (</w:t>
      </w:r>
      <w:r w:rsidR="00385EC5">
        <w:rPr>
          <w:rFonts w:ascii="Times New Roman" w:hAnsi="Times New Roman" w:cs="Times New Roman"/>
          <w:bCs/>
          <w:iCs/>
          <w:sz w:val="28"/>
          <w:szCs w:val="28"/>
        </w:rPr>
        <w:t>≤6</w:t>
      </w:r>
      <w:r w:rsidR="00A62A92">
        <w:rPr>
          <w:rFonts w:ascii="Times New Roman" w:hAnsi="Times New Roman" w:cs="Times New Roman"/>
          <w:bCs/>
          <w:iCs/>
          <w:sz w:val="28"/>
          <w:szCs w:val="28"/>
        </w:rPr>
        <w:t xml:space="preserve"> </w:t>
      </w:r>
      <w:r w:rsidRPr="00312BFF">
        <w:rPr>
          <w:rFonts w:ascii="Times New Roman" w:hAnsi="Times New Roman" w:cs="Times New Roman"/>
          <w:bCs/>
          <w:iCs/>
          <w:sz w:val="28"/>
          <w:szCs w:val="28"/>
        </w:rPr>
        <w:t xml:space="preserve">баллов). </w:t>
      </w:r>
    </w:p>
    <w:p w14:paraId="68954CCC" w14:textId="4F16D457" w:rsidR="00312BFF" w:rsidRPr="00CC0E8B" w:rsidRDefault="00A62A92" w:rsidP="00A62A92">
      <w:pPr>
        <w:spacing w:after="0" w:line="360" w:lineRule="auto"/>
        <w:jc w:val="both"/>
        <w:rPr>
          <w:rFonts w:ascii="Times New Roman" w:hAnsi="Times New Roman" w:cs="Times New Roman"/>
          <w:b/>
          <w:bCs/>
          <w:caps/>
          <w:sz w:val="28"/>
          <w:szCs w:val="28"/>
        </w:rPr>
      </w:pPr>
      <w:r w:rsidRPr="00CC0E8B">
        <w:rPr>
          <w:rFonts w:ascii="Times New Roman" w:hAnsi="Times New Roman" w:cs="Times New Roman"/>
          <w:b/>
          <w:bCs/>
          <w:sz w:val="28"/>
          <w:szCs w:val="28"/>
        </w:rPr>
        <w:t>Элерсоподобный фенотип</w:t>
      </w:r>
    </w:p>
    <w:p w14:paraId="46A3A5CD" w14:textId="5EB9720C" w:rsidR="00814EEB" w:rsidRDefault="00312BFF" w:rsidP="00814EEB">
      <w:pPr>
        <w:spacing w:after="0" w:line="360" w:lineRule="auto"/>
        <w:ind w:firstLine="709"/>
        <w:jc w:val="both"/>
        <w:rPr>
          <w:rFonts w:ascii="Times New Roman" w:hAnsi="Times New Roman" w:cs="Times New Roman"/>
          <w:sz w:val="28"/>
          <w:szCs w:val="28"/>
        </w:rPr>
      </w:pPr>
      <w:r w:rsidRPr="009F0264">
        <w:rPr>
          <w:rFonts w:ascii="Times New Roman" w:hAnsi="Times New Roman" w:cs="Times New Roman"/>
          <w:sz w:val="28"/>
          <w:szCs w:val="28"/>
        </w:rPr>
        <w:t xml:space="preserve">Элерсоподобный фенотип </w:t>
      </w:r>
      <w:r w:rsidR="00A62A92">
        <w:rPr>
          <w:rFonts w:ascii="Times New Roman" w:hAnsi="Times New Roman" w:cs="Times New Roman"/>
          <w:sz w:val="28"/>
          <w:szCs w:val="28"/>
        </w:rPr>
        <w:t xml:space="preserve">диагностируют после исключения синдрома Элерса-Данло </w:t>
      </w:r>
      <w:r w:rsidR="00814EEB">
        <w:rPr>
          <w:rFonts w:ascii="Times New Roman" w:hAnsi="Times New Roman" w:cs="Times New Roman"/>
          <w:sz w:val="28"/>
          <w:szCs w:val="28"/>
        </w:rPr>
        <w:t>и моногенных ННСТ с элерсоподобным фенотипом. Элерс</w:t>
      </w:r>
      <w:r w:rsidR="00814EEB">
        <w:rPr>
          <w:rFonts w:ascii="Times New Roman" w:hAnsi="Times New Roman" w:cs="Times New Roman"/>
          <w:sz w:val="28"/>
          <w:szCs w:val="28"/>
        </w:rPr>
        <w:t>о</w:t>
      </w:r>
      <w:r w:rsidR="00814EEB">
        <w:rPr>
          <w:rFonts w:ascii="Times New Roman" w:hAnsi="Times New Roman" w:cs="Times New Roman"/>
          <w:sz w:val="28"/>
          <w:szCs w:val="28"/>
        </w:rPr>
        <w:t xml:space="preserve">подобный фенотип </w:t>
      </w:r>
      <w:r w:rsidRPr="009F0264">
        <w:rPr>
          <w:rFonts w:ascii="Times New Roman" w:hAnsi="Times New Roman" w:cs="Times New Roman"/>
          <w:sz w:val="28"/>
          <w:szCs w:val="28"/>
        </w:rPr>
        <w:t xml:space="preserve">включает </w:t>
      </w:r>
      <w:r>
        <w:rPr>
          <w:rFonts w:ascii="Times New Roman" w:hAnsi="Times New Roman" w:cs="Times New Roman"/>
          <w:sz w:val="28"/>
          <w:szCs w:val="28"/>
        </w:rPr>
        <w:t>состояния</w:t>
      </w:r>
      <w:r w:rsidRPr="009F0264">
        <w:rPr>
          <w:rFonts w:ascii="Times New Roman" w:hAnsi="Times New Roman" w:cs="Times New Roman"/>
          <w:sz w:val="28"/>
          <w:szCs w:val="28"/>
        </w:rPr>
        <w:t xml:space="preserve"> от «неполного» синдрома Элерса – Данло  до весьма легких и клинически менее значимых состояний</w:t>
      </w:r>
      <w:r>
        <w:rPr>
          <w:rFonts w:ascii="Times New Roman" w:hAnsi="Times New Roman" w:cs="Times New Roman"/>
          <w:sz w:val="28"/>
          <w:szCs w:val="28"/>
        </w:rPr>
        <w:t xml:space="preserve"> в случае </w:t>
      </w:r>
      <w:r w:rsidR="00A62A92">
        <w:rPr>
          <w:rFonts w:ascii="Times New Roman" w:hAnsi="Times New Roman" w:cs="Times New Roman"/>
          <w:sz w:val="28"/>
          <w:szCs w:val="28"/>
        </w:rPr>
        <w:t xml:space="preserve">выявления </w:t>
      </w:r>
      <w:r w:rsidR="00385EC5">
        <w:rPr>
          <w:rFonts w:ascii="Times New Roman" w:hAnsi="Times New Roman" w:cs="Times New Roman"/>
          <w:sz w:val="28"/>
          <w:szCs w:val="28"/>
        </w:rPr>
        <w:t>≥</w:t>
      </w:r>
      <w:r w:rsidR="00814EEB">
        <w:rPr>
          <w:rFonts w:ascii="Times New Roman" w:hAnsi="Times New Roman" w:cs="Times New Roman"/>
          <w:sz w:val="28"/>
          <w:szCs w:val="28"/>
        </w:rPr>
        <w:t>2</w:t>
      </w:r>
      <w:r>
        <w:rPr>
          <w:rFonts w:ascii="Times New Roman" w:hAnsi="Times New Roman" w:cs="Times New Roman"/>
          <w:sz w:val="28"/>
          <w:szCs w:val="28"/>
        </w:rPr>
        <w:t xml:space="preserve"> малых признаков вовлечения кожи </w:t>
      </w:r>
      <w:r w:rsidR="00814EEB">
        <w:rPr>
          <w:rFonts w:ascii="Times New Roman" w:hAnsi="Times New Roman" w:cs="Times New Roman"/>
          <w:sz w:val="28"/>
          <w:szCs w:val="28"/>
        </w:rPr>
        <w:t xml:space="preserve"> в сочетании с малыми пр</w:t>
      </w:r>
      <w:r w:rsidR="00814EEB">
        <w:rPr>
          <w:rFonts w:ascii="Times New Roman" w:hAnsi="Times New Roman" w:cs="Times New Roman"/>
          <w:sz w:val="28"/>
          <w:szCs w:val="28"/>
        </w:rPr>
        <w:t>о</w:t>
      </w:r>
      <w:r w:rsidR="00814EEB">
        <w:rPr>
          <w:rFonts w:ascii="Times New Roman" w:hAnsi="Times New Roman" w:cs="Times New Roman"/>
          <w:sz w:val="28"/>
          <w:szCs w:val="28"/>
        </w:rPr>
        <w:lastRenderedPageBreak/>
        <w:t xml:space="preserve">явлениями вовлечения мышц, суставов, сосудов </w:t>
      </w:r>
      <w:r>
        <w:rPr>
          <w:rFonts w:ascii="Times New Roman" w:hAnsi="Times New Roman" w:cs="Times New Roman"/>
          <w:sz w:val="28"/>
          <w:szCs w:val="28"/>
        </w:rPr>
        <w:t xml:space="preserve">(Вильфраншские  критерии, </w:t>
      </w:r>
      <w:r w:rsidRPr="00EF0D77">
        <w:rPr>
          <w:rFonts w:ascii="Times New Roman" w:hAnsi="Times New Roman" w:cs="Times New Roman"/>
          <w:sz w:val="28"/>
          <w:szCs w:val="28"/>
        </w:rPr>
        <w:t>Beighton</w:t>
      </w:r>
      <w:r w:rsidR="00A62A92">
        <w:rPr>
          <w:rFonts w:ascii="Times New Roman" w:hAnsi="Times New Roman" w:cs="Times New Roman"/>
          <w:sz w:val="28"/>
          <w:szCs w:val="28"/>
        </w:rPr>
        <w:t xml:space="preserve"> </w:t>
      </w:r>
      <w:r>
        <w:rPr>
          <w:rFonts w:ascii="Times New Roman" w:hAnsi="Times New Roman" w:cs="Times New Roman"/>
          <w:sz w:val="28"/>
          <w:szCs w:val="28"/>
        </w:rPr>
        <w:t>et</w:t>
      </w:r>
      <w:r w:rsidR="00A62A92">
        <w:rPr>
          <w:rFonts w:ascii="Times New Roman" w:hAnsi="Times New Roman" w:cs="Times New Roman"/>
          <w:sz w:val="28"/>
          <w:szCs w:val="28"/>
        </w:rPr>
        <w:t xml:space="preserve"> </w:t>
      </w:r>
      <w:r>
        <w:rPr>
          <w:rFonts w:ascii="Times New Roman" w:hAnsi="Times New Roman" w:cs="Times New Roman"/>
          <w:sz w:val="28"/>
          <w:szCs w:val="28"/>
        </w:rPr>
        <w:t>al., 1998 г.). Несомненно субклинические проявления шести по</w:t>
      </w:r>
      <w:r>
        <w:rPr>
          <w:rFonts w:ascii="Times New Roman" w:hAnsi="Times New Roman" w:cs="Times New Roman"/>
          <w:sz w:val="28"/>
          <w:szCs w:val="28"/>
        </w:rPr>
        <w:t>д</w:t>
      </w:r>
      <w:r>
        <w:rPr>
          <w:rFonts w:ascii="Times New Roman" w:hAnsi="Times New Roman" w:cs="Times New Roman"/>
          <w:sz w:val="28"/>
          <w:szCs w:val="28"/>
        </w:rPr>
        <w:t>типов синдрома Элерса-Данло, а также другие неклассифицированные вар</w:t>
      </w:r>
      <w:r>
        <w:rPr>
          <w:rFonts w:ascii="Times New Roman" w:hAnsi="Times New Roman" w:cs="Times New Roman"/>
          <w:sz w:val="28"/>
          <w:szCs w:val="28"/>
        </w:rPr>
        <w:t>и</w:t>
      </w:r>
      <w:r>
        <w:rPr>
          <w:rFonts w:ascii="Times New Roman" w:hAnsi="Times New Roman" w:cs="Times New Roman"/>
          <w:sz w:val="28"/>
          <w:szCs w:val="28"/>
        </w:rPr>
        <w:t xml:space="preserve">анты ННСТ могут быть отнесены к элерсоподобному фенотипу, вследствие упрощенности предложенных диагностических критериев.  </w:t>
      </w:r>
    </w:p>
    <w:p w14:paraId="29CA0031" w14:textId="25D1B458" w:rsidR="00312BFF" w:rsidRPr="00814EEB" w:rsidRDefault="00814EEB" w:rsidP="00814EEB">
      <w:pPr>
        <w:spacing w:after="0" w:line="360" w:lineRule="auto"/>
        <w:ind w:firstLine="709"/>
        <w:jc w:val="both"/>
        <w:rPr>
          <w:rFonts w:ascii="Times New Roman" w:hAnsi="Times New Roman" w:cs="Times New Roman"/>
          <w:sz w:val="28"/>
          <w:szCs w:val="28"/>
        </w:rPr>
      </w:pPr>
      <w:r>
        <w:rPr>
          <w:rFonts w:ascii="Times New Roman" w:hAnsi="Times New Roman" w:cs="Times New Roman"/>
          <w:bCs/>
          <w:iCs/>
          <w:sz w:val="28"/>
          <w:szCs w:val="28"/>
        </w:rPr>
        <w:t>Следующие признаки относят к диагностически значимым</w:t>
      </w:r>
      <w:r w:rsidR="00312BFF" w:rsidRPr="00814EEB">
        <w:rPr>
          <w:rFonts w:ascii="Times New Roman" w:hAnsi="Times New Roman" w:cs="Times New Roman"/>
          <w:bCs/>
          <w:iCs/>
          <w:sz w:val="28"/>
          <w:szCs w:val="28"/>
        </w:rPr>
        <w:t xml:space="preserve"> «</w:t>
      </w:r>
      <w:r>
        <w:rPr>
          <w:rFonts w:ascii="Times New Roman" w:hAnsi="Times New Roman" w:cs="Times New Roman"/>
          <w:bCs/>
          <w:iCs/>
          <w:sz w:val="28"/>
          <w:szCs w:val="28"/>
        </w:rPr>
        <w:t>малым»</w:t>
      </w:r>
      <w:r w:rsidR="00312BFF" w:rsidRPr="00814EEB">
        <w:rPr>
          <w:rFonts w:ascii="Times New Roman" w:hAnsi="Times New Roman" w:cs="Times New Roman"/>
          <w:bCs/>
          <w:iCs/>
          <w:sz w:val="28"/>
          <w:szCs w:val="28"/>
        </w:rPr>
        <w:t>:</w:t>
      </w:r>
    </w:p>
    <w:p w14:paraId="4576122B" w14:textId="7900487E" w:rsidR="00312BFF" w:rsidRPr="00814EEB" w:rsidRDefault="00814EEB" w:rsidP="00814EEB">
      <w:pPr>
        <w:pStyle w:val="a"/>
        <w:numPr>
          <w:ilvl w:val="0"/>
          <w:numId w:val="0"/>
        </w:numPr>
        <w:tabs>
          <w:tab w:val="left" w:pos="-567"/>
        </w:tabs>
        <w:ind w:left="1287" w:right="-81"/>
        <w:rPr>
          <w:bCs/>
          <w:iCs/>
          <w:sz w:val="28"/>
          <w:szCs w:val="28"/>
        </w:rPr>
      </w:pPr>
      <w:r>
        <w:rPr>
          <w:bCs/>
          <w:iCs/>
          <w:sz w:val="28"/>
          <w:szCs w:val="28"/>
        </w:rPr>
        <w:t xml:space="preserve">- </w:t>
      </w:r>
      <w:r w:rsidR="00312BFF" w:rsidRPr="00814EEB">
        <w:rPr>
          <w:bCs/>
          <w:iCs/>
          <w:sz w:val="28"/>
          <w:szCs w:val="28"/>
        </w:rPr>
        <w:t>гладкая, бархатистая кожа</w:t>
      </w:r>
    </w:p>
    <w:p w14:paraId="5DA3E891" w14:textId="1AE9F047" w:rsidR="00312BFF" w:rsidRPr="00814EEB" w:rsidRDefault="00814EEB" w:rsidP="00814EEB">
      <w:pPr>
        <w:pStyle w:val="a"/>
        <w:numPr>
          <w:ilvl w:val="0"/>
          <w:numId w:val="0"/>
        </w:numPr>
        <w:tabs>
          <w:tab w:val="left" w:pos="-567"/>
        </w:tabs>
        <w:ind w:left="1287" w:right="-81"/>
        <w:rPr>
          <w:bCs/>
          <w:iCs/>
          <w:sz w:val="28"/>
          <w:szCs w:val="28"/>
        </w:rPr>
      </w:pPr>
      <w:r>
        <w:rPr>
          <w:bCs/>
          <w:iCs/>
          <w:sz w:val="28"/>
          <w:szCs w:val="28"/>
        </w:rPr>
        <w:t xml:space="preserve">- </w:t>
      </w:r>
      <w:r w:rsidR="00312BFF" w:rsidRPr="00814EEB">
        <w:rPr>
          <w:bCs/>
          <w:iCs/>
          <w:sz w:val="28"/>
          <w:szCs w:val="28"/>
        </w:rPr>
        <w:t>тенденция к растяжимости кожи (2,5-3,0 см)</w:t>
      </w:r>
    </w:p>
    <w:p w14:paraId="741DE08F" w14:textId="1BB399DA" w:rsidR="00312BFF" w:rsidRPr="00814EEB" w:rsidRDefault="00814EEB" w:rsidP="00814EEB">
      <w:pPr>
        <w:pStyle w:val="a"/>
        <w:numPr>
          <w:ilvl w:val="0"/>
          <w:numId w:val="0"/>
        </w:numPr>
        <w:tabs>
          <w:tab w:val="left" w:pos="-567"/>
        </w:tabs>
        <w:ind w:left="1287" w:right="-81"/>
        <w:rPr>
          <w:bCs/>
          <w:iCs/>
          <w:sz w:val="28"/>
          <w:szCs w:val="28"/>
        </w:rPr>
      </w:pPr>
      <w:r>
        <w:rPr>
          <w:bCs/>
          <w:iCs/>
          <w:sz w:val="28"/>
          <w:szCs w:val="28"/>
        </w:rPr>
        <w:t xml:space="preserve">- </w:t>
      </w:r>
      <w:r w:rsidR="00312BFF" w:rsidRPr="00814EEB">
        <w:rPr>
          <w:bCs/>
          <w:iCs/>
          <w:sz w:val="28"/>
          <w:szCs w:val="28"/>
        </w:rPr>
        <w:t>келоидные рубчики, атрофические стрии</w:t>
      </w:r>
    </w:p>
    <w:p w14:paraId="393CBEA4" w14:textId="542213AA" w:rsidR="00312BFF" w:rsidRPr="00814EEB" w:rsidRDefault="00814EEB" w:rsidP="00814EEB">
      <w:pPr>
        <w:pStyle w:val="a"/>
        <w:numPr>
          <w:ilvl w:val="0"/>
          <w:numId w:val="0"/>
        </w:numPr>
        <w:tabs>
          <w:tab w:val="left" w:pos="-567"/>
        </w:tabs>
        <w:ind w:left="1287" w:right="-81"/>
        <w:rPr>
          <w:bCs/>
          <w:iCs/>
          <w:sz w:val="28"/>
          <w:szCs w:val="28"/>
        </w:rPr>
      </w:pPr>
      <w:r>
        <w:rPr>
          <w:bCs/>
          <w:iCs/>
          <w:sz w:val="28"/>
          <w:szCs w:val="28"/>
        </w:rPr>
        <w:t xml:space="preserve">- </w:t>
      </w:r>
      <w:r w:rsidR="00312BFF" w:rsidRPr="00814EEB">
        <w:rPr>
          <w:bCs/>
          <w:iCs/>
          <w:sz w:val="28"/>
          <w:szCs w:val="28"/>
        </w:rPr>
        <w:t>экхимозы/петехии/носовые кровотечения</w:t>
      </w:r>
    </w:p>
    <w:p w14:paraId="6A6A7A9C" w14:textId="3A5947EF" w:rsidR="00312BFF" w:rsidRPr="00814EEB" w:rsidRDefault="00814EEB" w:rsidP="00814EEB">
      <w:pPr>
        <w:pStyle w:val="a"/>
        <w:numPr>
          <w:ilvl w:val="0"/>
          <w:numId w:val="0"/>
        </w:numPr>
        <w:tabs>
          <w:tab w:val="left" w:pos="-567"/>
        </w:tabs>
        <w:ind w:left="1287" w:right="-81"/>
        <w:rPr>
          <w:bCs/>
          <w:iCs/>
          <w:sz w:val="28"/>
          <w:szCs w:val="28"/>
        </w:rPr>
      </w:pPr>
      <w:r>
        <w:rPr>
          <w:bCs/>
          <w:iCs/>
          <w:sz w:val="28"/>
          <w:szCs w:val="28"/>
        </w:rPr>
        <w:t xml:space="preserve">- </w:t>
      </w:r>
      <w:r w:rsidR="00312BFF" w:rsidRPr="00814EEB">
        <w:rPr>
          <w:bCs/>
          <w:iCs/>
          <w:sz w:val="28"/>
          <w:szCs w:val="28"/>
        </w:rPr>
        <w:t>мышечная гипотония/грыжи/птозы органов</w:t>
      </w:r>
    </w:p>
    <w:p w14:paraId="11EE9521" w14:textId="0E297A3D" w:rsidR="00312BFF" w:rsidRPr="00814EEB" w:rsidRDefault="00814EEB" w:rsidP="00814EEB">
      <w:pPr>
        <w:pStyle w:val="a"/>
        <w:numPr>
          <w:ilvl w:val="0"/>
          <w:numId w:val="0"/>
        </w:numPr>
        <w:tabs>
          <w:tab w:val="left" w:pos="-567"/>
        </w:tabs>
        <w:ind w:left="1287" w:right="-81"/>
        <w:rPr>
          <w:bCs/>
          <w:iCs/>
          <w:sz w:val="28"/>
          <w:szCs w:val="28"/>
        </w:rPr>
      </w:pPr>
      <w:r>
        <w:rPr>
          <w:bCs/>
          <w:iCs/>
          <w:sz w:val="28"/>
          <w:szCs w:val="28"/>
        </w:rPr>
        <w:t xml:space="preserve">- </w:t>
      </w:r>
      <w:r w:rsidR="00312BFF" w:rsidRPr="00814EEB">
        <w:rPr>
          <w:bCs/>
          <w:iCs/>
          <w:sz w:val="28"/>
          <w:szCs w:val="28"/>
        </w:rPr>
        <w:t>гипермобильность, вывихи, подвывихи суставов, плоскостопие, косолапость, дисфункция височно-нижнечелюстного сустава</w:t>
      </w:r>
    </w:p>
    <w:p w14:paraId="08DBE065" w14:textId="6843248A" w:rsidR="00312BFF" w:rsidRPr="00814EEB" w:rsidRDefault="00814EEB" w:rsidP="00814EEB">
      <w:pPr>
        <w:pStyle w:val="a"/>
        <w:numPr>
          <w:ilvl w:val="0"/>
          <w:numId w:val="0"/>
        </w:numPr>
        <w:tabs>
          <w:tab w:val="left" w:pos="-567"/>
        </w:tabs>
        <w:ind w:left="1287" w:right="-81"/>
        <w:rPr>
          <w:bCs/>
          <w:iCs/>
          <w:sz w:val="28"/>
          <w:szCs w:val="28"/>
        </w:rPr>
      </w:pPr>
      <w:r>
        <w:rPr>
          <w:bCs/>
          <w:iCs/>
          <w:sz w:val="28"/>
          <w:szCs w:val="28"/>
        </w:rPr>
        <w:t xml:space="preserve">- </w:t>
      </w:r>
      <w:r w:rsidR="00312BFF" w:rsidRPr="00814EEB">
        <w:rPr>
          <w:bCs/>
          <w:iCs/>
          <w:sz w:val="28"/>
          <w:szCs w:val="28"/>
        </w:rPr>
        <w:t>варикозные расширения вен в подростковом возрасте</w:t>
      </w:r>
    </w:p>
    <w:p w14:paraId="763C2827" w14:textId="6D181611" w:rsidR="00312BFF" w:rsidRPr="00814EEB" w:rsidRDefault="00814EEB" w:rsidP="00814EEB">
      <w:pPr>
        <w:pStyle w:val="a"/>
        <w:numPr>
          <w:ilvl w:val="0"/>
          <w:numId w:val="0"/>
        </w:numPr>
        <w:tabs>
          <w:tab w:val="left" w:pos="-567"/>
        </w:tabs>
        <w:ind w:left="1287" w:right="-81"/>
        <w:rPr>
          <w:bCs/>
          <w:iCs/>
          <w:sz w:val="28"/>
          <w:szCs w:val="28"/>
        </w:rPr>
      </w:pPr>
      <w:r>
        <w:rPr>
          <w:bCs/>
          <w:iCs/>
          <w:sz w:val="28"/>
          <w:szCs w:val="28"/>
        </w:rPr>
        <w:t xml:space="preserve">- </w:t>
      </w:r>
      <w:r w:rsidR="00312BFF" w:rsidRPr="00814EEB">
        <w:rPr>
          <w:bCs/>
          <w:iCs/>
          <w:sz w:val="28"/>
          <w:szCs w:val="28"/>
        </w:rPr>
        <w:t>о</w:t>
      </w:r>
      <w:r>
        <w:rPr>
          <w:bCs/>
          <w:iCs/>
          <w:sz w:val="28"/>
          <w:szCs w:val="28"/>
        </w:rPr>
        <w:t>тягоще</w:t>
      </w:r>
      <w:r w:rsidR="00312BFF" w:rsidRPr="00814EEB">
        <w:rPr>
          <w:bCs/>
          <w:iCs/>
          <w:sz w:val="28"/>
          <w:szCs w:val="28"/>
        </w:rPr>
        <w:t>нный семейный анамнез</w:t>
      </w:r>
    </w:p>
    <w:p w14:paraId="20B09EB1" w14:textId="14C74667" w:rsidR="00814EEB" w:rsidRPr="00814EEB" w:rsidRDefault="00BD4295" w:rsidP="00814EEB">
      <w:pPr>
        <w:spacing w:after="0" w:line="360" w:lineRule="auto"/>
        <w:ind w:firstLine="709"/>
        <w:jc w:val="both"/>
        <w:rPr>
          <w:rFonts w:ascii="Times New Roman" w:hAnsi="Times New Roman" w:cs="Times New Roman"/>
          <w:b/>
          <w:bCs/>
          <w:caps/>
          <w:sz w:val="28"/>
          <w:szCs w:val="28"/>
        </w:rPr>
      </w:pPr>
      <w:r>
        <w:rPr>
          <w:rFonts w:ascii="Times New Roman" w:hAnsi="Times New Roman" w:cs="Times New Roman"/>
          <w:b/>
          <w:bCs/>
          <w:sz w:val="28"/>
          <w:szCs w:val="28"/>
        </w:rPr>
        <w:t>Неклассифицируем</w:t>
      </w:r>
      <w:r w:rsidR="00814EEB" w:rsidRPr="00814EEB">
        <w:rPr>
          <w:rFonts w:ascii="Times New Roman" w:hAnsi="Times New Roman" w:cs="Times New Roman"/>
          <w:b/>
          <w:bCs/>
          <w:sz w:val="28"/>
          <w:szCs w:val="28"/>
        </w:rPr>
        <w:t>ый фенотип</w:t>
      </w:r>
    </w:p>
    <w:p w14:paraId="791CD4E4" w14:textId="11433E48" w:rsidR="00814EEB" w:rsidRDefault="00BD4295" w:rsidP="00814EEB">
      <w:pPr>
        <w:pStyle w:val="a"/>
        <w:numPr>
          <w:ilvl w:val="0"/>
          <w:numId w:val="0"/>
        </w:numPr>
        <w:tabs>
          <w:tab w:val="left" w:pos="-567"/>
        </w:tabs>
        <w:ind w:firstLine="709"/>
        <w:rPr>
          <w:bCs/>
          <w:iCs/>
          <w:sz w:val="28"/>
          <w:szCs w:val="28"/>
        </w:rPr>
      </w:pPr>
      <w:r>
        <w:rPr>
          <w:bCs/>
          <w:iCs/>
          <w:sz w:val="28"/>
          <w:szCs w:val="28"/>
        </w:rPr>
        <w:t xml:space="preserve"> Неклассифицируем</w:t>
      </w:r>
      <w:r w:rsidR="00312BFF" w:rsidRPr="00814EEB">
        <w:rPr>
          <w:bCs/>
          <w:iCs/>
          <w:sz w:val="28"/>
          <w:szCs w:val="28"/>
        </w:rPr>
        <w:t>ый фенотип</w:t>
      </w:r>
      <w:r w:rsidR="00312BFF" w:rsidRPr="00814EEB">
        <w:rPr>
          <w:b/>
          <w:bCs/>
          <w:i/>
          <w:iCs/>
          <w:sz w:val="28"/>
          <w:szCs w:val="28"/>
        </w:rPr>
        <w:t xml:space="preserve"> </w:t>
      </w:r>
      <w:r w:rsidR="00312BFF" w:rsidRPr="00814EEB">
        <w:rPr>
          <w:bCs/>
          <w:iCs/>
          <w:sz w:val="28"/>
          <w:szCs w:val="28"/>
        </w:rPr>
        <w:t xml:space="preserve">диагностируют после исключения </w:t>
      </w:r>
      <w:r w:rsidR="00814EEB">
        <w:rPr>
          <w:bCs/>
          <w:iCs/>
          <w:sz w:val="28"/>
          <w:szCs w:val="28"/>
        </w:rPr>
        <w:t>м</w:t>
      </w:r>
      <w:r w:rsidR="00814EEB">
        <w:rPr>
          <w:bCs/>
          <w:iCs/>
          <w:sz w:val="28"/>
          <w:szCs w:val="28"/>
        </w:rPr>
        <w:t>о</w:t>
      </w:r>
      <w:r w:rsidR="00814EEB">
        <w:rPr>
          <w:bCs/>
          <w:iCs/>
          <w:sz w:val="28"/>
          <w:szCs w:val="28"/>
        </w:rPr>
        <w:t xml:space="preserve">ногенных </w:t>
      </w:r>
      <w:r w:rsidR="00312BFF" w:rsidRPr="00814EEB">
        <w:rPr>
          <w:bCs/>
          <w:iCs/>
          <w:sz w:val="28"/>
          <w:szCs w:val="28"/>
        </w:rPr>
        <w:t>Н</w:t>
      </w:r>
      <w:r w:rsidR="00814EEB">
        <w:rPr>
          <w:bCs/>
          <w:iCs/>
          <w:sz w:val="28"/>
          <w:szCs w:val="28"/>
        </w:rPr>
        <w:t>НСТ, марфаноподобного</w:t>
      </w:r>
      <w:r w:rsidR="00312BFF" w:rsidRPr="00814EEB">
        <w:rPr>
          <w:bCs/>
          <w:iCs/>
          <w:sz w:val="28"/>
          <w:szCs w:val="28"/>
        </w:rPr>
        <w:t xml:space="preserve"> и элерсоподобного фенотипов</w:t>
      </w:r>
      <w:r w:rsidR="00814EEB">
        <w:rPr>
          <w:bCs/>
          <w:iCs/>
          <w:sz w:val="28"/>
          <w:szCs w:val="28"/>
        </w:rPr>
        <w:t xml:space="preserve"> мульт</w:t>
      </w:r>
      <w:r w:rsidR="00814EEB">
        <w:rPr>
          <w:bCs/>
          <w:iCs/>
          <w:sz w:val="28"/>
          <w:szCs w:val="28"/>
        </w:rPr>
        <w:t>и</w:t>
      </w:r>
      <w:r w:rsidR="00814EEB">
        <w:rPr>
          <w:bCs/>
          <w:iCs/>
          <w:sz w:val="28"/>
          <w:szCs w:val="28"/>
        </w:rPr>
        <w:t>факториальных не синдромных форм</w:t>
      </w:r>
      <w:r w:rsidR="00312BFF" w:rsidRPr="00814EEB">
        <w:rPr>
          <w:bCs/>
          <w:iCs/>
          <w:sz w:val="28"/>
          <w:szCs w:val="28"/>
        </w:rPr>
        <w:t>, при выявле</w:t>
      </w:r>
      <w:r w:rsidR="00385EC5">
        <w:rPr>
          <w:bCs/>
          <w:iCs/>
          <w:sz w:val="28"/>
          <w:szCs w:val="28"/>
        </w:rPr>
        <w:t>нии ≤6</w:t>
      </w:r>
      <w:r w:rsidR="00312BFF" w:rsidRPr="00814EEB">
        <w:rPr>
          <w:bCs/>
          <w:iCs/>
          <w:sz w:val="28"/>
          <w:szCs w:val="28"/>
        </w:rPr>
        <w:t xml:space="preserve"> признаков СВСТ, </w:t>
      </w:r>
      <w:r w:rsidR="00814EEB">
        <w:rPr>
          <w:bCs/>
          <w:iCs/>
          <w:sz w:val="28"/>
          <w:szCs w:val="28"/>
        </w:rPr>
        <w:t xml:space="preserve">наследственной отягощенности </w:t>
      </w:r>
      <w:r w:rsidR="00312BFF" w:rsidRPr="00814EEB">
        <w:rPr>
          <w:bCs/>
          <w:iCs/>
          <w:sz w:val="28"/>
          <w:szCs w:val="28"/>
        </w:rPr>
        <w:t>по соединительнотканной патологии, лабор</w:t>
      </w:r>
      <w:r w:rsidR="00312BFF" w:rsidRPr="00814EEB">
        <w:rPr>
          <w:bCs/>
          <w:iCs/>
          <w:sz w:val="28"/>
          <w:szCs w:val="28"/>
        </w:rPr>
        <w:t>а</w:t>
      </w:r>
      <w:r w:rsidR="00312BFF" w:rsidRPr="00814EEB">
        <w:rPr>
          <w:bCs/>
          <w:iCs/>
          <w:sz w:val="28"/>
          <w:szCs w:val="28"/>
        </w:rPr>
        <w:t>торных маркеров нарушения метаболизма соединительной ткани</w:t>
      </w:r>
      <w:r w:rsidR="00814EEB">
        <w:rPr>
          <w:bCs/>
          <w:iCs/>
          <w:sz w:val="28"/>
          <w:szCs w:val="28"/>
        </w:rPr>
        <w:t>.</w:t>
      </w:r>
    </w:p>
    <w:p w14:paraId="22F496EC" w14:textId="65D2983E" w:rsidR="009F0264" w:rsidRPr="00814EEB" w:rsidRDefault="009F0264" w:rsidP="00814EEB">
      <w:pPr>
        <w:pStyle w:val="a"/>
        <w:numPr>
          <w:ilvl w:val="0"/>
          <w:numId w:val="0"/>
        </w:numPr>
        <w:tabs>
          <w:tab w:val="left" w:pos="-567"/>
        </w:tabs>
        <w:ind w:firstLine="709"/>
        <w:rPr>
          <w:bCs/>
          <w:iCs/>
          <w:sz w:val="28"/>
          <w:szCs w:val="28"/>
        </w:rPr>
      </w:pPr>
      <w:r w:rsidRPr="009F0264">
        <w:rPr>
          <w:sz w:val="28"/>
          <w:szCs w:val="28"/>
        </w:rPr>
        <w:t xml:space="preserve">Поскольку пересмотр Гентских критериев не дает ответа на вопрос о тактике ведения и лечении пациентов старше 20 лет с числом баллов </w:t>
      </w:r>
      <w:r w:rsidR="00385EC5">
        <w:rPr>
          <w:sz w:val="28"/>
          <w:szCs w:val="28"/>
        </w:rPr>
        <w:t xml:space="preserve">СВСТ </w:t>
      </w:r>
      <w:r w:rsidRPr="009F0264">
        <w:rPr>
          <w:sz w:val="28"/>
          <w:szCs w:val="28"/>
        </w:rPr>
        <w:t>5 и более, дальнейшее накопление знаний о клинической значимости такого вовлечения с клинической точки зрения представляется особенно важным.</w:t>
      </w:r>
    </w:p>
    <w:p w14:paraId="11062C2F" w14:textId="77777777" w:rsidR="006615FB" w:rsidRDefault="006615FB" w:rsidP="00A170B6">
      <w:pPr>
        <w:spacing w:after="0" w:line="360" w:lineRule="auto"/>
        <w:ind w:firstLine="709"/>
        <w:jc w:val="both"/>
        <w:rPr>
          <w:rFonts w:ascii="Times New Roman" w:hAnsi="Times New Roman" w:cs="Times New Roman"/>
          <w:sz w:val="28"/>
          <w:szCs w:val="28"/>
        </w:rPr>
      </w:pPr>
    </w:p>
    <w:p w14:paraId="34D9BB9A" w14:textId="13CF4244" w:rsidR="006615FB" w:rsidRDefault="00385EC5" w:rsidP="002F483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ФОРМУЛИРОВКА ДИАГНОЗА </w:t>
      </w:r>
      <w:r w:rsidRPr="00385EC5">
        <w:rPr>
          <w:rFonts w:ascii="Times New Roman" w:hAnsi="Times New Roman" w:cs="Times New Roman"/>
          <w:b/>
          <w:bCs/>
          <w:caps/>
          <w:sz w:val="28"/>
          <w:szCs w:val="28"/>
        </w:rPr>
        <w:t>ПРИ наследственных и мн</w:t>
      </w:r>
      <w:r w:rsidRPr="00385EC5">
        <w:rPr>
          <w:rFonts w:ascii="Times New Roman" w:hAnsi="Times New Roman" w:cs="Times New Roman"/>
          <w:b/>
          <w:bCs/>
          <w:caps/>
          <w:sz w:val="28"/>
          <w:szCs w:val="28"/>
        </w:rPr>
        <w:t>о</w:t>
      </w:r>
      <w:r w:rsidRPr="00385EC5">
        <w:rPr>
          <w:rFonts w:ascii="Times New Roman" w:hAnsi="Times New Roman" w:cs="Times New Roman"/>
          <w:b/>
          <w:bCs/>
          <w:caps/>
          <w:sz w:val="28"/>
          <w:szCs w:val="28"/>
        </w:rPr>
        <w:t xml:space="preserve">гофакторных </w:t>
      </w:r>
      <w:r w:rsidR="00AB65F5" w:rsidRPr="006615FB">
        <w:rPr>
          <w:rFonts w:ascii="Times New Roman" w:hAnsi="Times New Roman" w:cs="Times New Roman"/>
          <w:b/>
          <w:sz w:val="28"/>
          <w:szCs w:val="28"/>
        </w:rPr>
        <w:t>НСТ</w:t>
      </w:r>
    </w:p>
    <w:p w14:paraId="49EC59F7" w14:textId="77777777" w:rsidR="00AB65F5" w:rsidRDefault="00AB65F5" w:rsidP="00A170B6">
      <w:pPr>
        <w:spacing w:after="0" w:line="360" w:lineRule="auto"/>
        <w:ind w:firstLine="709"/>
        <w:jc w:val="both"/>
        <w:rPr>
          <w:rFonts w:ascii="Times New Roman" w:hAnsi="Times New Roman" w:cs="Times New Roman"/>
          <w:b/>
          <w:sz w:val="28"/>
          <w:szCs w:val="28"/>
        </w:rPr>
      </w:pPr>
    </w:p>
    <w:p w14:paraId="1FFEC316" w14:textId="77777777" w:rsidR="006615FB" w:rsidRPr="006615FB" w:rsidRDefault="006615FB" w:rsidP="006615FB">
      <w:pPr>
        <w:spacing w:after="0" w:line="360" w:lineRule="auto"/>
        <w:ind w:firstLine="709"/>
        <w:jc w:val="both"/>
        <w:rPr>
          <w:rFonts w:ascii="Times New Roman" w:hAnsi="Times New Roman" w:cs="Times New Roman"/>
          <w:sz w:val="28"/>
          <w:szCs w:val="28"/>
        </w:rPr>
      </w:pPr>
      <w:r w:rsidRPr="006615FB">
        <w:rPr>
          <w:rFonts w:ascii="Times New Roman" w:hAnsi="Times New Roman" w:cs="Times New Roman"/>
          <w:sz w:val="28"/>
          <w:szCs w:val="28"/>
        </w:rPr>
        <w:lastRenderedPageBreak/>
        <w:t>В МКБ-Х отражены основные моногенные ННСТ и несколько насле</w:t>
      </w:r>
      <w:r w:rsidRPr="006615FB">
        <w:rPr>
          <w:rFonts w:ascii="Times New Roman" w:hAnsi="Times New Roman" w:cs="Times New Roman"/>
          <w:sz w:val="28"/>
          <w:szCs w:val="28"/>
        </w:rPr>
        <w:t>д</w:t>
      </w:r>
      <w:r>
        <w:rPr>
          <w:rFonts w:ascii="Times New Roman" w:hAnsi="Times New Roman" w:cs="Times New Roman"/>
          <w:sz w:val="28"/>
          <w:szCs w:val="28"/>
        </w:rPr>
        <w:t>ственных синдромов:</w:t>
      </w:r>
    </w:p>
    <w:p w14:paraId="0B8EE90E" w14:textId="77777777" w:rsidR="006615FB" w:rsidRPr="006615FB" w:rsidRDefault="006615FB" w:rsidP="006615FB">
      <w:pPr>
        <w:spacing w:after="0" w:line="360" w:lineRule="auto"/>
        <w:ind w:firstLine="709"/>
        <w:jc w:val="both"/>
        <w:rPr>
          <w:rFonts w:ascii="Times New Roman" w:hAnsi="Times New Roman" w:cs="Times New Roman"/>
          <w:sz w:val="28"/>
          <w:szCs w:val="28"/>
        </w:rPr>
      </w:pPr>
      <w:r w:rsidRPr="006615FB">
        <w:rPr>
          <w:rFonts w:ascii="Times New Roman" w:hAnsi="Times New Roman" w:cs="Times New Roman"/>
          <w:sz w:val="28"/>
          <w:szCs w:val="28"/>
        </w:rPr>
        <w:t xml:space="preserve">Q 78.0 </w:t>
      </w:r>
      <w:r>
        <w:rPr>
          <w:rFonts w:ascii="Times New Roman" w:hAnsi="Times New Roman" w:cs="Times New Roman"/>
          <w:sz w:val="28"/>
          <w:szCs w:val="28"/>
        </w:rPr>
        <w:t>Несовершенный остеогенез. Врожде</w:t>
      </w:r>
      <w:r w:rsidRPr="006615FB">
        <w:rPr>
          <w:rFonts w:ascii="Times New Roman" w:hAnsi="Times New Roman" w:cs="Times New Roman"/>
          <w:sz w:val="28"/>
          <w:szCs w:val="28"/>
        </w:rPr>
        <w:t>нная ломкость костей.</w:t>
      </w:r>
    </w:p>
    <w:p w14:paraId="048F6B32" w14:textId="77777777" w:rsidR="006615FB" w:rsidRPr="006615FB" w:rsidRDefault="006615FB" w:rsidP="006615FB">
      <w:pPr>
        <w:spacing w:after="0" w:line="360" w:lineRule="auto"/>
        <w:ind w:firstLine="709"/>
        <w:jc w:val="both"/>
        <w:rPr>
          <w:rFonts w:ascii="Times New Roman" w:hAnsi="Times New Roman" w:cs="Times New Roman"/>
          <w:sz w:val="28"/>
          <w:szCs w:val="28"/>
        </w:rPr>
      </w:pPr>
      <w:r w:rsidRPr="006615FB">
        <w:rPr>
          <w:rFonts w:ascii="Times New Roman" w:hAnsi="Times New Roman" w:cs="Times New Roman"/>
          <w:sz w:val="28"/>
          <w:szCs w:val="28"/>
        </w:rPr>
        <w:t>Q 79.6 Синдром Элерса – Данло</w:t>
      </w:r>
    </w:p>
    <w:p w14:paraId="0D101DFB" w14:textId="77777777" w:rsidR="006615FB" w:rsidRPr="006615FB" w:rsidRDefault="006615FB" w:rsidP="006615FB">
      <w:pPr>
        <w:spacing w:after="0" w:line="360" w:lineRule="auto"/>
        <w:ind w:firstLine="709"/>
        <w:jc w:val="both"/>
        <w:rPr>
          <w:rFonts w:ascii="Times New Roman" w:hAnsi="Times New Roman" w:cs="Times New Roman"/>
          <w:sz w:val="28"/>
          <w:szCs w:val="28"/>
        </w:rPr>
      </w:pPr>
      <w:r w:rsidRPr="006615FB">
        <w:rPr>
          <w:rFonts w:ascii="Times New Roman" w:hAnsi="Times New Roman" w:cs="Times New Roman"/>
          <w:sz w:val="28"/>
          <w:szCs w:val="28"/>
        </w:rPr>
        <w:t>Q 87.4 Синдром Марфана</w:t>
      </w:r>
    </w:p>
    <w:p w14:paraId="3E5ADE3B" w14:textId="77777777" w:rsidR="006615FB" w:rsidRPr="006615FB" w:rsidRDefault="006615FB" w:rsidP="006615FB">
      <w:pPr>
        <w:spacing w:after="0" w:line="360" w:lineRule="auto"/>
        <w:ind w:firstLine="709"/>
        <w:jc w:val="both"/>
        <w:rPr>
          <w:rFonts w:ascii="Times New Roman" w:hAnsi="Times New Roman" w:cs="Times New Roman"/>
          <w:sz w:val="28"/>
          <w:szCs w:val="28"/>
        </w:rPr>
      </w:pPr>
      <w:r w:rsidRPr="006615FB">
        <w:rPr>
          <w:rFonts w:ascii="Times New Roman" w:hAnsi="Times New Roman" w:cs="Times New Roman"/>
          <w:sz w:val="28"/>
          <w:szCs w:val="28"/>
        </w:rPr>
        <w:t>I 34.1 Пролапс митрального клапана</w:t>
      </w:r>
    </w:p>
    <w:p w14:paraId="3F0C522E" w14:textId="77777777" w:rsidR="006615FB" w:rsidRDefault="006615FB" w:rsidP="006615FB">
      <w:pPr>
        <w:spacing w:after="0" w:line="360" w:lineRule="auto"/>
        <w:ind w:firstLine="709"/>
        <w:jc w:val="both"/>
        <w:rPr>
          <w:rFonts w:ascii="Times New Roman" w:hAnsi="Times New Roman" w:cs="Times New Roman"/>
          <w:sz w:val="28"/>
          <w:szCs w:val="28"/>
        </w:rPr>
      </w:pPr>
      <w:r w:rsidRPr="006615FB">
        <w:rPr>
          <w:rFonts w:ascii="Times New Roman" w:hAnsi="Times New Roman" w:cs="Times New Roman"/>
          <w:sz w:val="28"/>
          <w:szCs w:val="28"/>
        </w:rPr>
        <w:t>М 35.7 Гип</w:t>
      </w:r>
      <w:r>
        <w:rPr>
          <w:rFonts w:ascii="Times New Roman" w:hAnsi="Times New Roman" w:cs="Times New Roman"/>
          <w:sz w:val="28"/>
          <w:szCs w:val="28"/>
        </w:rPr>
        <w:t>ермобильный синдром разболтанно</w:t>
      </w:r>
      <w:r w:rsidRPr="006615FB">
        <w:rPr>
          <w:rFonts w:ascii="Times New Roman" w:hAnsi="Times New Roman" w:cs="Times New Roman"/>
          <w:sz w:val="28"/>
          <w:szCs w:val="28"/>
        </w:rPr>
        <w:t>сти, излишней подви</w:t>
      </w:r>
      <w:r w:rsidRPr="006615FB">
        <w:rPr>
          <w:rFonts w:ascii="Times New Roman" w:hAnsi="Times New Roman" w:cs="Times New Roman"/>
          <w:sz w:val="28"/>
          <w:szCs w:val="28"/>
        </w:rPr>
        <w:t>ж</w:t>
      </w:r>
      <w:r w:rsidRPr="006615FB">
        <w:rPr>
          <w:rFonts w:ascii="Times New Roman" w:hAnsi="Times New Roman" w:cs="Times New Roman"/>
          <w:sz w:val="28"/>
          <w:szCs w:val="28"/>
        </w:rPr>
        <w:t>ности. Семейная слабость связок.</w:t>
      </w:r>
    </w:p>
    <w:p w14:paraId="56B972E5" w14:textId="06820A03" w:rsidR="00F01651" w:rsidRDefault="00CA2408" w:rsidP="00DD24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пациентов с </w:t>
      </w:r>
      <w:r w:rsidR="00385EC5">
        <w:rPr>
          <w:rFonts w:ascii="Times New Roman" w:hAnsi="Times New Roman" w:cs="Times New Roman"/>
          <w:sz w:val="28"/>
          <w:szCs w:val="28"/>
        </w:rPr>
        <w:t>многофакторными НСТ</w:t>
      </w:r>
      <w:r>
        <w:rPr>
          <w:rFonts w:ascii="Times New Roman" w:hAnsi="Times New Roman" w:cs="Times New Roman"/>
          <w:sz w:val="28"/>
          <w:szCs w:val="28"/>
        </w:rPr>
        <w:t xml:space="preserve"> (марфан</w:t>
      </w:r>
      <w:r w:rsidR="00AD12B8">
        <w:rPr>
          <w:rFonts w:ascii="Times New Roman" w:hAnsi="Times New Roman" w:cs="Times New Roman"/>
          <w:sz w:val="28"/>
          <w:szCs w:val="28"/>
        </w:rPr>
        <w:t>оподобный фенотип, элерсоподобный фенотип, неклассифицир</w:t>
      </w:r>
      <w:r w:rsidR="00BD4295">
        <w:rPr>
          <w:rFonts w:ascii="Times New Roman" w:hAnsi="Times New Roman" w:cs="Times New Roman"/>
          <w:sz w:val="28"/>
          <w:szCs w:val="28"/>
        </w:rPr>
        <w:t>уем</w:t>
      </w:r>
      <w:r w:rsidR="00AD12B8">
        <w:rPr>
          <w:rFonts w:ascii="Times New Roman" w:hAnsi="Times New Roman" w:cs="Times New Roman"/>
          <w:sz w:val="28"/>
          <w:szCs w:val="28"/>
        </w:rPr>
        <w:t>ый фенотип)</w:t>
      </w:r>
      <w:r>
        <w:rPr>
          <w:rFonts w:ascii="Times New Roman" w:hAnsi="Times New Roman" w:cs="Times New Roman"/>
          <w:sz w:val="28"/>
          <w:szCs w:val="28"/>
        </w:rPr>
        <w:t xml:space="preserve"> </w:t>
      </w:r>
      <w:r w:rsidR="00F01651">
        <w:rPr>
          <w:rFonts w:ascii="Times New Roman" w:hAnsi="Times New Roman" w:cs="Times New Roman"/>
          <w:sz w:val="28"/>
          <w:szCs w:val="28"/>
        </w:rPr>
        <w:t>кодируют осно</w:t>
      </w:r>
      <w:r w:rsidR="00F01651">
        <w:rPr>
          <w:rFonts w:ascii="Times New Roman" w:hAnsi="Times New Roman" w:cs="Times New Roman"/>
          <w:sz w:val="28"/>
          <w:szCs w:val="28"/>
        </w:rPr>
        <w:t>в</w:t>
      </w:r>
      <w:r w:rsidR="00F01651">
        <w:rPr>
          <w:rFonts w:ascii="Times New Roman" w:hAnsi="Times New Roman" w:cs="Times New Roman"/>
          <w:sz w:val="28"/>
          <w:szCs w:val="28"/>
        </w:rPr>
        <w:t>ные клинические проявления, рубрифицированные в МКБ. Полиорганные поражения кодируют несколькими шифрами, подчеркивая системность п</w:t>
      </w:r>
      <w:r w:rsidR="00F01651">
        <w:rPr>
          <w:rFonts w:ascii="Times New Roman" w:hAnsi="Times New Roman" w:cs="Times New Roman"/>
          <w:sz w:val="28"/>
          <w:szCs w:val="28"/>
        </w:rPr>
        <w:t>о</w:t>
      </w:r>
      <w:r w:rsidR="00F01651">
        <w:rPr>
          <w:rFonts w:ascii="Times New Roman" w:hAnsi="Times New Roman" w:cs="Times New Roman"/>
          <w:sz w:val="28"/>
          <w:szCs w:val="28"/>
        </w:rPr>
        <w:t>раже</w:t>
      </w:r>
      <w:r w:rsidR="009E2042">
        <w:rPr>
          <w:rFonts w:ascii="Times New Roman" w:hAnsi="Times New Roman" w:cs="Times New Roman"/>
          <w:sz w:val="28"/>
          <w:szCs w:val="28"/>
        </w:rPr>
        <w:t xml:space="preserve">ния при наследственных </w:t>
      </w:r>
      <w:r w:rsidR="00F01651">
        <w:rPr>
          <w:rFonts w:ascii="Times New Roman" w:hAnsi="Times New Roman" w:cs="Times New Roman"/>
          <w:sz w:val="28"/>
          <w:szCs w:val="28"/>
        </w:rPr>
        <w:t>НСТ. Формулируя диагноз, перечисляют вед</w:t>
      </w:r>
      <w:r w:rsidR="00F01651">
        <w:rPr>
          <w:rFonts w:ascii="Times New Roman" w:hAnsi="Times New Roman" w:cs="Times New Roman"/>
          <w:sz w:val="28"/>
          <w:szCs w:val="28"/>
        </w:rPr>
        <w:t>у</w:t>
      </w:r>
      <w:r w:rsidR="00F01651">
        <w:rPr>
          <w:rFonts w:ascii="Times New Roman" w:hAnsi="Times New Roman" w:cs="Times New Roman"/>
          <w:sz w:val="28"/>
          <w:szCs w:val="28"/>
        </w:rPr>
        <w:t>щие, значимые признаки, характеризующие синдром или фенотип, с тем, чтобы он был понятен при последующем контакте с врачом.</w:t>
      </w:r>
    </w:p>
    <w:p w14:paraId="2379A046" w14:textId="77777777" w:rsidR="00CA2408" w:rsidRDefault="00F01651" w:rsidP="00DD24A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Примеры формулировки диагноза приведены ниже: </w:t>
      </w:r>
    </w:p>
    <w:p w14:paraId="0C06522F" w14:textId="51CC684E" w:rsidR="00FF5C36" w:rsidRPr="001D5A0B" w:rsidRDefault="00FF5C36" w:rsidP="00513A9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01651" w:rsidRPr="00FF5C36">
        <w:rPr>
          <w:rFonts w:ascii="Times New Roman" w:hAnsi="Times New Roman" w:cs="Times New Roman"/>
          <w:sz w:val="28"/>
          <w:szCs w:val="28"/>
        </w:rPr>
        <w:t>Синдром Марфана: аневризма восходящей аорты, пролапс митрал</w:t>
      </w:r>
      <w:r w:rsidR="00F01651" w:rsidRPr="00FF5C36">
        <w:rPr>
          <w:rFonts w:ascii="Times New Roman" w:hAnsi="Times New Roman" w:cs="Times New Roman"/>
          <w:sz w:val="28"/>
          <w:szCs w:val="28"/>
        </w:rPr>
        <w:t>ь</w:t>
      </w:r>
      <w:r w:rsidR="00F01651" w:rsidRPr="00FF5C36">
        <w:rPr>
          <w:rFonts w:ascii="Times New Roman" w:hAnsi="Times New Roman" w:cs="Times New Roman"/>
          <w:sz w:val="28"/>
          <w:szCs w:val="28"/>
        </w:rPr>
        <w:t>ного капана (передняя створка 5,0 мм), митральная регургитация 2 ст., ао</w:t>
      </w:r>
      <w:r w:rsidR="00F01651" w:rsidRPr="00FF5C36">
        <w:rPr>
          <w:rFonts w:ascii="Times New Roman" w:hAnsi="Times New Roman" w:cs="Times New Roman"/>
          <w:sz w:val="28"/>
          <w:szCs w:val="28"/>
        </w:rPr>
        <w:t>р</w:t>
      </w:r>
      <w:r w:rsidR="00F01651" w:rsidRPr="00FF5C36">
        <w:rPr>
          <w:rFonts w:ascii="Times New Roman" w:hAnsi="Times New Roman" w:cs="Times New Roman"/>
          <w:sz w:val="28"/>
          <w:szCs w:val="28"/>
        </w:rPr>
        <w:t>тальная регургитация 3 ст., персистирующая фибрилляция предсердий т</w:t>
      </w:r>
      <w:r w:rsidR="00F01651" w:rsidRPr="00FF5C36">
        <w:rPr>
          <w:rFonts w:ascii="Times New Roman" w:hAnsi="Times New Roman" w:cs="Times New Roman"/>
          <w:sz w:val="28"/>
          <w:szCs w:val="28"/>
        </w:rPr>
        <w:t>а</w:t>
      </w:r>
      <w:r w:rsidR="00371FD5">
        <w:rPr>
          <w:rFonts w:ascii="Times New Roman" w:hAnsi="Times New Roman" w:cs="Times New Roman"/>
          <w:sz w:val="28"/>
          <w:szCs w:val="28"/>
        </w:rPr>
        <w:t>хисистолическая;</w:t>
      </w:r>
      <w:r w:rsidR="00F01651" w:rsidRPr="00FF5C36">
        <w:rPr>
          <w:rFonts w:ascii="Times New Roman" w:hAnsi="Times New Roman" w:cs="Times New Roman"/>
          <w:sz w:val="28"/>
          <w:szCs w:val="28"/>
        </w:rPr>
        <w:t xml:space="preserve"> </w:t>
      </w:r>
      <w:r w:rsidRPr="00FF5C36">
        <w:rPr>
          <w:rFonts w:ascii="Times New Roman" w:hAnsi="Times New Roman" w:cs="Times New Roman"/>
          <w:sz w:val="28"/>
          <w:szCs w:val="28"/>
        </w:rPr>
        <w:t xml:space="preserve">ХСН ФК </w:t>
      </w:r>
      <w:r w:rsidRPr="00FF5C36">
        <w:rPr>
          <w:rFonts w:ascii="Times New Roman" w:hAnsi="Times New Roman" w:cs="Times New Roman"/>
          <w:sz w:val="28"/>
          <w:szCs w:val="28"/>
          <w:lang w:val="en-US"/>
        </w:rPr>
        <w:t>II</w:t>
      </w:r>
      <w:r w:rsidRPr="001D5A0B">
        <w:rPr>
          <w:rFonts w:ascii="Times New Roman" w:hAnsi="Times New Roman" w:cs="Times New Roman"/>
          <w:sz w:val="28"/>
          <w:szCs w:val="28"/>
        </w:rPr>
        <w:t xml:space="preserve"> (</w:t>
      </w:r>
      <w:r w:rsidRPr="00FF5C36">
        <w:rPr>
          <w:rFonts w:ascii="Times New Roman" w:hAnsi="Times New Roman" w:cs="Times New Roman"/>
          <w:sz w:val="28"/>
          <w:szCs w:val="28"/>
        </w:rPr>
        <w:t>НК</w:t>
      </w:r>
      <w:r w:rsidR="00AD12B8">
        <w:rPr>
          <w:rFonts w:ascii="Times New Roman" w:hAnsi="Times New Roman" w:cs="Times New Roman"/>
          <w:sz w:val="28"/>
          <w:szCs w:val="28"/>
        </w:rPr>
        <w:t xml:space="preserve"> </w:t>
      </w:r>
      <w:r w:rsidRPr="00FF5C36">
        <w:rPr>
          <w:rFonts w:ascii="Times New Roman" w:hAnsi="Times New Roman" w:cs="Times New Roman"/>
          <w:sz w:val="28"/>
          <w:szCs w:val="28"/>
          <w:lang w:val="en-US"/>
        </w:rPr>
        <w:t>II</w:t>
      </w:r>
      <w:r w:rsidRPr="001D5A0B">
        <w:rPr>
          <w:rFonts w:ascii="Times New Roman" w:hAnsi="Times New Roman" w:cs="Times New Roman"/>
          <w:sz w:val="28"/>
          <w:szCs w:val="28"/>
        </w:rPr>
        <w:t xml:space="preserve"> А); сколиоз</w:t>
      </w:r>
      <w:r w:rsidR="00AD12B8">
        <w:rPr>
          <w:rFonts w:ascii="Times New Roman" w:hAnsi="Times New Roman" w:cs="Times New Roman"/>
          <w:sz w:val="28"/>
          <w:szCs w:val="28"/>
        </w:rPr>
        <w:t xml:space="preserve"> </w:t>
      </w:r>
      <w:r w:rsidRPr="001D5A0B">
        <w:rPr>
          <w:rFonts w:ascii="Times New Roman" w:hAnsi="Times New Roman" w:cs="Times New Roman"/>
          <w:sz w:val="28"/>
          <w:szCs w:val="28"/>
        </w:rPr>
        <w:t>грудного</w:t>
      </w:r>
      <w:r w:rsidR="00AD12B8">
        <w:rPr>
          <w:rFonts w:ascii="Times New Roman" w:hAnsi="Times New Roman" w:cs="Times New Roman"/>
          <w:sz w:val="28"/>
          <w:szCs w:val="28"/>
        </w:rPr>
        <w:t xml:space="preserve"> </w:t>
      </w:r>
      <w:r w:rsidRPr="001D5A0B">
        <w:rPr>
          <w:rFonts w:ascii="Times New Roman" w:hAnsi="Times New Roman" w:cs="Times New Roman"/>
          <w:sz w:val="28"/>
          <w:szCs w:val="28"/>
        </w:rPr>
        <w:t>отдела</w:t>
      </w:r>
      <w:r w:rsidR="00AD12B8">
        <w:rPr>
          <w:rFonts w:ascii="Times New Roman" w:hAnsi="Times New Roman" w:cs="Times New Roman"/>
          <w:sz w:val="28"/>
          <w:szCs w:val="28"/>
        </w:rPr>
        <w:t xml:space="preserve"> </w:t>
      </w:r>
      <w:r w:rsidRPr="001D5A0B">
        <w:rPr>
          <w:rFonts w:ascii="Times New Roman" w:hAnsi="Times New Roman" w:cs="Times New Roman"/>
          <w:sz w:val="28"/>
          <w:szCs w:val="28"/>
        </w:rPr>
        <w:t>позвоно</w:t>
      </w:r>
      <w:r w:rsidRPr="001D5A0B">
        <w:rPr>
          <w:rFonts w:ascii="Times New Roman" w:hAnsi="Times New Roman" w:cs="Times New Roman"/>
          <w:sz w:val="28"/>
          <w:szCs w:val="28"/>
        </w:rPr>
        <w:t>ч</w:t>
      </w:r>
      <w:r w:rsidRPr="001D5A0B">
        <w:rPr>
          <w:rFonts w:ascii="Times New Roman" w:hAnsi="Times New Roman" w:cs="Times New Roman"/>
          <w:sz w:val="28"/>
          <w:szCs w:val="28"/>
        </w:rPr>
        <w:t>ника, комбинированное</w:t>
      </w:r>
      <w:r w:rsidR="00AD12B8">
        <w:rPr>
          <w:rFonts w:ascii="Times New Roman" w:hAnsi="Times New Roman" w:cs="Times New Roman"/>
          <w:sz w:val="28"/>
          <w:szCs w:val="28"/>
        </w:rPr>
        <w:t xml:space="preserve"> </w:t>
      </w:r>
      <w:r w:rsidRPr="001D5A0B">
        <w:rPr>
          <w:rFonts w:ascii="Times New Roman" w:hAnsi="Times New Roman" w:cs="Times New Roman"/>
          <w:sz w:val="28"/>
          <w:szCs w:val="28"/>
        </w:rPr>
        <w:t>плоскостопие, миопия.</w:t>
      </w:r>
    </w:p>
    <w:p w14:paraId="698B83C1" w14:textId="175EDE69" w:rsidR="00F01651" w:rsidRPr="00BD4295" w:rsidRDefault="00FF5C36" w:rsidP="00513A99">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D4295">
        <w:rPr>
          <w:rFonts w:ascii="Times New Roman" w:hAnsi="Times New Roman" w:cs="Times New Roman"/>
          <w:sz w:val="28"/>
          <w:szCs w:val="28"/>
        </w:rPr>
        <w:t>2.Первичный миксоматозный пролапс м</w:t>
      </w:r>
      <w:r w:rsidR="00AD12B8" w:rsidRPr="00BD4295">
        <w:rPr>
          <w:rFonts w:ascii="Times New Roman" w:hAnsi="Times New Roman" w:cs="Times New Roman"/>
          <w:sz w:val="28"/>
          <w:szCs w:val="28"/>
        </w:rPr>
        <w:t>итрального клапана (А2-5 мм, Р1-</w:t>
      </w:r>
      <w:r w:rsidRPr="00BD4295">
        <w:rPr>
          <w:rFonts w:ascii="Times New Roman" w:hAnsi="Times New Roman" w:cs="Times New Roman"/>
          <w:sz w:val="28"/>
          <w:szCs w:val="28"/>
        </w:rPr>
        <w:t>4 мм), митральная регургитация</w:t>
      </w:r>
      <w:r w:rsidR="00AD12B8" w:rsidRPr="00BD4295">
        <w:rPr>
          <w:rFonts w:ascii="Times New Roman" w:hAnsi="Times New Roman" w:cs="Times New Roman"/>
          <w:sz w:val="28"/>
          <w:szCs w:val="28"/>
        </w:rPr>
        <w:t xml:space="preserve"> </w:t>
      </w:r>
      <w:r w:rsidRPr="00BD4295">
        <w:rPr>
          <w:rFonts w:ascii="Times New Roman" w:hAnsi="Times New Roman" w:cs="Times New Roman"/>
          <w:sz w:val="28"/>
          <w:szCs w:val="28"/>
          <w:lang w:val="en-US"/>
        </w:rPr>
        <w:t>II</w:t>
      </w:r>
      <w:r w:rsidRPr="00BD4295">
        <w:rPr>
          <w:rFonts w:ascii="Times New Roman" w:hAnsi="Times New Roman" w:cs="Times New Roman"/>
          <w:sz w:val="28"/>
          <w:szCs w:val="28"/>
        </w:rPr>
        <w:t xml:space="preserve"> ст., сино-атриальная блокада, частая наджелудочковая экстрасистолия, аномально расположенные хорды левого желудочка множественные, ХСН ФК </w:t>
      </w:r>
      <w:r w:rsidRPr="00BD4295">
        <w:rPr>
          <w:rFonts w:ascii="Times New Roman" w:hAnsi="Times New Roman" w:cs="Times New Roman"/>
          <w:sz w:val="28"/>
          <w:szCs w:val="28"/>
          <w:lang w:val="en-US"/>
        </w:rPr>
        <w:t>I</w:t>
      </w:r>
      <w:r w:rsidRPr="00BD4295">
        <w:rPr>
          <w:rFonts w:ascii="Times New Roman" w:hAnsi="Times New Roman" w:cs="Times New Roman"/>
          <w:sz w:val="28"/>
          <w:szCs w:val="28"/>
        </w:rPr>
        <w:t xml:space="preserve"> (НК</w:t>
      </w:r>
      <w:r w:rsidR="00AD12B8" w:rsidRPr="00BD4295">
        <w:rPr>
          <w:rFonts w:ascii="Times New Roman" w:hAnsi="Times New Roman" w:cs="Times New Roman"/>
          <w:sz w:val="28"/>
          <w:szCs w:val="28"/>
        </w:rPr>
        <w:t xml:space="preserve"> </w:t>
      </w:r>
      <w:r w:rsidRPr="00BD4295">
        <w:rPr>
          <w:rFonts w:ascii="Times New Roman" w:hAnsi="Times New Roman" w:cs="Times New Roman"/>
          <w:sz w:val="28"/>
          <w:szCs w:val="28"/>
          <w:lang w:val="en-US"/>
        </w:rPr>
        <w:t>I</w:t>
      </w:r>
      <w:r w:rsidRPr="00BD4295">
        <w:rPr>
          <w:rFonts w:ascii="Times New Roman" w:hAnsi="Times New Roman" w:cs="Times New Roman"/>
          <w:sz w:val="28"/>
          <w:szCs w:val="28"/>
        </w:rPr>
        <w:t>); сколиоз</w:t>
      </w:r>
      <w:r w:rsidR="00AD12B8" w:rsidRPr="00BD4295">
        <w:rPr>
          <w:rFonts w:ascii="Times New Roman" w:hAnsi="Times New Roman" w:cs="Times New Roman"/>
          <w:sz w:val="28"/>
          <w:szCs w:val="28"/>
        </w:rPr>
        <w:t xml:space="preserve"> </w:t>
      </w:r>
      <w:r w:rsidRPr="00BD4295">
        <w:rPr>
          <w:rFonts w:ascii="Times New Roman" w:hAnsi="Times New Roman" w:cs="Times New Roman"/>
          <w:sz w:val="28"/>
          <w:szCs w:val="28"/>
        </w:rPr>
        <w:t>грудного</w:t>
      </w:r>
      <w:r w:rsidR="00AD12B8" w:rsidRPr="00BD4295">
        <w:rPr>
          <w:rFonts w:ascii="Times New Roman" w:hAnsi="Times New Roman" w:cs="Times New Roman"/>
          <w:sz w:val="28"/>
          <w:szCs w:val="28"/>
        </w:rPr>
        <w:t xml:space="preserve"> </w:t>
      </w:r>
      <w:r w:rsidRPr="00BD4295">
        <w:rPr>
          <w:rFonts w:ascii="Times New Roman" w:hAnsi="Times New Roman" w:cs="Times New Roman"/>
          <w:sz w:val="28"/>
          <w:szCs w:val="28"/>
        </w:rPr>
        <w:t>отдела</w:t>
      </w:r>
      <w:r w:rsidR="00AD12B8" w:rsidRPr="00BD4295">
        <w:rPr>
          <w:rFonts w:ascii="Times New Roman" w:hAnsi="Times New Roman" w:cs="Times New Roman"/>
          <w:sz w:val="28"/>
          <w:szCs w:val="28"/>
        </w:rPr>
        <w:t xml:space="preserve"> </w:t>
      </w:r>
      <w:r w:rsidRPr="00BD4295">
        <w:rPr>
          <w:rFonts w:ascii="Times New Roman" w:hAnsi="Times New Roman" w:cs="Times New Roman"/>
          <w:sz w:val="28"/>
          <w:szCs w:val="28"/>
        </w:rPr>
        <w:t>п</w:t>
      </w:r>
      <w:r w:rsidRPr="00BD4295">
        <w:rPr>
          <w:rFonts w:ascii="Times New Roman" w:hAnsi="Times New Roman" w:cs="Times New Roman"/>
          <w:sz w:val="28"/>
          <w:szCs w:val="28"/>
        </w:rPr>
        <w:t>о</w:t>
      </w:r>
      <w:r w:rsidRPr="00BD4295">
        <w:rPr>
          <w:rFonts w:ascii="Times New Roman" w:hAnsi="Times New Roman" w:cs="Times New Roman"/>
          <w:sz w:val="28"/>
          <w:szCs w:val="28"/>
        </w:rPr>
        <w:t>звоночника, плоскостопие, асимметрия</w:t>
      </w:r>
      <w:r w:rsidR="00AD12B8" w:rsidRPr="00BD4295">
        <w:rPr>
          <w:rFonts w:ascii="Times New Roman" w:hAnsi="Times New Roman" w:cs="Times New Roman"/>
          <w:sz w:val="28"/>
          <w:szCs w:val="28"/>
        </w:rPr>
        <w:t xml:space="preserve"> </w:t>
      </w:r>
      <w:r w:rsidRPr="00BD4295">
        <w:rPr>
          <w:rFonts w:ascii="Times New Roman" w:hAnsi="Times New Roman" w:cs="Times New Roman"/>
          <w:sz w:val="28"/>
          <w:szCs w:val="28"/>
        </w:rPr>
        <w:t>грудной</w:t>
      </w:r>
      <w:r w:rsidR="00AD12B8" w:rsidRPr="00BD4295">
        <w:rPr>
          <w:rFonts w:ascii="Times New Roman" w:hAnsi="Times New Roman" w:cs="Times New Roman"/>
          <w:sz w:val="28"/>
          <w:szCs w:val="28"/>
        </w:rPr>
        <w:t xml:space="preserve"> </w:t>
      </w:r>
      <w:r w:rsidRPr="00BD4295">
        <w:rPr>
          <w:rFonts w:ascii="Times New Roman" w:hAnsi="Times New Roman" w:cs="Times New Roman"/>
          <w:sz w:val="28"/>
          <w:szCs w:val="28"/>
        </w:rPr>
        <w:t>клетки, миопия, гиперм</w:t>
      </w:r>
      <w:r w:rsidRPr="00BD4295">
        <w:rPr>
          <w:rFonts w:ascii="Times New Roman" w:hAnsi="Times New Roman" w:cs="Times New Roman"/>
          <w:sz w:val="28"/>
          <w:szCs w:val="28"/>
        </w:rPr>
        <w:t>о</w:t>
      </w:r>
      <w:r w:rsidRPr="00BD4295">
        <w:rPr>
          <w:rFonts w:ascii="Times New Roman" w:hAnsi="Times New Roman" w:cs="Times New Roman"/>
          <w:sz w:val="28"/>
          <w:szCs w:val="28"/>
        </w:rPr>
        <w:t>бильность</w:t>
      </w:r>
      <w:r w:rsidR="00AD12B8" w:rsidRPr="00BD4295">
        <w:rPr>
          <w:rFonts w:ascii="Times New Roman" w:hAnsi="Times New Roman" w:cs="Times New Roman"/>
          <w:sz w:val="28"/>
          <w:szCs w:val="28"/>
        </w:rPr>
        <w:t xml:space="preserve"> </w:t>
      </w:r>
      <w:r w:rsidRPr="00BD4295">
        <w:rPr>
          <w:rFonts w:ascii="Times New Roman" w:hAnsi="Times New Roman" w:cs="Times New Roman"/>
          <w:sz w:val="28"/>
          <w:szCs w:val="28"/>
        </w:rPr>
        <w:t>суставов 5/9</w:t>
      </w:r>
      <w:r w:rsidR="00BD4295" w:rsidRPr="00BD4295">
        <w:rPr>
          <w:rFonts w:ascii="Times New Roman" w:hAnsi="Times New Roman" w:cs="Times New Roman"/>
          <w:sz w:val="28"/>
          <w:szCs w:val="28"/>
        </w:rPr>
        <w:t xml:space="preserve"> </w:t>
      </w:r>
      <w:r w:rsidR="00371FD5">
        <w:rPr>
          <w:rFonts w:ascii="Times New Roman" w:hAnsi="Times New Roman" w:cs="Times New Roman"/>
          <w:sz w:val="28"/>
          <w:szCs w:val="28"/>
        </w:rPr>
        <w:t>по Бей</w:t>
      </w:r>
      <w:r w:rsidRPr="00BD4295">
        <w:rPr>
          <w:rFonts w:ascii="Times New Roman" w:hAnsi="Times New Roman" w:cs="Times New Roman"/>
          <w:sz w:val="28"/>
          <w:szCs w:val="28"/>
        </w:rPr>
        <w:t>тону); поперечное плоскостопие; варикозная бо</w:t>
      </w:r>
      <w:r w:rsidR="00BD4295">
        <w:rPr>
          <w:rFonts w:ascii="Times New Roman" w:hAnsi="Times New Roman" w:cs="Times New Roman"/>
          <w:sz w:val="28"/>
          <w:szCs w:val="28"/>
        </w:rPr>
        <w:t>лезнь</w:t>
      </w:r>
      <w:r w:rsidRPr="00BD4295">
        <w:rPr>
          <w:rFonts w:ascii="Times New Roman" w:hAnsi="Times New Roman" w:cs="Times New Roman"/>
          <w:sz w:val="28"/>
          <w:szCs w:val="28"/>
        </w:rPr>
        <w:t xml:space="preserve"> вен</w:t>
      </w:r>
      <w:r w:rsidR="00AD12B8" w:rsidRPr="00BD4295">
        <w:rPr>
          <w:rFonts w:ascii="Times New Roman" w:hAnsi="Times New Roman" w:cs="Times New Roman"/>
          <w:sz w:val="28"/>
          <w:szCs w:val="28"/>
        </w:rPr>
        <w:t xml:space="preserve"> </w:t>
      </w:r>
      <w:r w:rsidRPr="00BD4295">
        <w:rPr>
          <w:rFonts w:ascii="Times New Roman" w:hAnsi="Times New Roman" w:cs="Times New Roman"/>
          <w:sz w:val="28"/>
          <w:szCs w:val="28"/>
        </w:rPr>
        <w:t>нижних конечностей, хроническая венозная</w:t>
      </w:r>
      <w:r w:rsidR="00AD12B8" w:rsidRPr="00BD4295">
        <w:rPr>
          <w:rFonts w:ascii="Times New Roman" w:hAnsi="Times New Roman" w:cs="Times New Roman"/>
          <w:sz w:val="28"/>
          <w:szCs w:val="28"/>
        </w:rPr>
        <w:t xml:space="preserve"> </w:t>
      </w:r>
      <w:r w:rsidRPr="00BD4295">
        <w:rPr>
          <w:rFonts w:ascii="Times New Roman" w:hAnsi="Times New Roman" w:cs="Times New Roman"/>
          <w:sz w:val="28"/>
          <w:szCs w:val="28"/>
        </w:rPr>
        <w:t>недостаточность</w:t>
      </w:r>
      <w:r w:rsidR="00AD12B8" w:rsidRPr="00BD4295">
        <w:rPr>
          <w:rFonts w:ascii="Times New Roman" w:hAnsi="Times New Roman" w:cs="Times New Roman"/>
          <w:sz w:val="28"/>
          <w:szCs w:val="28"/>
        </w:rPr>
        <w:t xml:space="preserve"> </w:t>
      </w:r>
      <w:r w:rsidRPr="00BD4295">
        <w:rPr>
          <w:rFonts w:ascii="Times New Roman" w:hAnsi="Times New Roman" w:cs="Times New Roman"/>
          <w:sz w:val="28"/>
          <w:szCs w:val="28"/>
          <w:lang w:val="en-US"/>
        </w:rPr>
        <w:t>I</w:t>
      </w:r>
      <w:r w:rsidRPr="00BD4295">
        <w:rPr>
          <w:rFonts w:ascii="Times New Roman" w:hAnsi="Times New Roman" w:cs="Times New Roman"/>
          <w:sz w:val="28"/>
          <w:szCs w:val="28"/>
        </w:rPr>
        <w:t>; соматоформная вегетативная дисфункция.</w:t>
      </w:r>
    </w:p>
    <w:p w14:paraId="48CB6394" w14:textId="73457104" w:rsidR="00F01651" w:rsidRDefault="00FF5C36" w:rsidP="00AD12B8">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E81348">
        <w:rPr>
          <w:rFonts w:ascii="Times New Roman" w:hAnsi="Times New Roman" w:cs="Times New Roman"/>
          <w:sz w:val="28"/>
          <w:szCs w:val="28"/>
        </w:rPr>
        <w:t>В диагноз не выносится</w:t>
      </w:r>
      <w:r w:rsidR="00AD12B8">
        <w:rPr>
          <w:rFonts w:ascii="Times New Roman" w:hAnsi="Times New Roman" w:cs="Times New Roman"/>
          <w:sz w:val="28"/>
          <w:szCs w:val="28"/>
        </w:rPr>
        <w:t xml:space="preserve"> </w:t>
      </w:r>
      <w:r w:rsidR="00513A99" w:rsidRPr="00E81348">
        <w:rPr>
          <w:rFonts w:ascii="Times New Roman" w:hAnsi="Times New Roman" w:cs="Times New Roman"/>
          <w:sz w:val="28"/>
          <w:szCs w:val="28"/>
        </w:rPr>
        <w:t>формулировка</w:t>
      </w:r>
      <w:r w:rsidR="00AD12B8">
        <w:rPr>
          <w:rFonts w:ascii="Times New Roman" w:hAnsi="Times New Roman" w:cs="Times New Roman"/>
          <w:sz w:val="28"/>
          <w:szCs w:val="28"/>
        </w:rPr>
        <w:t xml:space="preserve"> </w:t>
      </w:r>
      <w:r w:rsidR="00DD24A4" w:rsidRPr="00E81348">
        <w:rPr>
          <w:rFonts w:ascii="Times New Roman" w:hAnsi="Times New Roman" w:cs="Times New Roman"/>
          <w:sz w:val="28"/>
          <w:szCs w:val="28"/>
        </w:rPr>
        <w:t>“наследственные нарушения с</w:t>
      </w:r>
      <w:r w:rsidR="00DD24A4" w:rsidRPr="00E81348">
        <w:rPr>
          <w:rFonts w:ascii="Times New Roman" w:hAnsi="Times New Roman" w:cs="Times New Roman"/>
          <w:sz w:val="28"/>
          <w:szCs w:val="28"/>
        </w:rPr>
        <w:t>о</w:t>
      </w:r>
      <w:r w:rsidR="00DD24A4" w:rsidRPr="00E81348">
        <w:rPr>
          <w:rFonts w:ascii="Times New Roman" w:hAnsi="Times New Roman" w:cs="Times New Roman"/>
          <w:sz w:val="28"/>
          <w:szCs w:val="28"/>
        </w:rPr>
        <w:lastRenderedPageBreak/>
        <w:t>единительной</w:t>
      </w:r>
      <w:r w:rsidR="00AD12B8">
        <w:rPr>
          <w:rFonts w:ascii="Times New Roman" w:hAnsi="Times New Roman" w:cs="Times New Roman"/>
          <w:sz w:val="28"/>
          <w:szCs w:val="28"/>
        </w:rPr>
        <w:t xml:space="preserve"> </w:t>
      </w:r>
      <w:r w:rsidR="00DD24A4" w:rsidRPr="00E81348">
        <w:rPr>
          <w:rFonts w:ascii="Times New Roman" w:hAnsi="Times New Roman" w:cs="Times New Roman"/>
          <w:sz w:val="28"/>
          <w:szCs w:val="28"/>
        </w:rPr>
        <w:t>ткани”</w:t>
      </w:r>
      <w:r w:rsidR="00513A99" w:rsidRPr="00E81348">
        <w:rPr>
          <w:rFonts w:ascii="Times New Roman" w:hAnsi="Times New Roman" w:cs="Times New Roman"/>
          <w:sz w:val="28"/>
          <w:szCs w:val="28"/>
        </w:rPr>
        <w:t>, дисплазия</w:t>
      </w:r>
      <w:r w:rsidR="00AD12B8">
        <w:rPr>
          <w:rFonts w:ascii="Times New Roman" w:hAnsi="Times New Roman" w:cs="Times New Roman"/>
          <w:sz w:val="28"/>
          <w:szCs w:val="28"/>
        </w:rPr>
        <w:t xml:space="preserve"> </w:t>
      </w:r>
      <w:r w:rsidR="00513A99" w:rsidRPr="00E81348">
        <w:rPr>
          <w:rFonts w:ascii="Times New Roman" w:hAnsi="Times New Roman" w:cs="Times New Roman"/>
          <w:sz w:val="28"/>
          <w:szCs w:val="28"/>
        </w:rPr>
        <w:t>соединительной</w:t>
      </w:r>
      <w:r w:rsidR="00AD12B8">
        <w:rPr>
          <w:rFonts w:ascii="Times New Roman" w:hAnsi="Times New Roman" w:cs="Times New Roman"/>
          <w:sz w:val="28"/>
          <w:szCs w:val="28"/>
        </w:rPr>
        <w:t xml:space="preserve"> </w:t>
      </w:r>
      <w:r w:rsidR="00513A99" w:rsidRPr="00E81348">
        <w:rPr>
          <w:rFonts w:ascii="Times New Roman" w:hAnsi="Times New Roman" w:cs="Times New Roman"/>
          <w:sz w:val="28"/>
          <w:szCs w:val="28"/>
        </w:rPr>
        <w:t>ткани”, или “синдром</w:t>
      </w:r>
      <w:r w:rsidR="00AD12B8">
        <w:rPr>
          <w:rFonts w:ascii="Times New Roman" w:hAnsi="Times New Roman" w:cs="Times New Roman"/>
          <w:sz w:val="28"/>
          <w:szCs w:val="28"/>
        </w:rPr>
        <w:t xml:space="preserve"> </w:t>
      </w:r>
      <w:r w:rsidR="00513A99" w:rsidRPr="00E81348">
        <w:rPr>
          <w:rFonts w:ascii="Times New Roman" w:hAnsi="Times New Roman" w:cs="Times New Roman"/>
          <w:sz w:val="28"/>
          <w:szCs w:val="28"/>
        </w:rPr>
        <w:t>ди</w:t>
      </w:r>
      <w:r w:rsidR="00513A99" w:rsidRPr="00E81348">
        <w:rPr>
          <w:rFonts w:ascii="Times New Roman" w:hAnsi="Times New Roman" w:cs="Times New Roman"/>
          <w:sz w:val="28"/>
          <w:szCs w:val="28"/>
        </w:rPr>
        <w:t>с</w:t>
      </w:r>
      <w:r w:rsidR="00513A99" w:rsidRPr="00E81348">
        <w:rPr>
          <w:rFonts w:ascii="Times New Roman" w:hAnsi="Times New Roman" w:cs="Times New Roman"/>
          <w:sz w:val="28"/>
          <w:szCs w:val="28"/>
        </w:rPr>
        <w:t>плазии</w:t>
      </w:r>
      <w:r w:rsidR="00AD12B8">
        <w:rPr>
          <w:rFonts w:ascii="Times New Roman" w:hAnsi="Times New Roman" w:cs="Times New Roman"/>
          <w:sz w:val="28"/>
          <w:szCs w:val="28"/>
        </w:rPr>
        <w:t xml:space="preserve"> </w:t>
      </w:r>
      <w:r w:rsidR="00513A99" w:rsidRPr="00E81348">
        <w:rPr>
          <w:rFonts w:ascii="Times New Roman" w:hAnsi="Times New Roman" w:cs="Times New Roman"/>
          <w:sz w:val="28"/>
          <w:szCs w:val="28"/>
        </w:rPr>
        <w:t>соединительной</w:t>
      </w:r>
      <w:r w:rsidR="00AD12B8">
        <w:rPr>
          <w:rFonts w:ascii="Times New Roman" w:hAnsi="Times New Roman" w:cs="Times New Roman"/>
          <w:sz w:val="28"/>
          <w:szCs w:val="28"/>
        </w:rPr>
        <w:t xml:space="preserve"> </w:t>
      </w:r>
      <w:r w:rsidR="00513A99" w:rsidRPr="00E81348">
        <w:rPr>
          <w:rFonts w:ascii="Times New Roman" w:hAnsi="Times New Roman" w:cs="Times New Roman"/>
          <w:sz w:val="28"/>
          <w:szCs w:val="28"/>
        </w:rPr>
        <w:t>ткани”, названия не синдромных</w:t>
      </w:r>
      <w:r w:rsidR="00AD12B8">
        <w:rPr>
          <w:rFonts w:ascii="Times New Roman" w:hAnsi="Times New Roman" w:cs="Times New Roman"/>
          <w:sz w:val="28"/>
          <w:szCs w:val="28"/>
        </w:rPr>
        <w:t xml:space="preserve"> фенотипов, </w:t>
      </w:r>
      <w:r w:rsidR="00513A99" w:rsidRPr="00E81348">
        <w:rPr>
          <w:rFonts w:ascii="Times New Roman" w:hAnsi="Times New Roman" w:cs="Times New Roman"/>
          <w:sz w:val="28"/>
          <w:szCs w:val="28"/>
        </w:rPr>
        <w:t>п</w:t>
      </w:r>
      <w:r w:rsidR="00513A99" w:rsidRPr="00E81348">
        <w:rPr>
          <w:rFonts w:ascii="Times New Roman" w:hAnsi="Times New Roman" w:cs="Times New Roman"/>
          <w:sz w:val="28"/>
          <w:szCs w:val="28"/>
        </w:rPr>
        <w:t>о</w:t>
      </w:r>
      <w:r w:rsidR="00513A99" w:rsidRPr="00E81348">
        <w:rPr>
          <w:rFonts w:ascii="Times New Roman" w:hAnsi="Times New Roman" w:cs="Times New Roman"/>
          <w:sz w:val="28"/>
          <w:szCs w:val="28"/>
        </w:rPr>
        <w:t xml:space="preserve">скольку </w:t>
      </w:r>
      <w:r w:rsidR="00AD12B8">
        <w:rPr>
          <w:rFonts w:ascii="Times New Roman" w:hAnsi="Times New Roman" w:cs="Times New Roman"/>
          <w:sz w:val="28"/>
          <w:szCs w:val="28"/>
        </w:rPr>
        <w:t xml:space="preserve">они </w:t>
      </w:r>
      <w:r w:rsidR="00513A99" w:rsidRPr="00E81348">
        <w:rPr>
          <w:rFonts w:ascii="Times New Roman" w:hAnsi="Times New Roman" w:cs="Times New Roman"/>
          <w:sz w:val="28"/>
          <w:szCs w:val="28"/>
        </w:rPr>
        <w:t>не предполагают</w:t>
      </w:r>
      <w:r w:rsidR="00AD12B8">
        <w:rPr>
          <w:rFonts w:ascii="Times New Roman" w:hAnsi="Times New Roman" w:cs="Times New Roman"/>
          <w:sz w:val="28"/>
          <w:szCs w:val="28"/>
        </w:rPr>
        <w:t xml:space="preserve"> </w:t>
      </w:r>
      <w:r w:rsidR="00513A99" w:rsidRPr="00E81348">
        <w:rPr>
          <w:rFonts w:ascii="Times New Roman" w:hAnsi="Times New Roman" w:cs="Times New Roman"/>
          <w:sz w:val="28"/>
          <w:szCs w:val="28"/>
        </w:rPr>
        <w:t>конкретной</w:t>
      </w:r>
      <w:r w:rsidR="00AD12B8">
        <w:rPr>
          <w:rFonts w:ascii="Times New Roman" w:hAnsi="Times New Roman" w:cs="Times New Roman"/>
          <w:sz w:val="28"/>
          <w:szCs w:val="28"/>
        </w:rPr>
        <w:t xml:space="preserve"> </w:t>
      </w:r>
      <w:r w:rsidR="00513A99" w:rsidRPr="00E81348">
        <w:rPr>
          <w:rFonts w:ascii="Times New Roman" w:hAnsi="Times New Roman" w:cs="Times New Roman"/>
          <w:sz w:val="28"/>
          <w:szCs w:val="28"/>
        </w:rPr>
        <w:t>патологии с известной</w:t>
      </w:r>
      <w:r w:rsidR="00AD12B8">
        <w:rPr>
          <w:rFonts w:ascii="Times New Roman" w:hAnsi="Times New Roman" w:cs="Times New Roman"/>
          <w:sz w:val="28"/>
          <w:szCs w:val="28"/>
        </w:rPr>
        <w:t xml:space="preserve"> </w:t>
      </w:r>
      <w:r w:rsidR="00513A99" w:rsidRPr="00E81348">
        <w:rPr>
          <w:rFonts w:ascii="Times New Roman" w:hAnsi="Times New Roman" w:cs="Times New Roman"/>
          <w:sz w:val="28"/>
          <w:szCs w:val="28"/>
        </w:rPr>
        <w:t>этиологией и патогенезом и отсутствуют в МКБ-10.</w:t>
      </w:r>
    </w:p>
    <w:p w14:paraId="361DCB3A" w14:textId="77777777" w:rsidR="00AB65F5" w:rsidRPr="00AD12B8" w:rsidRDefault="00AB65F5" w:rsidP="00AD12B8">
      <w:pPr>
        <w:widowControl w:val="0"/>
        <w:autoSpaceDE w:val="0"/>
        <w:autoSpaceDN w:val="0"/>
        <w:adjustRightInd w:val="0"/>
        <w:spacing w:after="0" w:line="360" w:lineRule="auto"/>
        <w:ind w:firstLine="709"/>
        <w:jc w:val="both"/>
        <w:rPr>
          <w:rFonts w:ascii="Times New Roman" w:hAnsi="Times New Roman" w:cs="Times New Roman"/>
          <w:sz w:val="28"/>
          <w:szCs w:val="28"/>
        </w:rPr>
      </w:pPr>
    </w:p>
    <w:p w14:paraId="3DB80161" w14:textId="77777777" w:rsidR="00C6703C" w:rsidRDefault="00C6703C" w:rsidP="00E8297F">
      <w:pPr>
        <w:spacing w:after="0"/>
        <w:jc w:val="both"/>
        <w:rPr>
          <w:rFonts w:ascii="Times New Roman" w:hAnsi="Times New Roman" w:cs="Times New Roman"/>
          <w:b/>
          <w:bCs/>
          <w:caps/>
          <w:sz w:val="28"/>
          <w:szCs w:val="28"/>
        </w:rPr>
      </w:pPr>
      <w:r w:rsidRPr="00E81348">
        <w:rPr>
          <w:rFonts w:ascii="Times New Roman" w:hAnsi="Times New Roman" w:cs="Times New Roman"/>
          <w:b/>
          <w:bCs/>
          <w:caps/>
          <w:sz w:val="28"/>
          <w:szCs w:val="28"/>
        </w:rPr>
        <w:t>Аневризма/диссекция торакальной аорты при ННСТ</w:t>
      </w:r>
    </w:p>
    <w:p w14:paraId="703318A5" w14:textId="77777777" w:rsidR="00AD12B8" w:rsidRPr="00E81348" w:rsidRDefault="00AD12B8" w:rsidP="00E8297F">
      <w:pPr>
        <w:spacing w:after="0"/>
        <w:jc w:val="both"/>
        <w:rPr>
          <w:rFonts w:ascii="Times New Roman" w:hAnsi="Times New Roman" w:cs="Times New Roman"/>
          <w:b/>
          <w:bCs/>
          <w:caps/>
          <w:sz w:val="28"/>
          <w:szCs w:val="28"/>
        </w:rPr>
      </w:pPr>
    </w:p>
    <w:p w14:paraId="5261BA7C" w14:textId="6DF58C13" w:rsidR="003E6D72" w:rsidRDefault="004F4289" w:rsidP="003E6D72">
      <w:pPr>
        <w:spacing w:after="0" w:line="360" w:lineRule="auto"/>
        <w:ind w:firstLine="709"/>
        <w:jc w:val="both"/>
        <w:rPr>
          <w:rFonts w:ascii="Times New Roman" w:hAnsi="Times New Roman" w:cs="Times New Roman"/>
          <w:sz w:val="28"/>
          <w:szCs w:val="28"/>
        </w:rPr>
      </w:pPr>
      <w:r w:rsidRPr="00356A15">
        <w:rPr>
          <w:rFonts w:ascii="Times New Roman" w:hAnsi="Times New Roman" w:cs="Times New Roman"/>
          <w:sz w:val="28"/>
          <w:szCs w:val="28"/>
        </w:rPr>
        <w:t xml:space="preserve">Понятие «аневризма» аорты включает локализованное или диффузное расширение </w:t>
      </w:r>
      <w:r>
        <w:rPr>
          <w:rFonts w:ascii="Times New Roman" w:hAnsi="Times New Roman" w:cs="Times New Roman"/>
          <w:sz w:val="28"/>
          <w:szCs w:val="28"/>
        </w:rPr>
        <w:t>артерии более чем на 50% от нормального диаметра</w:t>
      </w:r>
      <w:r w:rsidRPr="00356A15">
        <w:rPr>
          <w:rFonts w:ascii="Times New Roman" w:hAnsi="Times New Roman" w:cs="Times New Roman"/>
          <w:sz w:val="28"/>
          <w:szCs w:val="28"/>
        </w:rPr>
        <w:t xml:space="preserve"> сосуда</w:t>
      </w:r>
      <w:r>
        <w:rPr>
          <w:rFonts w:ascii="Times New Roman" w:hAnsi="Times New Roman" w:cs="Times New Roman"/>
          <w:sz w:val="28"/>
          <w:szCs w:val="28"/>
        </w:rPr>
        <w:t>. Аневризмы</w:t>
      </w:r>
      <w:r w:rsidR="00067E2B">
        <w:rPr>
          <w:rFonts w:ascii="Times New Roman" w:hAnsi="Times New Roman" w:cs="Times New Roman"/>
          <w:sz w:val="28"/>
          <w:szCs w:val="28"/>
        </w:rPr>
        <w:t>/диссекции</w:t>
      </w:r>
      <w:r>
        <w:rPr>
          <w:rFonts w:ascii="Times New Roman" w:hAnsi="Times New Roman" w:cs="Times New Roman"/>
          <w:sz w:val="28"/>
          <w:szCs w:val="28"/>
        </w:rPr>
        <w:t xml:space="preserve"> аорты встречаются у 1-2% населения, расширение любой части грудной аорты (восходящей, дуги, нисходящей) сопряжено с высокой смертностью, заболеваемостью и хирургическими процедурами.</w:t>
      </w:r>
      <w:r w:rsidR="000D091B">
        <w:rPr>
          <w:rFonts w:ascii="Times New Roman" w:hAnsi="Times New Roman" w:cs="Times New Roman"/>
          <w:sz w:val="28"/>
          <w:szCs w:val="28"/>
        </w:rPr>
        <w:t xml:space="preserve"> </w:t>
      </w:r>
      <w:r w:rsidR="00362443">
        <w:rPr>
          <w:rFonts w:ascii="Times New Roman" w:hAnsi="Times New Roman" w:cs="Times New Roman"/>
          <w:sz w:val="28"/>
          <w:szCs w:val="28"/>
        </w:rPr>
        <w:t>При разрыве  торакальной аорты отмечают 94 -100% смертность.</w:t>
      </w:r>
      <w:r w:rsidR="003E6D72">
        <w:rPr>
          <w:rFonts w:ascii="Times New Roman" w:hAnsi="Times New Roman" w:cs="Times New Roman"/>
          <w:sz w:val="28"/>
          <w:szCs w:val="28"/>
        </w:rPr>
        <w:t xml:space="preserve"> </w:t>
      </w:r>
    </w:p>
    <w:p w14:paraId="531AFB74" w14:textId="32FBCB24" w:rsidR="003E6D72" w:rsidRPr="003E6D72" w:rsidRDefault="004B39E8" w:rsidP="003E6D72">
      <w:pPr>
        <w:spacing w:after="0" w:line="360" w:lineRule="auto"/>
        <w:ind w:firstLine="709"/>
        <w:jc w:val="both"/>
        <w:rPr>
          <w:rFonts w:ascii="Times New Roman" w:hAnsi="Times New Roman" w:cs="Times New Roman"/>
          <w:sz w:val="28"/>
          <w:szCs w:val="28"/>
        </w:rPr>
      </w:pPr>
      <w:r w:rsidRPr="00A17B20">
        <w:rPr>
          <w:rFonts w:ascii="Times New Roman" w:hAnsi="Times New Roman" w:cs="Times New Roman"/>
          <w:sz w:val="28"/>
          <w:szCs w:val="28"/>
        </w:rPr>
        <w:t xml:space="preserve">При </w:t>
      </w:r>
      <w:r>
        <w:rPr>
          <w:rFonts w:ascii="Times New Roman" w:hAnsi="Times New Roman" w:cs="Times New Roman"/>
          <w:sz w:val="28"/>
          <w:szCs w:val="28"/>
        </w:rPr>
        <w:t xml:space="preserve">СМ </w:t>
      </w:r>
      <w:r w:rsidRPr="00A17B20">
        <w:rPr>
          <w:rFonts w:ascii="Times New Roman" w:hAnsi="Times New Roman" w:cs="Times New Roman"/>
          <w:sz w:val="28"/>
          <w:szCs w:val="28"/>
        </w:rPr>
        <w:t xml:space="preserve">нарушены эластические свойства аорты, </w:t>
      </w:r>
      <w:r>
        <w:rPr>
          <w:rFonts w:ascii="Times New Roman" w:hAnsi="Times New Roman" w:cs="Times New Roman"/>
          <w:sz w:val="28"/>
          <w:szCs w:val="28"/>
        </w:rPr>
        <w:t>обычно на всем пр</w:t>
      </w:r>
      <w:r>
        <w:rPr>
          <w:rFonts w:ascii="Times New Roman" w:hAnsi="Times New Roman" w:cs="Times New Roman"/>
          <w:sz w:val="28"/>
          <w:szCs w:val="28"/>
        </w:rPr>
        <w:t>о</w:t>
      </w:r>
      <w:r>
        <w:rPr>
          <w:rFonts w:ascii="Times New Roman" w:hAnsi="Times New Roman" w:cs="Times New Roman"/>
          <w:sz w:val="28"/>
          <w:szCs w:val="28"/>
        </w:rPr>
        <w:t xml:space="preserve">тяжении, </w:t>
      </w:r>
      <w:r w:rsidRPr="00A17B20">
        <w:rPr>
          <w:rFonts w:ascii="Times New Roman" w:hAnsi="Times New Roman" w:cs="Times New Roman"/>
          <w:sz w:val="28"/>
          <w:szCs w:val="28"/>
        </w:rPr>
        <w:t>что в свою очередь приво</w:t>
      </w:r>
      <w:r w:rsidR="004A1014">
        <w:rPr>
          <w:rFonts w:ascii="Times New Roman" w:hAnsi="Times New Roman" w:cs="Times New Roman"/>
          <w:sz w:val="28"/>
          <w:szCs w:val="28"/>
        </w:rPr>
        <w:t>дит к прогрессированию снижения</w:t>
      </w:r>
      <w:r w:rsidRPr="00A17B20">
        <w:rPr>
          <w:rFonts w:ascii="Times New Roman" w:hAnsi="Times New Roman" w:cs="Times New Roman"/>
          <w:sz w:val="28"/>
          <w:szCs w:val="28"/>
        </w:rPr>
        <w:t xml:space="preserve"> жес</w:t>
      </w:r>
      <w:r w:rsidRPr="00A17B20">
        <w:rPr>
          <w:rFonts w:ascii="Times New Roman" w:hAnsi="Times New Roman" w:cs="Times New Roman"/>
          <w:sz w:val="28"/>
          <w:szCs w:val="28"/>
        </w:rPr>
        <w:t>т</w:t>
      </w:r>
      <w:r w:rsidRPr="00A17B20">
        <w:rPr>
          <w:rFonts w:ascii="Times New Roman" w:hAnsi="Times New Roman" w:cs="Times New Roman"/>
          <w:sz w:val="28"/>
          <w:szCs w:val="28"/>
        </w:rPr>
        <w:t xml:space="preserve">кости </w:t>
      </w:r>
      <w:r>
        <w:rPr>
          <w:rFonts w:ascii="Times New Roman" w:hAnsi="Times New Roman" w:cs="Times New Roman"/>
          <w:sz w:val="28"/>
          <w:szCs w:val="28"/>
        </w:rPr>
        <w:t xml:space="preserve">стенок и расширению аорты, наиболее часто в грудном отделе аорты. Признаки дегенерации медии </w:t>
      </w:r>
      <w:r w:rsidRPr="003E6D72">
        <w:rPr>
          <w:rFonts w:ascii="Times New Roman" w:hAnsi="Times New Roman" w:cs="Times New Roman"/>
          <w:color w:val="000000" w:themeColor="text1"/>
          <w:sz w:val="28"/>
          <w:szCs w:val="28"/>
        </w:rPr>
        <w:t>(</w:t>
      </w:r>
      <w:r w:rsidRPr="003E6D72">
        <w:rPr>
          <w:rFonts w:ascii="Times New Roman" w:eastAsia="Times New Roman" w:hAnsi="Times New Roman" w:cs="Times New Roman"/>
          <w:color w:val="000000" w:themeColor="text1"/>
          <w:sz w:val="28"/>
          <w:szCs w:val="28"/>
          <w:lang w:eastAsia="ru-RU"/>
        </w:rPr>
        <w:t>потеря гладкомышечных кл</w:t>
      </w:r>
      <w:r w:rsidRPr="003E6D72">
        <w:rPr>
          <w:rFonts w:ascii="Times New Roman" w:eastAsia="Times New Roman" w:hAnsi="Times New Roman" w:cs="Times New Roman"/>
          <w:color w:val="000000" w:themeColor="text1"/>
          <w:sz w:val="28"/>
          <w:szCs w:val="28"/>
          <w:lang w:eastAsia="ru-RU"/>
        </w:rPr>
        <w:t>е</w:t>
      </w:r>
      <w:r w:rsidRPr="003E6D72">
        <w:rPr>
          <w:rFonts w:ascii="Times New Roman" w:eastAsia="Times New Roman" w:hAnsi="Times New Roman" w:cs="Times New Roman"/>
          <w:color w:val="000000" w:themeColor="text1"/>
          <w:sz w:val="28"/>
          <w:szCs w:val="28"/>
          <w:lang w:eastAsia="ru-RU"/>
        </w:rPr>
        <w:t>ток, </w:t>
      </w:r>
      <w:r>
        <w:rPr>
          <w:rFonts w:ascii="Times New Roman" w:eastAsia="Times New Roman" w:hAnsi="Times New Roman" w:cs="Times New Roman"/>
          <w:color w:val="000000" w:themeColor="text1"/>
          <w:sz w:val="28"/>
          <w:szCs w:val="28"/>
          <w:lang w:eastAsia="ru-RU"/>
        </w:rPr>
        <w:t>фрагментация или потеря эластичных</w:t>
      </w:r>
      <w:r w:rsidRPr="003E6D72">
        <w:rPr>
          <w:rFonts w:ascii="Times New Roman" w:eastAsia="Times New Roman" w:hAnsi="Times New Roman" w:cs="Times New Roman"/>
          <w:color w:val="000000" w:themeColor="text1"/>
          <w:sz w:val="28"/>
          <w:szCs w:val="28"/>
          <w:lang w:eastAsia="ru-RU"/>
        </w:rPr>
        <w:t xml:space="preserve"> волокон</w:t>
      </w:r>
      <w:r>
        <w:rPr>
          <w:rFonts w:ascii="Times New Roman" w:eastAsia="Times New Roman" w:hAnsi="Times New Roman" w:cs="Times New Roman"/>
          <w:color w:val="000000" w:themeColor="text1"/>
          <w:sz w:val="28"/>
          <w:szCs w:val="28"/>
          <w:lang w:eastAsia="ru-RU"/>
        </w:rPr>
        <w:t>, увеличение</w:t>
      </w:r>
      <w:r w:rsidRPr="003E6D72">
        <w:rPr>
          <w:rFonts w:ascii="Times New Roman" w:eastAsia="Times New Roman" w:hAnsi="Times New Roman" w:cs="Times New Roman"/>
          <w:color w:val="000000" w:themeColor="text1"/>
          <w:sz w:val="28"/>
          <w:szCs w:val="28"/>
          <w:lang w:eastAsia="ru-RU"/>
        </w:rPr>
        <w:t xml:space="preserve"> протеоглик</w:t>
      </w:r>
      <w:r w:rsidRPr="003E6D72">
        <w:rPr>
          <w:rFonts w:ascii="Times New Roman" w:eastAsia="Times New Roman" w:hAnsi="Times New Roman" w:cs="Times New Roman"/>
          <w:color w:val="000000" w:themeColor="text1"/>
          <w:sz w:val="28"/>
          <w:szCs w:val="28"/>
          <w:lang w:eastAsia="ru-RU"/>
        </w:rPr>
        <w:t>а</w:t>
      </w:r>
      <w:r w:rsidRPr="003E6D72">
        <w:rPr>
          <w:rFonts w:ascii="Times New Roman" w:eastAsia="Times New Roman" w:hAnsi="Times New Roman" w:cs="Times New Roman"/>
          <w:color w:val="000000" w:themeColor="text1"/>
          <w:sz w:val="28"/>
          <w:szCs w:val="28"/>
          <w:lang w:eastAsia="ru-RU"/>
        </w:rPr>
        <w:t>нов</w:t>
      </w:r>
      <w:r>
        <w:rPr>
          <w:rFonts w:ascii="Times New Roman" w:eastAsia="Times New Roman" w:hAnsi="Times New Roman" w:cs="Times New Roman"/>
          <w:color w:val="000000" w:themeColor="text1"/>
          <w:sz w:val="28"/>
          <w:szCs w:val="28"/>
          <w:lang w:eastAsia="ru-RU"/>
        </w:rPr>
        <w:t xml:space="preserve">) </w:t>
      </w:r>
      <w:r w:rsidRPr="003E6D72">
        <w:rPr>
          <w:rFonts w:ascii="Times New Roman" w:hAnsi="Times New Roman" w:cs="Times New Roman"/>
          <w:color w:val="000000" w:themeColor="text1"/>
          <w:sz w:val="28"/>
          <w:szCs w:val="28"/>
        </w:rPr>
        <w:t xml:space="preserve">выявляют более, чем на 50% площади стенки аорты. </w:t>
      </w:r>
      <w:r>
        <w:rPr>
          <w:rFonts w:ascii="Times New Roman" w:hAnsi="Times New Roman" w:cs="Times New Roman"/>
          <w:sz w:val="28"/>
          <w:szCs w:val="28"/>
        </w:rPr>
        <w:t>Р</w:t>
      </w:r>
      <w:r w:rsidR="00362443">
        <w:rPr>
          <w:rFonts w:ascii="Times New Roman" w:hAnsi="Times New Roman" w:cs="Times New Roman"/>
          <w:sz w:val="28"/>
          <w:szCs w:val="28"/>
        </w:rPr>
        <w:t xml:space="preserve">асширение аорты происходит </w:t>
      </w:r>
      <w:r w:rsidR="0094049A">
        <w:rPr>
          <w:rFonts w:ascii="Times New Roman" w:hAnsi="Times New Roman" w:cs="Times New Roman"/>
          <w:sz w:val="28"/>
          <w:szCs w:val="28"/>
        </w:rPr>
        <w:t xml:space="preserve">постепенно </w:t>
      </w:r>
      <w:r w:rsidR="009F5662">
        <w:rPr>
          <w:rFonts w:ascii="Times New Roman" w:hAnsi="Times New Roman" w:cs="Times New Roman"/>
          <w:sz w:val="28"/>
          <w:szCs w:val="28"/>
        </w:rPr>
        <w:t xml:space="preserve">медленно </w:t>
      </w:r>
      <w:r w:rsidR="00C81F7B">
        <w:rPr>
          <w:rFonts w:ascii="Times New Roman" w:hAnsi="Times New Roman" w:cs="Times New Roman"/>
          <w:sz w:val="28"/>
          <w:szCs w:val="28"/>
        </w:rPr>
        <w:t>(0,1 см в год) либо более быстрыми темп</w:t>
      </w:r>
      <w:r w:rsidR="00C81F7B">
        <w:rPr>
          <w:rFonts w:ascii="Times New Roman" w:hAnsi="Times New Roman" w:cs="Times New Roman"/>
          <w:sz w:val="28"/>
          <w:szCs w:val="28"/>
        </w:rPr>
        <w:t>а</w:t>
      </w:r>
      <w:r w:rsidR="00C81F7B">
        <w:rPr>
          <w:rFonts w:ascii="Times New Roman" w:hAnsi="Times New Roman" w:cs="Times New Roman"/>
          <w:sz w:val="28"/>
          <w:szCs w:val="28"/>
        </w:rPr>
        <w:t>ми (0,2-0,3 см в год)</w:t>
      </w:r>
      <w:r w:rsidR="009F5662">
        <w:rPr>
          <w:rFonts w:ascii="Times New Roman" w:hAnsi="Times New Roman" w:cs="Times New Roman"/>
          <w:sz w:val="28"/>
          <w:szCs w:val="28"/>
        </w:rPr>
        <w:t>,</w:t>
      </w:r>
      <w:r w:rsidR="003E6D72">
        <w:rPr>
          <w:rFonts w:ascii="Times New Roman" w:hAnsi="Times New Roman" w:cs="Times New Roman"/>
          <w:sz w:val="28"/>
          <w:szCs w:val="28"/>
        </w:rPr>
        <w:t xml:space="preserve"> </w:t>
      </w:r>
      <w:r w:rsidR="00362443">
        <w:rPr>
          <w:rFonts w:ascii="Times New Roman" w:hAnsi="Times New Roman" w:cs="Times New Roman"/>
          <w:sz w:val="28"/>
          <w:szCs w:val="28"/>
        </w:rPr>
        <w:t xml:space="preserve">часто на уровне синусов Вальсальвы, </w:t>
      </w:r>
      <w:r w:rsidR="0094049A">
        <w:rPr>
          <w:rFonts w:ascii="Times New Roman" w:hAnsi="Times New Roman" w:cs="Times New Roman"/>
          <w:sz w:val="28"/>
          <w:szCs w:val="28"/>
        </w:rPr>
        <w:t>в отличие от си</w:t>
      </w:r>
      <w:r w:rsidR="0094049A">
        <w:rPr>
          <w:rFonts w:ascii="Times New Roman" w:hAnsi="Times New Roman" w:cs="Times New Roman"/>
          <w:sz w:val="28"/>
          <w:szCs w:val="28"/>
        </w:rPr>
        <w:t>н</w:t>
      </w:r>
      <w:r w:rsidR="0094049A">
        <w:rPr>
          <w:rFonts w:ascii="Times New Roman" w:hAnsi="Times New Roman" w:cs="Times New Roman"/>
          <w:sz w:val="28"/>
          <w:szCs w:val="28"/>
        </w:rPr>
        <w:t xml:space="preserve">дрома </w:t>
      </w:r>
      <w:r w:rsidR="0094049A" w:rsidRPr="000E2220">
        <w:rPr>
          <w:rFonts w:ascii="Times New Roman" w:hAnsi="Times New Roman" w:cs="Times New Roman"/>
          <w:sz w:val="28"/>
          <w:szCs w:val="28"/>
        </w:rPr>
        <w:t>Loeys-Dietz</w:t>
      </w:r>
      <w:r w:rsidR="0094049A">
        <w:rPr>
          <w:rFonts w:ascii="Times New Roman" w:hAnsi="Times New Roman" w:cs="Times New Roman"/>
          <w:sz w:val="28"/>
          <w:szCs w:val="28"/>
        </w:rPr>
        <w:t xml:space="preserve">, при котором разрыв торакальной аорты манифестирует без предварительного изменения ширины сосуда. </w:t>
      </w:r>
    </w:p>
    <w:p w14:paraId="291AA8E5" w14:textId="4D2D6450" w:rsidR="00362443" w:rsidRDefault="00362443" w:rsidP="003E6D72">
      <w:pPr>
        <w:spacing w:after="0" w:line="360" w:lineRule="auto"/>
        <w:ind w:firstLine="709"/>
        <w:jc w:val="both"/>
        <w:rPr>
          <w:rFonts w:ascii="Times New Roman" w:hAnsi="Times New Roman" w:cs="Times New Roman"/>
          <w:sz w:val="28"/>
          <w:szCs w:val="28"/>
        </w:rPr>
      </w:pPr>
      <w:r w:rsidRPr="003E6D72">
        <w:rPr>
          <w:rFonts w:ascii="Times New Roman" w:hAnsi="Times New Roman" w:cs="Times New Roman"/>
          <w:color w:val="000000" w:themeColor="text1"/>
          <w:sz w:val="28"/>
          <w:szCs w:val="28"/>
        </w:rPr>
        <w:t>В случае бикуспидального аортального клапана, встречающегося</w:t>
      </w:r>
      <w:r>
        <w:rPr>
          <w:rFonts w:ascii="Times New Roman" w:hAnsi="Times New Roman" w:cs="Times New Roman"/>
          <w:sz w:val="28"/>
          <w:szCs w:val="28"/>
        </w:rPr>
        <w:t xml:space="preserve"> у 1-2% населения значительная часть пациентов </w:t>
      </w:r>
      <w:r w:rsidR="0094049A">
        <w:rPr>
          <w:rFonts w:ascii="Times New Roman" w:hAnsi="Times New Roman" w:cs="Times New Roman"/>
          <w:sz w:val="28"/>
          <w:szCs w:val="28"/>
        </w:rPr>
        <w:t xml:space="preserve">(50%) </w:t>
      </w:r>
      <w:r>
        <w:rPr>
          <w:rFonts w:ascii="Times New Roman" w:hAnsi="Times New Roman" w:cs="Times New Roman"/>
          <w:sz w:val="28"/>
          <w:szCs w:val="28"/>
        </w:rPr>
        <w:t>подвержена риску разв</w:t>
      </w:r>
      <w:r>
        <w:rPr>
          <w:rFonts w:ascii="Times New Roman" w:hAnsi="Times New Roman" w:cs="Times New Roman"/>
          <w:sz w:val="28"/>
          <w:szCs w:val="28"/>
        </w:rPr>
        <w:t>и</w:t>
      </w:r>
      <w:r>
        <w:rPr>
          <w:rFonts w:ascii="Times New Roman" w:hAnsi="Times New Roman" w:cs="Times New Roman"/>
          <w:sz w:val="28"/>
          <w:szCs w:val="28"/>
        </w:rPr>
        <w:t>тия аневризмы восходящей аорты с предрасположенностью к диссекции или разры</w:t>
      </w:r>
      <w:r w:rsidR="0094049A">
        <w:rPr>
          <w:rFonts w:ascii="Times New Roman" w:hAnsi="Times New Roman" w:cs="Times New Roman"/>
          <w:sz w:val="28"/>
          <w:szCs w:val="28"/>
        </w:rPr>
        <w:t xml:space="preserve">ву с максимальным расширением </w:t>
      </w:r>
      <w:r>
        <w:rPr>
          <w:rFonts w:ascii="Times New Roman" w:hAnsi="Times New Roman" w:cs="Times New Roman"/>
          <w:sz w:val="28"/>
          <w:szCs w:val="28"/>
        </w:rPr>
        <w:t>над сино-тубулярным соединени</w:t>
      </w:r>
      <w:r w:rsidR="0094049A">
        <w:rPr>
          <w:rFonts w:ascii="Times New Roman" w:hAnsi="Times New Roman" w:cs="Times New Roman"/>
          <w:sz w:val="28"/>
          <w:szCs w:val="28"/>
        </w:rPr>
        <w:t>ем и</w:t>
      </w:r>
      <w:r>
        <w:rPr>
          <w:rFonts w:ascii="Times New Roman" w:hAnsi="Times New Roman" w:cs="Times New Roman"/>
          <w:sz w:val="28"/>
          <w:szCs w:val="28"/>
        </w:rPr>
        <w:t xml:space="preserve"> восходящей аорты.</w:t>
      </w:r>
    </w:p>
    <w:p w14:paraId="7826F534" w14:textId="7AB5AE85" w:rsidR="00D22AF6" w:rsidRPr="00D22AF6" w:rsidRDefault="004B39E8" w:rsidP="00D22A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сосудистом типе </w:t>
      </w:r>
      <w:r w:rsidR="0094049A" w:rsidRPr="00D22AF6">
        <w:rPr>
          <w:rFonts w:ascii="Times New Roman" w:hAnsi="Times New Roman" w:cs="Times New Roman"/>
          <w:sz w:val="28"/>
          <w:szCs w:val="28"/>
        </w:rPr>
        <w:t>синдрома Элерса-Данло разрывы аорты или л</w:t>
      </w:r>
      <w:r w:rsidR="0094049A" w:rsidRPr="00D22AF6">
        <w:rPr>
          <w:rFonts w:ascii="Times New Roman" w:hAnsi="Times New Roman" w:cs="Times New Roman"/>
          <w:sz w:val="28"/>
          <w:szCs w:val="28"/>
        </w:rPr>
        <w:t>ю</w:t>
      </w:r>
      <w:r w:rsidR="0094049A" w:rsidRPr="00D22AF6">
        <w:rPr>
          <w:rFonts w:ascii="Times New Roman" w:hAnsi="Times New Roman" w:cs="Times New Roman"/>
          <w:sz w:val="28"/>
          <w:szCs w:val="28"/>
        </w:rPr>
        <w:t xml:space="preserve">бой артерии мышечного типа среднего или большого калибра происходят без предварительного расширения. </w:t>
      </w:r>
    </w:p>
    <w:p w14:paraId="432C7D95" w14:textId="5DEEB0D7" w:rsidR="00D22AF6" w:rsidRDefault="00D22AF6" w:rsidP="00D22AF6">
      <w:pPr>
        <w:spacing w:after="0" w:line="360" w:lineRule="auto"/>
        <w:ind w:firstLine="709"/>
        <w:jc w:val="both"/>
        <w:rPr>
          <w:rFonts w:ascii="Times New Roman" w:hAnsi="Times New Roman" w:cs="Times New Roman"/>
          <w:sz w:val="28"/>
          <w:szCs w:val="28"/>
        </w:rPr>
      </w:pPr>
      <w:r w:rsidRPr="0088086B">
        <w:rPr>
          <w:rFonts w:ascii="Times New Roman" w:hAnsi="Times New Roman" w:cs="Times New Roman"/>
          <w:sz w:val="28"/>
          <w:szCs w:val="28"/>
        </w:rPr>
        <w:t>Развитие аневризмы брюшного отдела аорты связыва</w:t>
      </w:r>
      <w:r w:rsidR="00A17B20" w:rsidRPr="0088086B">
        <w:rPr>
          <w:rFonts w:ascii="Times New Roman" w:hAnsi="Times New Roman" w:cs="Times New Roman"/>
          <w:sz w:val="28"/>
          <w:szCs w:val="28"/>
        </w:rPr>
        <w:t>ют с высоким с</w:t>
      </w:r>
      <w:r w:rsidR="00A17B20" w:rsidRPr="0088086B">
        <w:rPr>
          <w:rFonts w:ascii="Times New Roman" w:hAnsi="Times New Roman" w:cs="Times New Roman"/>
          <w:sz w:val="28"/>
          <w:szCs w:val="28"/>
        </w:rPr>
        <w:t>ы</w:t>
      </w:r>
      <w:r w:rsidR="00A17B20" w:rsidRPr="0088086B">
        <w:rPr>
          <w:rFonts w:ascii="Times New Roman" w:hAnsi="Times New Roman" w:cs="Times New Roman"/>
          <w:sz w:val="28"/>
          <w:szCs w:val="28"/>
        </w:rPr>
        <w:t>вороточным уров</w:t>
      </w:r>
      <w:r w:rsidRPr="0088086B">
        <w:rPr>
          <w:rFonts w:ascii="Times New Roman" w:hAnsi="Times New Roman" w:cs="Times New Roman"/>
          <w:sz w:val="28"/>
          <w:szCs w:val="28"/>
        </w:rPr>
        <w:t>нем тенасцина-</w:t>
      </w:r>
      <w:r w:rsidRPr="00D22AF6">
        <w:rPr>
          <w:rFonts w:ascii="Times New Roman" w:hAnsi="Times New Roman" w:cs="Times New Roman"/>
          <w:sz w:val="28"/>
          <w:szCs w:val="28"/>
          <w:lang w:val="en-US"/>
        </w:rPr>
        <w:t>X</w:t>
      </w:r>
      <w:r w:rsidRPr="0088086B">
        <w:rPr>
          <w:rFonts w:ascii="Times New Roman" w:hAnsi="Times New Roman" w:cs="Times New Roman"/>
          <w:sz w:val="28"/>
          <w:szCs w:val="28"/>
        </w:rPr>
        <w:t xml:space="preserve"> и уменьшением его содержа</w:t>
      </w:r>
      <w:r w:rsidR="00371FD5">
        <w:rPr>
          <w:rFonts w:ascii="Times New Roman" w:hAnsi="Times New Roman" w:cs="Times New Roman"/>
          <w:sz w:val="28"/>
          <w:szCs w:val="28"/>
        </w:rPr>
        <w:t xml:space="preserve">ния в </w:t>
      </w:r>
      <w:r w:rsidR="004A1014">
        <w:rPr>
          <w:rFonts w:ascii="Times New Roman" w:hAnsi="Times New Roman" w:cs="Times New Roman"/>
          <w:sz w:val="28"/>
          <w:szCs w:val="28"/>
        </w:rPr>
        <w:t>ан</w:t>
      </w:r>
      <w:r w:rsidR="004A1014">
        <w:rPr>
          <w:rFonts w:ascii="Times New Roman" w:hAnsi="Times New Roman" w:cs="Times New Roman"/>
          <w:sz w:val="28"/>
          <w:szCs w:val="28"/>
        </w:rPr>
        <w:t>е</w:t>
      </w:r>
      <w:r w:rsidR="004A1014">
        <w:rPr>
          <w:rFonts w:ascii="Times New Roman" w:hAnsi="Times New Roman" w:cs="Times New Roman"/>
          <w:sz w:val="28"/>
          <w:szCs w:val="28"/>
        </w:rPr>
        <w:t>вризматической</w:t>
      </w:r>
      <w:r w:rsidRPr="0088086B">
        <w:rPr>
          <w:rFonts w:ascii="Times New Roman" w:hAnsi="Times New Roman" w:cs="Times New Roman"/>
          <w:sz w:val="28"/>
          <w:szCs w:val="28"/>
        </w:rPr>
        <w:t xml:space="preserve"> ткани (</w:t>
      </w:r>
      <w:r>
        <w:rPr>
          <w:rFonts w:ascii="Times New Roman" w:hAnsi="Times New Roman" w:cs="Times New Roman"/>
          <w:sz w:val="28"/>
          <w:szCs w:val="28"/>
          <w:lang w:val="en-US"/>
        </w:rPr>
        <w:t>Zweers</w:t>
      </w:r>
      <w:r w:rsidRPr="0088086B">
        <w:rPr>
          <w:rFonts w:ascii="Times New Roman" w:hAnsi="Times New Roman" w:cs="Times New Roman"/>
          <w:sz w:val="28"/>
          <w:szCs w:val="28"/>
        </w:rPr>
        <w:t xml:space="preserve"> </w:t>
      </w:r>
      <w:r>
        <w:rPr>
          <w:rFonts w:ascii="Times New Roman" w:hAnsi="Times New Roman" w:cs="Times New Roman"/>
          <w:sz w:val="28"/>
          <w:szCs w:val="28"/>
          <w:lang w:val="en-US"/>
        </w:rPr>
        <w:t>M</w:t>
      </w:r>
      <w:r w:rsidRPr="0088086B">
        <w:rPr>
          <w:rFonts w:ascii="Times New Roman" w:hAnsi="Times New Roman" w:cs="Times New Roman"/>
          <w:sz w:val="28"/>
          <w:szCs w:val="28"/>
        </w:rPr>
        <w:t xml:space="preserve">. </w:t>
      </w:r>
      <w:r>
        <w:rPr>
          <w:rFonts w:ascii="Times New Roman" w:hAnsi="Times New Roman" w:cs="Times New Roman"/>
          <w:sz w:val="28"/>
          <w:szCs w:val="28"/>
          <w:lang w:val="en-US"/>
        </w:rPr>
        <w:t>C</w:t>
      </w:r>
      <w:r w:rsidRPr="0088086B">
        <w:rPr>
          <w:rFonts w:ascii="Times New Roman" w:hAnsi="Times New Roman" w:cs="Times New Roman"/>
          <w:sz w:val="28"/>
          <w:szCs w:val="28"/>
        </w:rPr>
        <w:t xml:space="preserve">. </w:t>
      </w:r>
      <w:r>
        <w:rPr>
          <w:rFonts w:ascii="Times New Roman" w:hAnsi="Times New Roman" w:cs="Times New Roman"/>
          <w:sz w:val="28"/>
          <w:szCs w:val="28"/>
          <w:lang w:val="en-US"/>
        </w:rPr>
        <w:t>et</w:t>
      </w:r>
      <w:r w:rsidRPr="0088086B">
        <w:rPr>
          <w:rFonts w:ascii="Times New Roman" w:hAnsi="Times New Roman" w:cs="Times New Roman"/>
          <w:sz w:val="28"/>
          <w:szCs w:val="28"/>
        </w:rPr>
        <w:t xml:space="preserve"> </w:t>
      </w:r>
      <w:r>
        <w:rPr>
          <w:rFonts w:ascii="Times New Roman" w:hAnsi="Times New Roman" w:cs="Times New Roman"/>
          <w:sz w:val="28"/>
          <w:szCs w:val="28"/>
          <w:lang w:val="en-US"/>
        </w:rPr>
        <w:t>al</w:t>
      </w:r>
      <w:r w:rsidRPr="0088086B">
        <w:rPr>
          <w:rFonts w:ascii="Times New Roman" w:hAnsi="Times New Roman" w:cs="Times New Roman"/>
          <w:sz w:val="28"/>
          <w:szCs w:val="28"/>
        </w:rPr>
        <w:t>., 2004).</w:t>
      </w:r>
      <w:r>
        <w:rPr>
          <w:rFonts w:ascii="Times New Roman" w:hAnsi="Times New Roman" w:cs="Times New Roman"/>
          <w:sz w:val="28"/>
          <w:szCs w:val="28"/>
        </w:rPr>
        <w:t xml:space="preserve"> </w:t>
      </w:r>
    </w:p>
    <w:p w14:paraId="462F9B19" w14:textId="72C1FA58" w:rsidR="00EF7B41" w:rsidRDefault="00370483" w:rsidP="00D22A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Клинические проявления расширения или аневризмы аорты </w:t>
      </w:r>
      <w:r w:rsidR="009F5662">
        <w:rPr>
          <w:rFonts w:ascii="Times New Roman" w:hAnsi="Times New Roman" w:cs="Times New Roman"/>
          <w:sz w:val="28"/>
          <w:szCs w:val="28"/>
        </w:rPr>
        <w:t>отсу</w:t>
      </w:r>
      <w:r w:rsidR="009F5662">
        <w:rPr>
          <w:rFonts w:ascii="Times New Roman" w:hAnsi="Times New Roman" w:cs="Times New Roman"/>
          <w:sz w:val="28"/>
          <w:szCs w:val="28"/>
        </w:rPr>
        <w:t>т</w:t>
      </w:r>
      <w:r w:rsidR="009F5662">
        <w:rPr>
          <w:rFonts w:ascii="Times New Roman" w:hAnsi="Times New Roman" w:cs="Times New Roman"/>
          <w:sz w:val="28"/>
          <w:szCs w:val="28"/>
        </w:rPr>
        <w:t xml:space="preserve">ствуют или </w:t>
      </w:r>
      <w:r>
        <w:rPr>
          <w:rFonts w:ascii="Times New Roman" w:hAnsi="Times New Roman" w:cs="Times New Roman"/>
          <w:sz w:val="28"/>
          <w:szCs w:val="28"/>
        </w:rPr>
        <w:t>весьма скудные</w:t>
      </w:r>
      <w:r w:rsidR="00754F0D">
        <w:rPr>
          <w:rFonts w:ascii="Times New Roman" w:hAnsi="Times New Roman" w:cs="Times New Roman"/>
          <w:sz w:val="28"/>
          <w:szCs w:val="28"/>
        </w:rPr>
        <w:t xml:space="preserve"> (дисфагия, осиплость голоса, боль в грудной клетке </w:t>
      </w:r>
      <w:r w:rsidR="009F5662">
        <w:rPr>
          <w:rFonts w:ascii="Times New Roman" w:hAnsi="Times New Roman" w:cs="Times New Roman"/>
          <w:sz w:val="28"/>
          <w:szCs w:val="28"/>
        </w:rPr>
        <w:t>и/</w:t>
      </w:r>
      <w:r w:rsidR="00754F0D">
        <w:rPr>
          <w:rFonts w:ascii="Times New Roman" w:hAnsi="Times New Roman" w:cs="Times New Roman"/>
          <w:sz w:val="28"/>
          <w:szCs w:val="28"/>
        </w:rPr>
        <w:t>или спине, признаки аортальной недостаточности)</w:t>
      </w:r>
      <w:r>
        <w:rPr>
          <w:rFonts w:ascii="Times New Roman" w:hAnsi="Times New Roman" w:cs="Times New Roman"/>
          <w:sz w:val="28"/>
          <w:szCs w:val="28"/>
        </w:rPr>
        <w:t xml:space="preserve">, в связи с этим основное значение отводят инструментальным методам исследования. </w:t>
      </w:r>
      <w:r w:rsidR="0094049A">
        <w:rPr>
          <w:rFonts w:ascii="Times New Roman" w:hAnsi="Times New Roman" w:cs="Times New Roman"/>
          <w:sz w:val="28"/>
          <w:szCs w:val="28"/>
        </w:rPr>
        <w:t>Виз</w:t>
      </w:r>
      <w:r w:rsidR="0094049A">
        <w:rPr>
          <w:rFonts w:ascii="Times New Roman" w:hAnsi="Times New Roman" w:cs="Times New Roman"/>
          <w:sz w:val="28"/>
          <w:szCs w:val="28"/>
        </w:rPr>
        <w:t>у</w:t>
      </w:r>
      <w:r w:rsidR="0094049A">
        <w:rPr>
          <w:rFonts w:ascii="Times New Roman" w:hAnsi="Times New Roman" w:cs="Times New Roman"/>
          <w:sz w:val="28"/>
          <w:szCs w:val="28"/>
        </w:rPr>
        <w:t>ализ</w:t>
      </w:r>
      <w:r>
        <w:rPr>
          <w:rFonts w:ascii="Times New Roman" w:hAnsi="Times New Roman" w:cs="Times New Roman"/>
          <w:sz w:val="28"/>
          <w:szCs w:val="28"/>
        </w:rPr>
        <w:t xml:space="preserve">ация торакальной аорты </w:t>
      </w:r>
      <w:r w:rsidR="0094049A">
        <w:rPr>
          <w:rFonts w:ascii="Times New Roman" w:hAnsi="Times New Roman" w:cs="Times New Roman"/>
          <w:sz w:val="28"/>
          <w:szCs w:val="28"/>
        </w:rPr>
        <w:t xml:space="preserve">(ЭхоКГ, КТ, МРТ) </w:t>
      </w:r>
      <w:r>
        <w:rPr>
          <w:rFonts w:ascii="Times New Roman" w:hAnsi="Times New Roman" w:cs="Times New Roman"/>
          <w:sz w:val="28"/>
          <w:szCs w:val="28"/>
        </w:rPr>
        <w:t>относится к основным мет</w:t>
      </w:r>
      <w:r>
        <w:rPr>
          <w:rFonts w:ascii="Times New Roman" w:hAnsi="Times New Roman" w:cs="Times New Roman"/>
          <w:sz w:val="28"/>
          <w:szCs w:val="28"/>
        </w:rPr>
        <w:t>о</w:t>
      </w:r>
      <w:r>
        <w:rPr>
          <w:rFonts w:ascii="Times New Roman" w:hAnsi="Times New Roman" w:cs="Times New Roman"/>
          <w:sz w:val="28"/>
          <w:szCs w:val="28"/>
        </w:rPr>
        <w:t xml:space="preserve">дам </w:t>
      </w:r>
      <w:r w:rsidR="0094049A">
        <w:rPr>
          <w:rFonts w:ascii="Times New Roman" w:hAnsi="Times New Roman" w:cs="Times New Roman"/>
          <w:sz w:val="28"/>
          <w:szCs w:val="28"/>
        </w:rPr>
        <w:t>выявле</w:t>
      </w:r>
      <w:r>
        <w:rPr>
          <w:rFonts w:ascii="Times New Roman" w:hAnsi="Times New Roman" w:cs="Times New Roman"/>
          <w:sz w:val="28"/>
          <w:szCs w:val="28"/>
        </w:rPr>
        <w:t>ния</w:t>
      </w:r>
      <w:r w:rsidR="0094049A">
        <w:rPr>
          <w:rFonts w:ascii="Times New Roman" w:hAnsi="Times New Roman" w:cs="Times New Roman"/>
          <w:sz w:val="28"/>
          <w:szCs w:val="28"/>
        </w:rPr>
        <w:t xml:space="preserve"> расширения или аневризмы аорты</w:t>
      </w:r>
      <w:r>
        <w:rPr>
          <w:rFonts w:ascii="Times New Roman" w:hAnsi="Times New Roman" w:cs="Times New Roman"/>
          <w:sz w:val="28"/>
          <w:szCs w:val="28"/>
        </w:rPr>
        <w:t>.</w:t>
      </w:r>
      <w:r w:rsidR="00496F3C">
        <w:rPr>
          <w:rFonts w:ascii="Times New Roman" w:hAnsi="Times New Roman" w:cs="Times New Roman"/>
          <w:sz w:val="28"/>
          <w:szCs w:val="28"/>
        </w:rPr>
        <w:t xml:space="preserve"> Поскольку встречается расширение не только торакальной аорты, но и других отделов, </w:t>
      </w:r>
      <w:r w:rsidR="004A1014">
        <w:rPr>
          <w:rFonts w:ascii="Times New Roman" w:hAnsi="Times New Roman" w:cs="Times New Roman"/>
          <w:sz w:val="28"/>
          <w:szCs w:val="28"/>
        </w:rPr>
        <w:t>при насле</w:t>
      </w:r>
      <w:r w:rsidR="004A1014">
        <w:rPr>
          <w:rFonts w:ascii="Times New Roman" w:hAnsi="Times New Roman" w:cs="Times New Roman"/>
          <w:sz w:val="28"/>
          <w:szCs w:val="28"/>
        </w:rPr>
        <w:t>д</w:t>
      </w:r>
      <w:r w:rsidR="004A1014">
        <w:rPr>
          <w:rFonts w:ascii="Times New Roman" w:hAnsi="Times New Roman" w:cs="Times New Roman"/>
          <w:sz w:val="28"/>
          <w:szCs w:val="28"/>
        </w:rPr>
        <w:t xml:space="preserve">ственных и многофакторных </w:t>
      </w:r>
      <w:r w:rsidR="007A2D35">
        <w:rPr>
          <w:rFonts w:ascii="Times New Roman" w:hAnsi="Times New Roman" w:cs="Times New Roman"/>
          <w:sz w:val="28"/>
          <w:szCs w:val="28"/>
        </w:rPr>
        <w:t xml:space="preserve">НСТ </w:t>
      </w:r>
      <w:r w:rsidR="00496F3C">
        <w:rPr>
          <w:rFonts w:ascii="Times New Roman" w:hAnsi="Times New Roman" w:cs="Times New Roman"/>
          <w:sz w:val="28"/>
          <w:szCs w:val="28"/>
        </w:rPr>
        <w:t xml:space="preserve">рекомендуют визуализацию аорты на всем протяжении.  </w:t>
      </w:r>
    </w:p>
    <w:p w14:paraId="0DC19DB5" w14:textId="77777777" w:rsidR="00081BD0" w:rsidRPr="00081BD0" w:rsidRDefault="00081BD0" w:rsidP="00E33370">
      <w:pPr>
        <w:spacing w:after="0" w:line="360" w:lineRule="auto"/>
        <w:ind w:firstLine="709"/>
        <w:jc w:val="both"/>
        <w:rPr>
          <w:rFonts w:ascii="Times New Roman" w:hAnsi="Times New Roman" w:cs="Times New Roman"/>
          <w:b/>
          <w:sz w:val="28"/>
          <w:szCs w:val="28"/>
        </w:rPr>
      </w:pPr>
      <w:r w:rsidRPr="00081BD0">
        <w:rPr>
          <w:rFonts w:ascii="Times New Roman" w:hAnsi="Times New Roman" w:cs="Times New Roman"/>
          <w:b/>
          <w:sz w:val="28"/>
          <w:szCs w:val="28"/>
        </w:rPr>
        <w:t xml:space="preserve">Инструментальное исследование </w:t>
      </w:r>
    </w:p>
    <w:p w14:paraId="6F4D602D" w14:textId="1B933370" w:rsidR="00BC0484" w:rsidRDefault="00973301" w:rsidP="00C42F3D">
      <w:pPr>
        <w:widowControl w:val="0"/>
        <w:autoSpaceDE w:val="0"/>
        <w:autoSpaceDN w:val="0"/>
        <w:adjustRightInd w:val="0"/>
        <w:spacing w:after="0" w:line="360" w:lineRule="auto"/>
        <w:ind w:firstLine="709"/>
        <w:jc w:val="both"/>
        <w:rPr>
          <w:rFonts w:ascii="Times New Roman" w:hAnsi="Times New Roman" w:cs="Times New Roman"/>
          <w:iCs/>
          <w:sz w:val="28"/>
          <w:szCs w:val="28"/>
        </w:rPr>
      </w:pPr>
      <w:r w:rsidRPr="003C1748">
        <w:rPr>
          <w:rFonts w:ascii="Times New Roman" w:hAnsi="Times New Roman" w:cs="Times New Roman"/>
          <w:sz w:val="28"/>
          <w:szCs w:val="28"/>
        </w:rPr>
        <w:t>Согласно рекомен</w:t>
      </w:r>
      <w:r w:rsidR="003C1748" w:rsidRPr="003C1748">
        <w:rPr>
          <w:rFonts w:ascii="Times New Roman" w:hAnsi="Times New Roman" w:cs="Times New Roman"/>
          <w:sz w:val="28"/>
          <w:szCs w:val="28"/>
        </w:rPr>
        <w:t>дациям по диагностике и лечению больных с забол</w:t>
      </w:r>
      <w:r w:rsidR="003C1748" w:rsidRPr="003C1748">
        <w:rPr>
          <w:rFonts w:ascii="Times New Roman" w:hAnsi="Times New Roman" w:cs="Times New Roman"/>
          <w:sz w:val="28"/>
          <w:szCs w:val="28"/>
        </w:rPr>
        <w:t>е</w:t>
      </w:r>
      <w:r w:rsidR="003C1748" w:rsidRPr="003C1748">
        <w:rPr>
          <w:rFonts w:ascii="Times New Roman" w:hAnsi="Times New Roman" w:cs="Times New Roman"/>
          <w:sz w:val="28"/>
          <w:szCs w:val="28"/>
        </w:rPr>
        <w:t xml:space="preserve">ваниями грудной аорты </w:t>
      </w:r>
      <w:r w:rsidR="00F871FA">
        <w:rPr>
          <w:rFonts w:ascii="Times New Roman" w:hAnsi="Times New Roman" w:cs="Times New Roman"/>
          <w:sz w:val="28"/>
          <w:szCs w:val="28"/>
        </w:rPr>
        <w:t xml:space="preserve"> </w:t>
      </w:r>
      <w:r w:rsidR="003C1748" w:rsidRPr="003C1748">
        <w:rPr>
          <w:rFonts w:ascii="Times New Roman" w:hAnsi="Times New Roman" w:cs="Times New Roman"/>
          <w:sz w:val="28"/>
          <w:szCs w:val="28"/>
        </w:rPr>
        <w:t>(</w:t>
      </w:r>
      <w:r w:rsidR="003C1748" w:rsidRPr="003C1748">
        <w:rPr>
          <w:rFonts w:ascii="Times New Roman" w:hAnsi="Times New Roman" w:cs="Times New Roman"/>
          <w:iCs/>
          <w:sz w:val="28"/>
          <w:szCs w:val="28"/>
          <w:lang w:val="en-US"/>
        </w:rPr>
        <w:t>Hiratzka</w:t>
      </w:r>
      <w:r w:rsidR="003C1748" w:rsidRPr="0088086B">
        <w:rPr>
          <w:rFonts w:ascii="Times New Roman" w:hAnsi="Times New Roman" w:cs="Times New Roman"/>
          <w:iCs/>
          <w:sz w:val="28"/>
          <w:szCs w:val="28"/>
        </w:rPr>
        <w:t xml:space="preserve"> </w:t>
      </w:r>
      <w:r w:rsidR="003C1748" w:rsidRPr="003C1748">
        <w:rPr>
          <w:rFonts w:ascii="Times New Roman" w:hAnsi="Times New Roman" w:cs="Times New Roman"/>
          <w:iCs/>
          <w:sz w:val="28"/>
          <w:szCs w:val="28"/>
          <w:lang w:val="en-US"/>
        </w:rPr>
        <w:t>L</w:t>
      </w:r>
      <w:r w:rsidR="003C1748" w:rsidRPr="0088086B">
        <w:rPr>
          <w:rFonts w:ascii="Times New Roman" w:hAnsi="Times New Roman" w:cs="Times New Roman"/>
          <w:iCs/>
          <w:sz w:val="28"/>
          <w:szCs w:val="28"/>
        </w:rPr>
        <w:t>.</w:t>
      </w:r>
      <w:r w:rsidR="003C1748" w:rsidRPr="003C1748">
        <w:rPr>
          <w:rFonts w:ascii="Times New Roman" w:hAnsi="Times New Roman" w:cs="Times New Roman"/>
          <w:iCs/>
          <w:sz w:val="28"/>
          <w:szCs w:val="28"/>
          <w:lang w:val="en-US"/>
        </w:rPr>
        <w:t>F</w:t>
      </w:r>
      <w:r w:rsidR="003C1748" w:rsidRPr="0088086B">
        <w:rPr>
          <w:rFonts w:ascii="Times New Roman" w:hAnsi="Times New Roman" w:cs="Times New Roman"/>
          <w:iCs/>
          <w:sz w:val="28"/>
          <w:szCs w:val="28"/>
        </w:rPr>
        <w:t xml:space="preserve">., </w:t>
      </w:r>
      <w:r w:rsidR="003C1748">
        <w:rPr>
          <w:rFonts w:ascii="Times New Roman" w:hAnsi="Times New Roman" w:cs="Times New Roman"/>
          <w:iCs/>
          <w:sz w:val="28"/>
          <w:szCs w:val="28"/>
          <w:lang w:val="en-US"/>
        </w:rPr>
        <w:t>et</w:t>
      </w:r>
      <w:r w:rsidR="003C1748" w:rsidRPr="0088086B">
        <w:rPr>
          <w:rFonts w:ascii="Times New Roman" w:hAnsi="Times New Roman" w:cs="Times New Roman"/>
          <w:iCs/>
          <w:sz w:val="28"/>
          <w:szCs w:val="28"/>
        </w:rPr>
        <w:t xml:space="preserve"> </w:t>
      </w:r>
      <w:r w:rsidR="003C1748">
        <w:rPr>
          <w:rFonts w:ascii="Times New Roman" w:hAnsi="Times New Roman" w:cs="Times New Roman"/>
          <w:iCs/>
          <w:sz w:val="28"/>
          <w:szCs w:val="28"/>
          <w:lang w:val="en-US"/>
        </w:rPr>
        <w:t>al</w:t>
      </w:r>
      <w:r w:rsidR="003C1748" w:rsidRPr="0088086B">
        <w:rPr>
          <w:rFonts w:ascii="Times New Roman" w:hAnsi="Times New Roman" w:cs="Times New Roman"/>
          <w:iCs/>
          <w:sz w:val="28"/>
          <w:szCs w:val="28"/>
        </w:rPr>
        <w:t>.</w:t>
      </w:r>
      <w:r w:rsidR="003C1748">
        <w:rPr>
          <w:rFonts w:ascii="Times New Roman" w:hAnsi="Times New Roman" w:cs="Times New Roman"/>
          <w:iCs/>
          <w:sz w:val="28"/>
          <w:szCs w:val="28"/>
        </w:rPr>
        <w:t xml:space="preserve"> 2010 г.) визуализация торакал</w:t>
      </w:r>
      <w:r w:rsidR="003C1748">
        <w:rPr>
          <w:rFonts w:ascii="Times New Roman" w:hAnsi="Times New Roman" w:cs="Times New Roman"/>
          <w:iCs/>
          <w:sz w:val="28"/>
          <w:szCs w:val="28"/>
        </w:rPr>
        <w:t>ь</w:t>
      </w:r>
      <w:r w:rsidR="003C1748">
        <w:rPr>
          <w:rFonts w:ascii="Times New Roman" w:hAnsi="Times New Roman" w:cs="Times New Roman"/>
          <w:iCs/>
          <w:sz w:val="28"/>
          <w:szCs w:val="28"/>
        </w:rPr>
        <w:t xml:space="preserve">ной аорты </w:t>
      </w:r>
      <w:r w:rsidR="00FE4E45">
        <w:rPr>
          <w:rFonts w:ascii="Times New Roman" w:hAnsi="Times New Roman" w:cs="Times New Roman"/>
          <w:iCs/>
          <w:sz w:val="28"/>
          <w:szCs w:val="28"/>
        </w:rPr>
        <w:t>с помощью КТ или МРТ, в некоторых случаях ЭхоКГ, считается единственным эффективным подходо</w:t>
      </w:r>
      <w:r w:rsidR="00C42F3D">
        <w:rPr>
          <w:rFonts w:ascii="Times New Roman" w:hAnsi="Times New Roman" w:cs="Times New Roman"/>
          <w:iCs/>
          <w:sz w:val="28"/>
          <w:szCs w:val="28"/>
        </w:rPr>
        <w:t xml:space="preserve">м к выявлению аневризмы аорты и </w:t>
      </w:r>
      <w:r w:rsidR="00FE4E45">
        <w:rPr>
          <w:rFonts w:ascii="Times New Roman" w:hAnsi="Times New Roman" w:cs="Times New Roman"/>
          <w:iCs/>
          <w:sz w:val="28"/>
          <w:szCs w:val="28"/>
        </w:rPr>
        <w:t>оц</w:t>
      </w:r>
      <w:r w:rsidR="00BC0484">
        <w:rPr>
          <w:rFonts w:ascii="Times New Roman" w:hAnsi="Times New Roman" w:cs="Times New Roman"/>
          <w:iCs/>
          <w:sz w:val="28"/>
          <w:szCs w:val="28"/>
        </w:rPr>
        <w:t xml:space="preserve">енке риска развития осложнений. </w:t>
      </w:r>
    </w:p>
    <w:p w14:paraId="57E2AD24" w14:textId="79290CC0" w:rsidR="00BC0484" w:rsidRDefault="00BC0484" w:rsidP="00C42F3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BC0484">
        <w:rPr>
          <w:rFonts w:ascii="Times New Roman" w:hAnsi="Times New Roman" w:cs="Times New Roman"/>
          <w:sz w:val="28"/>
          <w:szCs w:val="28"/>
        </w:rPr>
        <w:t xml:space="preserve">Выполнение </w:t>
      </w:r>
      <w:r w:rsidR="00081BD0" w:rsidRPr="00BC0484">
        <w:rPr>
          <w:rFonts w:ascii="Times New Roman" w:hAnsi="Times New Roman" w:cs="Times New Roman"/>
          <w:sz w:val="28"/>
          <w:szCs w:val="28"/>
        </w:rPr>
        <w:t xml:space="preserve">ЭхоКГ </w:t>
      </w:r>
      <w:r w:rsidRPr="00BC0484">
        <w:rPr>
          <w:rFonts w:ascii="Times New Roman" w:hAnsi="Times New Roman" w:cs="Times New Roman"/>
          <w:sz w:val="28"/>
          <w:szCs w:val="28"/>
        </w:rPr>
        <w:t xml:space="preserve">при </w:t>
      </w:r>
      <w:r w:rsidR="00F871FA">
        <w:rPr>
          <w:rFonts w:ascii="Times New Roman" w:hAnsi="Times New Roman" w:cs="Times New Roman"/>
          <w:sz w:val="28"/>
          <w:szCs w:val="28"/>
        </w:rPr>
        <w:t xml:space="preserve"> </w:t>
      </w:r>
      <w:r w:rsidRPr="00BC0484">
        <w:rPr>
          <w:rFonts w:ascii="Times New Roman" w:hAnsi="Times New Roman" w:cs="Times New Roman"/>
          <w:sz w:val="28"/>
          <w:szCs w:val="28"/>
        </w:rPr>
        <w:t xml:space="preserve">СМ </w:t>
      </w:r>
      <w:r w:rsidRPr="0088086B">
        <w:rPr>
          <w:rFonts w:ascii="Times New Roman" w:hAnsi="Times New Roman" w:cs="Times New Roman"/>
          <w:sz w:val="28"/>
          <w:szCs w:val="28"/>
        </w:rPr>
        <w:t>рекомендуется в момент установления диагноза для оценки диаметра корня</w:t>
      </w:r>
      <w:r w:rsidR="00371FD5">
        <w:rPr>
          <w:rFonts w:ascii="Times New Roman" w:hAnsi="Times New Roman" w:cs="Times New Roman"/>
          <w:sz w:val="28"/>
          <w:szCs w:val="28"/>
        </w:rPr>
        <w:t xml:space="preserve"> аорты и восходящей</w:t>
      </w:r>
      <w:r w:rsidRPr="0088086B">
        <w:rPr>
          <w:rFonts w:ascii="Times New Roman" w:hAnsi="Times New Roman" w:cs="Times New Roman"/>
          <w:sz w:val="28"/>
          <w:szCs w:val="28"/>
        </w:rPr>
        <w:t xml:space="preserve"> аорты. Через 6 мес рекомендуется повторное обследование для оценки скорости увеличения аорты (Класс </w:t>
      </w:r>
      <w:r>
        <w:rPr>
          <w:rFonts w:ascii="Times New Roman" w:hAnsi="Times New Roman" w:cs="Times New Roman"/>
          <w:sz w:val="28"/>
          <w:szCs w:val="28"/>
          <w:lang w:val="en-US"/>
        </w:rPr>
        <w:t>I</w:t>
      </w:r>
      <w:r w:rsidRPr="0088086B">
        <w:rPr>
          <w:rFonts w:ascii="Times New Roman" w:hAnsi="Times New Roman" w:cs="Times New Roman"/>
          <w:sz w:val="28"/>
          <w:szCs w:val="28"/>
        </w:rPr>
        <w:t xml:space="preserve">, </w:t>
      </w:r>
      <w:r>
        <w:rPr>
          <w:rFonts w:ascii="Times New Roman" w:hAnsi="Times New Roman" w:cs="Times New Roman"/>
          <w:sz w:val="28"/>
          <w:szCs w:val="28"/>
        </w:rPr>
        <w:t>уровень доказательности С)</w:t>
      </w:r>
      <w:r w:rsidR="00C42F3D" w:rsidRPr="0088086B">
        <w:rPr>
          <w:rFonts w:ascii="Times New Roman" w:hAnsi="Times New Roman" w:cs="Times New Roman"/>
          <w:sz w:val="28"/>
          <w:szCs w:val="28"/>
        </w:rPr>
        <w:t xml:space="preserve">. </w:t>
      </w:r>
      <w:r w:rsidR="00371FD5">
        <w:rPr>
          <w:rFonts w:ascii="Times New Roman" w:hAnsi="Times New Roman" w:cs="Times New Roman"/>
          <w:sz w:val="28"/>
          <w:szCs w:val="28"/>
        </w:rPr>
        <w:t>При подтвержденной</w:t>
      </w:r>
      <w:r w:rsidRPr="0088086B">
        <w:rPr>
          <w:rFonts w:ascii="Times New Roman" w:hAnsi="Times New Roman" w:cs="Times New Roman"/>
          <w:sz w:val="28"/>
          <w:szCs w:val="28"/>
        </w:rPr>
        <w:t xml:space="preserve"> стабильн</w:t>
      </w:r>
      <w:r w:rsidRPr="0088086B">
        <w:rPr>
          <w:rFonts w:ascii="Times New Roman" w:hAnsi="Times New Roman" w:cs="Times New Roman"/>
          <w:sz w:val="28"/>
          <w:szCs w:val="28"/>
        </w:rPr>
        <w:t>о</w:t>
      </w:r>
      <w:r w:rsidRPr="0088086B">
        <w:rPr>
          <w:rFonts w:ascii="Times New Roman" w:hAnsi="Times New Roman" w:cs="Times New Roman"/>
          <w:sz w:val="28"/>
          <w:szCs w:val="28"/>
        </w:rPr>
        <w:t>сти диаметра аорты у больных с СМ рекомендуется ежегодная визуализация. Есл</w:t>
      </w:r>
      <w:r w:rsidR="00371FD5">
        <w:rPr>
          <w:rFonts w:ascii="Times New Roman" w:hAnsi="Times New Roman" w:cs="Times New Roman"/>
          <w:sz w:val="28"/>
          <w:szCs w:val="28"/>
        </w:rPr>
        <w:t>и максимальный</w:t>
      </w:r>
      <w:r w:rsidRPr="0088086B">
        <w:rPr>
          <w:rFonts w:ascii="Times New Roman" w:hAnsi="Times New Roman" w:cs="Times New Roman"/>
          <w:sz w:val="28"/>
          <w:szCs w:val="28"/>
        </w:rPr>
        <w:t xml:space="preserve"> размер аорты достигает 4,5 см или более или отмечается его существенное увеличение по сравнению с исходным, следует учитывать обоснованность более частого применения методов визуализации (Класс  </w:t>
      </w:r>
      <w:r>
        <w:rPr>
          <w:rFonts w:ascii="Times New Roman" w:hAnsi="Times New Roman" w:cs="Times New Roman"/>
          <w:sz w:val="28"/>
          <w:szCs w:val="28"/>
          <w:lang w:val="en-US"/>
        </w:rPr>
        <w:t>I</w:t>
      </w:r>
      <w:r w:rsidRPr="0088086B">
        <w:rPr>
          <w:rFonts w:ascii="Times New Roman" w:hAnsi="Times New Roman" w:cs="Times New Roman"/>
          <w:sz w:val="28"/>
          <w:szCs w:val="28"/>
        </w:rPr>
        <w:t>, уровень доказательности С).</w:t>
      </w:r>
      <w:r>
        <w:rPr>
          <w:rFonts w:ascii="Times New Roman" w:hAnsi="Times New Roman" w:cs="Times New Roman"/>
          <w:sz w:val="28"/>
          <w:szCs w:val="28"/>
        </w:rPr>
        <w:t xml:space="preserve"> </w:t>
      </w:r>
    </w:p>
    <w:p w14:paraId="77BA8BA7" w14:textId="5314EA8E" w:rsidR="00B76232" w:rsidRPr="0088086B" w:rsidRDefault="00BC0484" w:rsidP="00B76232">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88086B">
        <w:rPr>
          <w:rFonts w:ascii="Times New Roman" w:hAnsi="Times New Roman" w:cs="Times New Roman"/>
          <w:sz w:val="28"/>
          <w:szCs w:val="28"/>
        </w:rPr>
        <w:lastRenderedPageBreak/>
        <w:t>У больных с синдромом Луис—Дитца или подтвержденными генетич</w:t>
      </w:r>
      <w:r w:rsidRPr="0088086B">
        <w:rPr>
          <w:rFonts w:ascii="Times New Roman" w:hAnsi="Times New Roman" w:cs="Times New Roman"/>
          <w:sz w:val="28"/>
          <w:szCs w:val="28"/>
        </w:rPr>
        <w:t>е</w:t>
      </w:r>
      <w:r w:rsidRPr="0088086B">
        <w:rPr>
          <w:rFonts w:ascii="Times New Roman" w:hAnsi="Times New Roman" w:cs="Times New Roman"/>
          <w:sz w:val="28"/>
          <w:szCs w:val="28"/>
        </w:rPr>
        <w:t>скими мутациями, которые предрасполагают к развитию расширения и ан</w:t>
      </w:r>
      <w:r w:rsidRPr="0088086B">
        <w:rPr>
          <w:rFonts w:ascii="Times New Roman" w:hAnsi="Times New Roman" w:cs="Times New Roman"/>
          <w:sz w:val="28"/>
          <w:szCs w:val="28"/>
        </w:rPr>
        <w:t>е</w:t>
      </w:r>
      <w:r w:rsidRPr="0088086B">
        <w:rPr>
          <w:rFonts w:ascii="Times New Roman" w:hAnsi="Times New Roman" w:cs="Times New Roman"/>
          <w:sz w:val="28"/>
          <w:szCs w:val="28"/>
        </w:rPr>
        <w:t>вризмы аорты, полная визуализация аорты должна выполняться в момент установления диагноза, а также спустя 6 мес для оценки возможного расш</w:t>
      </w:r>
      <w:r w:rsidRPr="0088086B">
        <w:rPr>
          <w:rFonts w:ascii="Times New Roman" w:hAnsi="Times New Roman" w:cs="Times New Roman"/>
          <w:sz w:val="28"/>
          <w:szCs w:val="28"/>
        </w:rPr>
        <w:t>и</w:t>
      </w:r>
      <w:r w:rsidRPr="0088086B">
        <w:rPr>
          <w:rFonts w:ascii="Times New Roman" w:hAnsi="Times New Roman" w:cs="Times New Roman"/>
          <w:sz w:val="28"/>
          <w:szCs w:val="28"/>
        </w:rPr>
        <w:t>рения аорты</w:t>
      </w:r>
      <w:r w:rsidR="00B76232" w:rsidRPr="0088086B">
        <w:rPr>
          <w:rFonts w:ascii="Times New Roman" w:hAnsi="Times New Roman" w:cs="Times New Roman"/>
          <w:sz w:val="28"/>
          <w:szCs w:val="28"/>
        </w:rPr>
        <w:t xml:space="preserve"> (Класс </w:t>
      </w:r>
      <w:r>
        <w:rPr>
          <w:rFonts w:ascii="Times New Roman" w:hAnsi="Times New Roman" w:cs="Times New Roman"/>
          <w:sz w:val="28"/>
          <w:szCs w:val="28"/>
          <w:lang w:val="en-US"/>
        </w:rPr>
        <w:t>I</w:t>
      </w:r>
      <w:r w:rsidRPr="0088086B">
        <w:rPr>
          <w:rFonts w:ascii="Times New Roman" w:hAnsi="Times New Roman" w:cs="Times New Roman"/>
          <w:sz w:val="28"/>
          <w:szCs w:val="28"/>
        </w:rPr>
        <w:t xml:space="preserve">, уровень доказательности С). Ежегодно выполняют МРТ с оценкой кровообращения, начиная с сосудов головного </w:t>
      </w:r>
      <w:r w:rsidR="00B76232" w:rsidRPr="0088086B">
        <w:rPr>
          <w:rFonts w:ascii="Times New Roman" w:hAnsi="Times New Roman" w:cs="Times New Roman"/>
          <w:sz w:val="28"/>
          <w:szCs w:val="28"/>
        </w:rPr>
        <w:t>мозга и до с</w:t>
      </w:r>
      <w:r w:rsidR="00B76232" w:rsidRPr="0088086B">
        <w:rPr>
          <w:rFonts w:ascii="Times New Roman" w:hAnsi="Times New Roman" w:cs="Times New Roman"/>
          <w:sz w:val="28"/>
          <w:szCs w:val="28"/>
        </w:rPr>
        <w:t>о</w:t>
      </w:r>
      <w:r w:rsidR="00B76232" w:rsidRPr="0088086B">
        <w:rPr>
          <w:rFonts w:ascii="Times New Roman" w:hAnsi="Times New Roman" w:cs="Times New Roman"/>
          <w:sz w:val="28"/>
          <w:szCs w:val="28"/>
        </w:rPr>
        <w:t>судов таза (</w:t>
      </w:r>
      <w:r w:rsidRPr="0088086B">
        <w:rPr>
          <w:rFonts w:ascii="Times New Roman" w:hAnsi="Times New Roman" w:cs="Times New Roman"/>
          <w:sz w:val="28"/>
          <w:szCs w:val="28"/>
        </w:rPr>
        <w:t xml:space="preserve">Класс  </w:t>
      </w:r>
      <w:r>
        <w:rPr>
          <w:rFonts w:ascii="Times New Roman" w:hAnsi="Times New Roman" w:cs="Times New Roman"/>
          <w:sz w:val="28"/>
          <w:szCs w:val="28"/>
          <w:lang w:val="en-US"/>
        </w:rPr>
        <w:t>I</w:t>
      </w:r>
      <w:r w:rsidRPr="0088086B">
        <w:rPr>
          <w:rFonts w:ascii="Times New Roman" w:hAnsi="Times New Roman" w:cs="Times New Roman"/>
          <w:sz w:val="28"/>
          <w:szCs w:val="28"/>
        </w:rPr>
        <w:t>, уровень доказательности В).</w:t>
      </w:r>
      <w:r w:rsidR="00B76232" w:rsidRPr="0088086B">
        <w:rPr>
          <w:rFonts w:ascii="Times New Roman" w:hAnsi="Times New Roman" w:cs="Times New Roman"/>
          <w:sz w:val="28"/>
          <w:szCs w:val="28"/>
        </w:rPr>
        <w:t xml:space="preserve"> </w:t>
      </w:r>
    </w:p>
    <w:p w14:paraId="60397CCA" w14:textId="455D358C" w:rsidR="00B76232" w:rsidRPr="00B76232" w:rsidRDefault="00B76232" w:rsidP="00B76232">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8086B">
        <w:rPr>
          <w:rFonts w:ascii="Times New Roman" w:hAnsi="Times New Roman" w:cs="Times New Roman"/>
          <w:color w:val="000000" w:themeColor="text1"/>
          <w:sz w:val="28"/>
          <w:szCs w:val="28"/>
        </w:rPr>
        <w:t>При стандарт</w:t>
      </w:r>
      <w:r w:rsidR="00AD2954">
        <w:rPr>
          <w:rFonts w:ascii="Times New Roman" w:hAnsi="Times New Roman" w:cs="Times New Roman"/>
          <w:color w:val="000000" w:themeColor="text1"/>
          <w:sz w:val="28"/>
          <w:szCs w:val="28"/>
        </w:rPr>
        <w:t>ном обследовании любого пациента</w:t>
      </w:r>
      <w:r w:rsidRPr="0088086B">
        <w:rPr>
          <w:rFonts w:ascii="Times New Roman" w:hAnsi="Times New Roman" w:cs="Times New Roman"/>
          <w:color w:val="000000" w:themeColor="text1"/>
          <w:sz w:val="28"/>
          <w:szCs w:val="28"/>
        </w:rPr>
        <w:t>, обращающегося с жалобами, которые могут указыва</w:t>
      </w:r>
      <w:r w:rsidR="00371FD5">
        <w:rPr>
          <w:rFonts w:ascii="Times New Roman" w:hAnsi="Times New Roman" w:cs="Times New Roman"/>
          <w:color w:val="000000" w:themeColor="text1"/>
          <w:sz w:val="28"/>
          <w:szCs w:val="28"/>
        </w:rPr>
        <w:t>ть на острое расслоение грудной</w:t>
      </w:r>
      <w:r w:rsidRPr="0088086B">
        <w:rPr>
          <w:rFonts w:ascii="Times New Roman" w:hAnsi="Times New Roman" w:cs="Times New Roman"/>
          <w:color w:val="000000" w:themeColor="text1"/>
          <w:sz w:val="28"/>
          <w:szCs w:val="28"/>
        </w:rPr>
        <w:t xml:space="preserve"> аорты, следует выполнять оценку предварительного риска развития </w:t>
      </w:r>
      <w:r w:rsidR="00371FD5">
        <w:rPr>
          <w:rFonts w:ascii="Times New Roman" w:hAnsi="Times New Roman" w:cs="Times New Roman"/>
          <w:color w:val="000000" w:themeColor="text1"/>
          <w:sz w:val="28"/>
          <w:szCs w:val="28"/>
        </w:rPr>
        <w:t>заболевания, р</w:t>
      </w:r>
      <w:r w:rsidR="00371FD5">
        <w:rPr>
          <w:rFonts w:ascii="Times New Roman" w:hAnsi="Times New Roman" w:cs="Times New Roman"/>
          <w:color w:val="000000" w:themeColor="text1"/>
          <w:sz w:val="28"/>
          <w:szCs w:val="28"/>
        </w:rPr>
        <w:t>е</w:t>
      </w:r>
      <w:r w:rsidR="00371FD5">
        <w:rPr>
          <w:rFonts w:ascii="Times New Roman" w:hAnsi="Times New Roman" w:cs="Times New Roman"/>
          <w:color w:val="000000" w:themeColor="text1"/>
          <w:sz w:val="28"/>
          <w:szCs w:val="28"/>
        </w:rPr>
        <w:t>зультаты которой</w:t>
      </w:r>
      <w:r w:rsidRPr="0088086B">
        <w:rPr>
          <w:rFonts w:ascii="Times New Roman" w:hAnsi="Times New Roman" w:cs="Times New Roman"/>
          <w:color w:val="000000" w:themeColor="text1"/>
          <w:sz w:val="28"/>
          <w:szCs w:val="28"/>
        </w:rPr>
        <w:t xml:space="preserve"> могут быть использованы для определения тактики ди</w:t>
      </w:r>
      <w:r w:rsidRPr="0088086B">
        <w:rPr>
          <w:rFonts w:ascii="Times New Roman" w:hAnsi="Times New Roman" w:cs="Times New Roman"/>
          <w:color w:val="000000" w:themeColor="text1"/>
          <w:sz w:val="28"/>
          <w:szCs w:val="28"/>
        </w:rPr>
        <w:t>а</w:t>
      </w:r>
      <w:r w:rsidRPr="0088086B">
        <w:rPr>
          <w:rFonts w:ascii="Times New Roman" w:hAnsi="Times New Roman" w:cs="Times New Roman"/>
          <w:color w:val="000000" w:themeColor="text1"/>
          <w:sz w:val="28"/>
          <w:szCs w:val="28"/>
        </w:rPr>
        <w:t xml:space="preserve">гностических вмешательств. </w:t>
      </w:r>
    </w:p>
    <w:p w14:paraId="2B3A7B77" w14:textId="42C06AF7" w:rsidR="00B76232" w:rsidRPr="0088086B" w:rsidRDefault="00B76232" w:rsidP="00B76232">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8086B">
        <w:rPr>
          <w:rFonts w:ascii="Times New Roman" w:hAnsi="Times New Roman" w:cs="Times New Roman"/>
          <w:color w:val="000000" w:themeColor="text1"/>
          <w:sz w:val="28"/>
          <w:szCs w:val="28"/>
        </w:rPr>
        <w:t xml:space="preserve">Высокий риск развития диссекции аорты выявляют в </w:t>
      </w:r>
      <w:r w:rsidR="00C42F3D" w:rsidRPr="0088086B">
        <w:rPr>
          <w:rFonts w:ascii="Times New Roman" w:hAnsi="Times New Roman" w:cs="Times New Roman"/>
          <w:color w:val="000000" w:themeColor="text1"/>
          <w:sz w:val="28"/>
          <w:szCs w:val="28"/>
        </w:rPr>
        <w:t>случае</w:t>
      </w:r>
      <w:r w:rsidRPr="0088086B">
        <w:rPr>
          <w:rFonts w:ascii="Times New Roman" w:hAnsi="Times New Roman" w:cs="Times New Roman"/>
          <w:color w:val="000000" w:themeColor="text1"/>
          <w:sz w:val="28"/>
          <w:szCs w:val="28"/>
        </w:rPr>
        <w:t xml:space="preserve"> </w:t>
      </w:r>
      <w:r w:rsidR="0027267B" w:rsidRPr="0088086B">
        <w:rPr>
          <w:rFonts w:ascii="Times New Roman" w:hAnsi="Times New Roman" w:cs="Times New Roman"/>
          <w:sz w:val="28"/>
          <w:szCs w:val="28"/>
        </w:rPr>
        <w:t xml:space="preserve">(Класс </w:t>
      </w:r>
      <w:r w:rsidR="0027267B">
        <w:rPr>
          <w:rFonts w:ascii="Times New Roman" w:hAnsi="Times New Roman" w:cs="Times New Roman"/>
          <w:sz w:val="28"/>
          <w:szCs w:val="28"/>
          <w:lang w:val="en-US"/>
        </w:rPr>
        <w:t>I</w:t>
      </w:r>
      <w:r w:rsidR="0027267B" w:rsidRPr="0088086B">
        <w:rPr>
          <w:rFonts w:ascii="Times New Roman" w:hAnsi="Times New Roman" w:cs="Times New Roman"/>
          <w:sz w:val="28"/>
          <w:szCs w:val="28"/>
        </w:rPr>
        <w:t>, уровень доказательности В)</w:t>
      </w:r>
      <w:r w:rsidRPr="0088086B">
        <w:rPr>
          <w:rFonts w:ascii="Times New Roman" w:hAnsi="Times New Roman" w:cs="Times New Roman"/>
          <w:color w:val="000000" w:themeColor="text1"/>
          <w:sz w:val="28"/>
          <w:szCs w:val="28"/>
        </w:rPr>
        <w:t>:</w:t>
      </w:r>
    </w:p>
    <w:p w14:paraId="6AE764ED" w14:textId="636A1F8A" w:rsidR="00B76232" w:rsidRPr="0088086B" w:rsidRDefault="00B76232" w:rsidP="00B76232">
      <w:pPr>
        <w:pStyle w:val="a7"/>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8"/>
          <w:szCs w:val="28"/>
        </w:rPr>
      </w:pPr>
      <w:r w:rsidRPr="0088086B">
        <w:rPr>
          <w:rFonts w:ascii="Times New Roman" w:hAnsi="Times New Roman" w:cs="Times New Roman"/>
          <w:color w:val="000000" w:themeColor="text1"/>
          <w:sz w:val="28"/>
          <w:szCs w:val="28"/>
        </w:rPr>
        <w:t>синдрома Марфана, синдрома Луис—Дитца, сосудистого синдрома Элерса—Данло, синдрома Тернера или других диффузных заб</w:t>
      </w:r>
      <w:r w:rsidR="00371FD5">
        <w:rPr>
          <w:rFonts w:ascii="Times New Roman" w:hAnsi="Times New Roman" w:cs="Times New Roman"/>
          <w:color w:val="000000" w:themeColor="text1"/>
          <w:sz w:val="28"/>
          <w:szCs w:val="28"/>
        </w:rPr>
        <w:t>ол</w:t>
      </w:r>
      <w:r w:rsidR="00371FD5">
        <w:rPr>
          <w:rFonts w:ascii="Times New Roman" w:hAnsi="Times New Roman" w:cs="Times New Roman"/>
          <w:color w:val="000000" w:themeColor="text1"/>
          <w:sz w:val="28"/>
          <w:szCs w:val="28"/>
        </w:rPr>
        <w:t>е</w:t>
      </w:r>
      <w:r w:rsidR="00371FD5">
        <w:rPr>
          <w:rFonts w:ascii="Times New Roman" w:hAnsi="Times New Roman" w:cs="Times New Roman"/>
          <w:color w:val="000000" w:themeColor="text1"/>
          <w:sz w:val="28"/>
          <w:szCs w:val="28"/>
        </w:rPr>
        <w:t>ваний соединительной</w:t>
      </w:r>
      <w:r w:rsidR="00490F3F" w:rsidRPr="0088086B">
        <w:rPr>
          <w:rFonts w:ascii="Times New Roman" w:hAnsi="Times New Roman" w:cs="Times New Roman"/>
          <w:color w:val="000000" w:themeColor="text1"/>
          <w:sz w:val="28"/>
          <w:szCs w:val="28"/>
        </w:rPr>
        <w:t xml:space="preserve"> ткани;</w:t>
      </w:r>
    </w:p>
    <w:p w14:paraId="60F79EB6" w14:textId="0A242BC5" w:rsidR="00B76232" w:rsidRPr="0088086B" w:rsidRDefault="00BD4295" w:rsidP="00B76232">
      <w:pPr>
        <w:pStyle w:val="a7"/>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8"/>
          <w:szCs w:val="28"/>
        </w:rPr>
      </w:pPr>
      <w:r w:rsidRPr="0088086B">
        <w:rPr>
          <w:rFonts w:ascii="Times New Roman" w:hAnsi="Times New Roman" w:cs="Times New Roman"/>
          <w:color w:val="000000" w:themeColor="text1"/>
          <w:sz w:val="28"/>
          <w:szCs w:val="28"/>
        </w:rPr>
        <w:t xml:space="preserve">мутации </w:t>
      </w:r>
      <w:r w:rsidR="00B76232" w:rsidRPr="0088086B">
        <w:rPr>
          <w:rFonts w:ascii="Times New Roman" w:hAnsi="Times New Roman" w:cs="Times New Roman"/>
          <w:color w:val="000000" w:themeColor="text1"/>
          <w:sz w:val="28"/>
          <w:szCs w:val="28"/>
        </w:rPr>
        <w:t>генов, при которых имеется предрасположенность к разв</w:t>
      </w:r>
      <w:r w:rsidR="00B76232" w:rsidRPr="0088086B">
        <w:rPr>
          <w:rFonts w:ascii="Times New Roman" w:hAnsi="Times New Roman" w:cs="Times New Roman"/>
          <w:color w:val="000000" w:themeColor="text1"/>
          <w:sz w:val="28"/>
          <w:szCs w:val="28"/>
        </w:rPr>
        <w:t>и</w:t>
      </w:r>
      <w:r w:rsidR="00B76232" w:rsidRPr="0088086B">
        <w:rPr>
          <w:rFonts w:ascii="Times New Roman" w:hAnsi="Times New Roman" w:cs="Times New Roman"/>
          <w:color w:val="000000" w:themeColor="text1"/>
          <w:sz w:val="28"/>
          <w:szCs w:val="28"/>
        </w:rPr>
        <w:t>тию аневризмы/диссекции (</w:t>
      </w:r>
      <w:r w:rsidR="00B76232" w:rsidRPr="00B76232">
        <w:rPr>
          <w:rFonts w:ascii="Times New Roman" w:hAnsi="Times New Roman" w:cs="Times New Roman"/>
          <w:i/>
          <w:iCs/>
          <w:color w:val="000000" w:themeColor="text1"/>
          <w:sz w:val="28"/>
          <w:szCs w:val="28"/>
          <w:lang w:val="en-US"/>
        </w:rPr>
        <w:t>FBN</w:t>
      </w:r>
      <w:r w:rsidR="00B76232" w:rsidRPr="0088086B">
        <w:rPr>
          <w:rFonts w:ascii="Times New Roman" w:hAnsi="Times New Roman" w:cs="Times New Roman"/>
          <w:i/>
          <w:iCs/>
          <w:color w:val="000000" w:themeColor="text1"/>
          <w:sz w:val="28"/>
          <w:szCs w:val="28"/>
        </w:rPr>
        <w:t>1</w:t>
      </w:r>
      <w:r w:rsidR="00B76232" w:rsidRPr="0088086B">
        <w:rPr>
          <w:rFonts w:ascii="Times New Roman" w:hAnsi="Times New Roman" w:cs="Times New Roman"/>
          <w:color w:val="000000" w:themeColor="text1"/>
          <w:sz w:val="28"/>
          <w:szCs w:val="28"/>
        </w:rPr>
        <w:t xml:space="preserve">, </w:t>
      </w:r>
      <w:r w:rsidR="00B76232" w:rsidRPr="00B76232">
        <w:rPr>
          <w:rFonts w:ascii="Times New Roman" w:hAnsi="Times New Roman" w:cs="Times New Roman"/>
          <w:i/>
          <w:iCs/>
          <w:color w:val="000000" w:themeColor="text1"/>
          <w:sz w:val="28"/>
          <w:szCs w:val="28"/>
          <w:lang w:val="en-US"/>
        </w:rPr>
        <w:t>TGFBR</w:t>
      </w:r>
      <w:r w:rsidR="00B76232" w:rsidRPr="0088086B">
        <w:rPr>
          <w:rFonts w:ascii="Times New Roman" w:hAnsi="Times New Roman" w:cs="Times New Roman"/>
          <w:i/>
          <w:iCs/>
          <w:color w:val="000000" w:themeColor="text1"/>
          <w:sz w:val="28"/>
          <w:szCs w:val="28"/>
        </w:rPr>
        <w:t>1</w:t>
      </w:r>
      <w:r w:rsidR="00B76232" w:rsidRPr="0088086B">
        <w:rPr>
          <w:rFonts w:ascii="Times New Roman" w:hAnsi="Times New Roman" w:cs="Times New Roman"/>
          <w:color w:val="000000" w:themeColor="text1"/>
          <w:sz w:val="28"/>
          <w:szCs w:val="28"/>
        </w:rPr>
        <w:t xml:space="preserve">, </w:t>
      </w:r>
      <w:r w:rsidR="00B76232" w:rsidRPr="00B76232">
        <w:rPr>
          <w:rFonts w:ascii="Times New Roman" w:hAnsi="Times New Roman" w:cs="Times New Roman"/>
          <w:i/>
          <w:iCs/>
          <w:color w:val="000000" w:themeColor="text1"/>
          <w:sz w:val="28"/>
          <w:szCs w:val="28"/>
          <w:lang w:val="en-US"/>
        </w:rPr>
        <w:t>TGFBR</w:t>
      </w:r>
      <w:r w:rsidR="00B76232" w:rsidRPr="0088086B">
        <w:rPr>
          <w:rFonts w:ascii="Times New Roman" w:hAnsi="Times New Roman" w:cs="Times New Roman"/>
          <w:i/>
          <w:iCs/>
          <w:color w:val="000000" w:themeColor="text1"/>
          <w:sz w:val="28"/>
          <w:szCs w:val="28"/>
        </w:rPr>
        <w:t>2</w:t>
      </w:r>
      <w:r w:rsidR="00B76232" w:rsidRPr="0088086B">
        <w:rPr>
          <w:rFonts w:ascii="Times New Roman" w:hAnsi="Times New Roman" w:cs="Times New Roman"/>
          <w:color w:val="000000" w:themeColor="text1"/>
          <w:sz w:val="28"/>
          <w:szCs w:val="28"/>
        </w:rPr>
        <w:t xml:space="preserve">, </w:t>
      </w:r>
      <w:r w:rsidR="00B76232" w:rsidRPr="00B76232">
        <w:rPr>
          <w:rFonts w:ascii="Times New Roman" w:hAnsi="Times New Roman" w:cs="Times New Roman"/>
          <w:i/>
          <w:iCs/>
          <w:color w:val="000000" w:themeColor="text1"/>
          <w:sz w:val="28"/>
          <w:szCs w:val="28"/>
          <w:lang w:val="en-US"/>
        </w:rPr>
        <w:t>ACTA</w:t>
      </w:r>
      <w:r w:rsidR="00B76232" w:rsidRPr="0088086B">
        <w:rPr>
          <w:rFonts w:ascii="Times New Roman" w:hAnsi="Times New Roman" w:cs="Times New Roman"/>
          <w:i/>
          <w:iCs/>
          <w:color w:val="000000" w:themeColor="text1"/>
          <w:sz w:val="28"/>
          <w:szCs w:val="28"/>
        </w:rPr>
        <w:t xml:space="preserve">2 </w:t>
      </w:r>
      <w:r w:rsidR="00B76232" w:rsidRPr="0088086B">
        <w:rPr>
          <w:rFonts w:ascii="Times New Roman" w:hAnsi="Times New Roman" w:cs="Times New Roman"/>
          <w:color w:val="000000" w:themeColor="text1"/>
          <w:sz w:val="28"/>
          <w:szCs w:val="28"/>
        </w:rPr>
        <w:t xml:space="preserve">и </w:t>
      </w:r>
      <w:r w:rsidR="00B76232" w:rsidRPr="00B76232">
        <w:rPr>
          <w:rFonts w:ascii="Times New Roman" w:hAnsi="Times New Roman" w:cs="Times New Roman"/>
          <w:i/>
          <w:iCs/>
          <w:color w:val="000000" w:themeColor="text1"/>
          <w:sz w:val="28"/>
          <w:szCs w:val="28"/>
          <w:lang w:val="en-US"/>
        </w:rPr>
        <w:t>MYH</w:t>
      </w:r>
      <w:r w:rsidR="00B76232" w:rsidRPr="0088086B">
        <w:rPr>
          <w:rFonts w:ascii="Times New Roman" w:hAnsi="Times New Roman" w:cs="Times New Roman"/>
          <w:i/>
          <w:iCs/>
          <w:color w:val="000000" w:themeColor="text1"/>
          <w:sz w:val="28"/>
          <w:szCs w:val="28"/>
        </w:rPr>
        <w:t>1)1</w:t>
      </w:r>
      <w:r w:rsidR="00B76232" w:rsidRPr="0088086B">
        <w:rPr>
          <w:rFonts w:ascii="Times New Roman" w:hAnsi="Times New Roman" w:cs="Times New Roman"/>
          <w:color w:val="000000" w:themeColor="text1"/>
          <w:sz w:val="28"/>
          <w:szCs w:val="28"/>
        </w:rPr>
        <w:t>;</w:t>
      </w:r>
    </w:p>
    <w:p w14:paraId="4FEFB378" w14:textId="1856FADA" w:rsidR="00B76232" w:rsidRPr="0088086B" w:rsidRDefault="00371FD5" w:rsidP="00B76232">
      <w:pPr>
        <w:pStyle w:val="a7"/>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семей</w:t>
      </w:r>
      <w:r w:rsidR="00B76232" w:rsidRPr="0088086B">
        <w:rPr>
          <w:rFonts w:ascii="Times New Roman" w:hAnsi="Times New Roman" w:cs="Times New Roman"/>
          <w:color w:val="000000" w:themeColor="text1"/>
          <w:sz w:val="28"/>
          <w:szCs w:val="28"/>
        </w:rPr>
        <w:t>ного анам</w:t>
      </w:r>
      <w:r>
        <w:rPr>
          <w:rFonts w:ascii="Times New Roman" w:hAnsi="Times New Roman" w:cs="Times New Roman"/>
          <w:color w:val="000000" w:themeColor="text1"/>
          <w:sz w:val="28"/>
          <w:szCs w:val="28"/>
        </w:rPr>
        <w:t>нез аневризмы/диссекции грудной</w:t>
      </w:r>
      <w:r w:rsidR="00B76232" w:rsidRPr="0088086B">
        <w:rPr>
          <w:rFonts w:ascii="Times New Roman" w:hAnsi="Times New Roman" w:cs="Times New Roman"/>
          <w:color w:val="000000" w:themeColor="text1"/>
          <w:sz w:val="28"/>
          <w:szCs w:val="28"/>
        </w:rPr>
        <w:t xml:space="preserve"> аорты;</w:t>
      </w:r>
    </w:p>
    <w:p w14:paraId="234F4C89" w14:textId="24D7B0CD" w:rsidR="00B76232" w:rsidRPr="0088086B" w:rsidRDefault="00AF7DE2" w:rsidP="00B76232">
      <w:pPr>
        <w:pStyle w:val="a7"/>
        <w:widowControl w:val="0"/>
        <w:numPr>
          <w:ilvl w:val="0"/>
          <w:numId w:val="28"/>
        </w:numPr>
        <w:autoSpaceDE w:val="0"/>
        <w:autoSpaceDN w:val="0"/>
        <w:adjustRightInd w:val="0"/>
        <w:spacing w:after="0" w:line="360" w:lineRule="auto"/>
        <w:jc w:val="both"/>
        <w:rPr>
          <w:rFonts w:ascii="Times New Roman" w:hAnsi="Times New Roman" w:cs="Times New Roman"/>
          <w:color w:val="000000" w:themeColor="text1"/>
          <w:sz w:val="28"/>
          <w:szCs w:val="28"/>
        </w:rPr>
      </w:pPr>
      <w:r w:rsidRPr="0088086B">
        <w:rPr>
          <w:rFonts w:ascii="Times New Roman" w:hAnsi="Times New Roman" w:cs="Times New Roman"/>
          <w:color w:val="000000" w:themeColor="text1"/>
          <w:sz w:val="28"/>
          <w:szCs w:val="28"/>
        </w:rPr>
        <w:t>указаний</w:t>
      </w:r>
      <w:r w:rsidR="00B76232" w:rsidRPr="0088086B">
        <w:rPr>
          <w:rFonts w:ascii="Times New Roman" w:hAnsi="Times New Roman" w:cs="Times New Roman"/>
          <w:color w:val="000000" w:themeColor="text1"/>
          <w:sz w:val="28"/>
          <w:szCs w:val="28"/>
        </w:rPr>
        <w:t xml:space="preserve"> на порок аортального клапана;</w:t>
      </w:r>
    </w:p>
    <w:p w14:paraId="33F4441E" w14:textId="5BE23A56" w:rsidR="00B76232" w:rsidRPr="0088086B" w:rsidRDefault="00B76232" w:rsidP="00C42F3D">
      <w:pPr>
        <w:pStyle w:val="a7"/>
        <w:widowControl w:val="0"/>
        <w:numPr>
          <w:ilvl w:val="0"/>
          <w:numId w:val="28"/>
        </w:numPr>
        <w:autoSpaceDE w:val="0"/>
        <w:autoSpaceDN w:val="0"/>
        <w:adjustRightInd w:val="0"/>
        <w:spacing w:after="0" w:line="360" w:lineRule="auto"/>
        <w:ind w:left="1066" w:hanging="357"/>
        <w:jc w:val="both"/>
        <w:rPr>
          <w:rFonts w:ascii="Times New Roman" w:hAnsi="Times New Roman" w:cs="Times New Roman"/>
          <w:color w:val="000000" w:themeColor="text1"/>
          <w:sz w:val="28"/>
          <w:szCs w:val="28"/>
        </w:rPr>
      </w:pPr>
      <w:r w:rsidRPr="0088086B">
        <w:rPr>
          <w:rFonts w:ascii="Times New Roman" w:hAnsi="Times New Roman" w:cs="Times New Roman"/>
          <w:color w:val="000000" w:themeColor="text1"/>
          <w:sz w:val="28"/>
          <w:szCs w:val="28"/>
        </w:rPr>
        <w:t>недавно выполненных вмешательствах на аорте (хирургические или чрескожные катетерные);</w:t>
      </w:r>
    </w:p>
    <w:p w14:paraId="187547C6" w14:textId="45F10B2B" w:rsidR="00B76232" w:rsidRPr="0088086B" w:rsidRDefault="00AF7DE2" w:rsidP="00C42F3D">
      <w:pPr>
        <w:pStyle w:val="a7"/>
        <w:widowControl w:val="0"/>
        <w:numPr>
          <w:ilvl w:val="0"/>
          <w:numId w:val="28"/>
        </w:numPr>
        <w:autoSpaceDE w:val="0"/>
        <w:autoSpaceDN w:val="0"/>
        <w:adjustRightInd w:val="0"/>
        <w:spacing w:after="0" w:line="360" w:lineRule="auto"/>
        <w:ind w:left="1066" w:hanging="357"/>
        <w:jc w:val="both"/>
        <w:rPr>
          <w:rFonts w:ascii="Times New Roman" w:hAnsi="Times New Roman" w:cs="Times New Roman"/>
          <w:color w:val="000000" w:themeColor="text1"/>
          <w:sz w:val="28"/>
          <w:szCs w:val="28"/>
        </w:rPr>
      </w:pPr>
      <w:r w:rsidRPr="0088086B">
        <w:rPr>
          <w:rFonts w:ascii="Times New Roman" w:hAnsi="Times New Roman" w:cs="Times New Roman"/>
          <w:color w:val="000000" w:themeColor="text1"/>
          <w:sz w:val="28"/>
          <w:szCs w:val="28"/>
        </w:rPr>
        <w:t>указаний</w:t>
      </w:r>
      <w:r w:rsidR="00371FD5">
        <w:rPr>
          <w:rFonts w:ascii="Times New Roman" w:hAnsi="Times New Roman" w:cs="Times New Roman"/>
          <w:color w:val="000000" w:themeColor="text1"/>
          <w:sz w:val="28"/>
          <w:szCs w:val="28"/>
        </w:rPr>
        <w:t xml:space="preserve"> на аневризму грудной</w:t>
      </w:r>
      <w:r w:rsidR="00B76232" w:rsidRPr="0088086B">
        <w:rPr>
          <w:rFonts w:ascii="Times New Roman" w:hAnsi="Times New Roman" w:cs="Times New Roman"/>
          <w:color w:val="000000" w:themeColor="text1"/>
          <w:sz w:val="28"/>
          <w:szCs w:val="28"/>
        </w:rPr>
        <w:t xml:space="preserve"> аорты</w:t>
      </w:r>
      <w:r w:rsidRPr="0088086B">
        <w:rPr>
          <w:rFonts w:ascii="Times New Roman" w:hAnsi="Times New Roman" w:cs="Times New Roman"/>
          <w:color w:val="000000" w:themeColor="text1"/>
          <w:sz w:val="28"/>
          <w:szCs w:val="28"/>
        </w:rPr>
        <w:t>.</w:t>
      </w:r>
    </w:p>
    <w:p w14:paraId="06ED4ECC" w14:textId="5B9C5F2D" w:rsidR="0027267B" w:rsidRPr="0088086B" w:rsidRDefault="00AF7DE2" w:rsidP="00C42F3D">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8086B">
        <w:rPr>
          <w:rFonts w:ascii="Times New Roman" w:hAnsi="Times New Roman" w:cs="Times New Roman"/>
          <w:color w:val="000000" w:themeColor="text1"/>
          <w:sz w:val="28"/>
          <w:szCs w:val="28"/>
        </w:rPr>
        <w:t>О высокой вероятности диссекции аорты свидетельствует</w:t>
      </w:r>
      <w:r w:rsidR="0027267B" w:rsidRPr="0088086B">
        <w:rPr>
          <w:rFonts w:ascii="Times New Roman" w:hAnsi="Times New Roman" w:cs="Times New Roman"/>
          <w:color w:val="000000" w:themeColor="text1"/>
          <w:sz w:val="28"/>
          <w:szCs w:val="28"/>
        </w:rPr>
        <w:t xml:space="preserve"> </w:t>
      </w:r>
      <w:r w:rsidR="00B76232" w:rsidRPr="0088086B">
        <w:rPr>
          <w:rFonts w:ascii="Times New Roman" w:hAnsi="Times New Roman" w:cs="Times New Roman"/>
          <w:color w:val="000000" w:themeColor="text1"/>
          <w:sz w:val="28"/>
          <w:szCs w:val="28"/>
        </w:rPr>
        <w:t>характер</w:t>
      </w:r>
      <w:r w:rsidR="0027267B" w:rsidRPr="0088086B">
        <w:rPr>
          <w:rFonts w:ascii="Times New Roman" w:hAnsi="Times New Roman" w:cs="Times New Roman"/>
          <w:color w:val="000000" w:themeColor="text1"/>
          <w:sz w:val="28"/>
          <w:szCs w:val="28"/>
        </w:rPr>
        <w:t xml:space="preserve"> б</w:t>
      </w:r>
      <w:r w:rsidR="0027267B" w:rsidRPr="0088086B">
        <w:rPr>
          <w:rFonts w:ascii="Times New Roman" w:hAnsi="Times New Roman" w:cs="Times New Roman"/>
          <w:color w:val="000000" w:themeColor="text1"/>
          <w:sz w:val="28"/>
          <w:szCs w:val="28"/>
        </w:rPr>
        <w:t>о</w:t>
      </w:r>
      <w:r w:rsidR="0027267B" w:rsidRPr="0088086B">
        <w:rPr>
          <w:rFonts w:ascii="Times New Roman" w:hAnsi="Times New Roman" w:cs="Times New Roman"/>
          <w:color w:val="000000" w:themeColor="text1"/>
          <w:sz w:val="28"/>
          <w:szCs w:val="28"/>
        </w:rPr>
        <w:t>ли</w:t>
      </w:r>
      <w:r w:rsidR="00371FD5">
        <w:rPr>
          <w:rFonts w:ascii="Times New Roman" w:hAnsi="Times New Roman" w:cs="Times New Roman"/>
          <w:color w:val="000000" w:themeColor="text1"/>
          <w:sz w:val="28"/>
          <w:szCs w:val="28"/>
        </w:rPr>
        <w:t xml:space="preserve"> в грудной</w:t>
      </w:r>
      <w:r w:rsidR="00B76232" w:rsidRPr="0088086B">
        <w:rPr>
          <w:rFonts w:ascii="Times New Roman" w:hAnsi="Times New Roman" w:cs="Times New Roman"/>
          <w:color w:val="000000" w:themeColor="text1"/>
          <w:sz w:val="28"/>
          <w:szCs w:val="28"/>
        </w:rPr>
        <w:t xml:space="preserve"> клетк</w:t>
      </w:r>
      <w:r w:rsidR="0027267B" w:rsidRPr="0088086B">
        <w:rPr>
          <w:rFonts w:ascii="Times New Roman" w:hAnsi="Times New Roman" w:cs="Times New Roman"/>
          <w:color w:val="000000" w:themeColor="text1"/>
          <w:sz w:val="28"/>
          <w:szCs w:val="28"/>
        </w:rPr>
        <w:t>е, спине или живот</w:t>
      </w:r>
      <w:r w:rsidR="00C42F3D" w:rsidRPr="0088086B">
        <w:rPr>
          <w:rFonts w:ascii="Times New Roman" w:hAnsi="Times New Roman" w:cs="Times New Roman"/>
          <w:color w:val="000000" w:themeColor="text1"/>
          <w:sz w:val="28"/>
          <w:szCs w:val="28"/>
        </w:rPr>
        <w:t>е</w:t>
      </w:r>
      <w:r w:rsidR="0027267B" w:rsidRPr="0088086B">
        <w:rPr>
          <w:rFonts w:ascii="Times New Roman" w:hAnsi="Times New Roman" w:cs="Times New Roman"/>
          <w:color w:val="000000" w:themeColor="text1"/>
          <w:sz w:val="28"/>
          <w:szCs w:val="28"/>
        </w:rPr>
        <w:t xml:space="preserve"> </w:t>
      </w:r>
      <w:r w:rsidR="0027267B" w:rsidRPr="0088086B">
        <w:rPr>
          <w:rFonts w:ascii="Times New Roman" w:hAnsi="Times New Roman" w:cs="Times New Roman"/>
          <w:sz w:val="28"/>
          <w:szCs w:val="28"/>
        </w:rPr>
        <w:t xml:space="preserve">(Класс </w:t>
      </w:r>
      <w:r w:rsidR="0027267B">
        <w:rPr>
          <w:rFonts w:ascii="Times New Roman" w:hAnsi="Times New Roman" w:cs="Times New Roman"/>
          <w:sz w:val="28"/>
          <w:szCs w:val="28"/>
          <w:lang w:val="en-US"/>
        </w:rPr>
        <w:t>I</w:t>
      </w:r>
      <w:r w:rsidR="0027267B" w:rsidRPr="0088086B">
        <w:rPr>
          <w:rFonts w:ascii="Times New Roman" w:hAnsi="Times New Roman" w:cs="Times New Roman"/>
          <w:sz w:val="28"/>
          <w:szCs w:val="28"/>
        </w:rPr>
        <w:t>, уровень доказательности В)</w:t>
      </w:r>
      <w:r w:rsidR="00B76232" w:rsidRPr="0088086B">
        <w:rPr>
          <w:rFonts w:ascii="Times New Roman" w:hAnsi="Times New Roman" w:cs="Times New Roman"/>
          <w:color w:val="000000" w:themeColor="text1"/>
          <w:sz w:val="28"/>
          <w:szCs w:val="28"/>
        </w:rPr>
        <w:t xml:space="preserve">: </w:t>
      </w:r>
    </w:p>
    <w:p w14:paraId="46D91DC7" w14:textId="77777777" w:rsidR="0027267B" w:rsidRPr="0088086B" w:rsidRDefault="0027267B" w:rsidP="00C42F3D">
      <w:pPr>
        <w:pStyle w:val="a7"/>
        <w:widowControl w:val="0"/>
        <w:numPr>
          <w:ilvl w:val="0"/>
          <w:numId w:val="28"/>
        </w:numPr>
        <w:autoSpaceDE w:val="0"/>
        <w:autoSpaceDN w:val="0"/>
        <w:adjustRightInd w:val="0"/>
        <w:spacing w:after="0" w:line="360" w:lineRule="auto"/>
        <w:ind w:left="1077" w:hanging="397"/>
        <w:jc w:val="both"/>
        <w:rPr>
          <w:rFonts w:ascii="Times New Roman" w:hAnsi="Times New Roman" w:cs="Times New Roman"/>
          <w:color w:val="000000" w:themeColor="text1"/>
          <w:sz w:val="28"/>
          <w:szCs w:val="28"/>
        </w:rPr>
      </w:pPr>
      <w:r w:rsidRPr="0088086B">
        <w:rPr>
          <w:rFonts w:ascii="Times New Roman" w:hAnsi="Times New Roman" w:cs="Times New Roman"/>
          <w:color w:val="000000" w:themeColor="text1"/>
          <w:sz w:val="28"/>
          <w:szCs w:val="28"/>
        </w:rPr>
        <w:t>внезапно или мгновенно развившаяся боль</w:t>
      </w:r>
      <w:r w:rsidR="00B76232" w:rsidRPr="0088086B">
        <w:rPr>
          <w:rFonts w:ascii="Times New Roman" w:hAnsi="Times New Roman" w:cs="Times New Roman"/>
          <w:color w:val="000000" w:themeColor="text1"/>
          <w:sz w:val="28"/>
          <w:szCs w:val="28"/>
        </w:rPr>
        <w:t>;</w:t>
      </w:r>
      <w:r w:rsidRPr="0088086B">
        <w:rPr>
          <w:rFonts w:ascii="Times New Roman" w:hAnsi="Times New Roman" w:cs="Times New Roman"/>
          <w:color w:val="000000" w:themeColor="text1"/>
          <w:sz w:val="28"/>
          <w:szCs w:val="28"/>
        </w:rPr>
        <w:t xml:space="preserve"> </w:t>
      </w:r>
    </w:p>
    <w:p w14:paraId="484DC17D" w14:textId="4A5E6E99" w:rsidR="0027267B" w:rsidRDefault="00C42F3D" w:rsidP="00C42F3D">
      <w:pPr>
        <w:pStyle w:val="a7"/>
        <w:widowControl w:val="0"/>
        <w:numPr>
          <w:ilvl w:val="0"/>
          <w:numId w:val="28"/>
        </w:numPr>
        <w:autoSpaceDE w:val="0"/>
        <w:autoSpaceDN w:val="0"/>
        <w:adjustRightInd w:val="0"/>
        <w:spacing w:after="0" w:line="360" w:lineRule="auto"/>
        <w:ind w:left="1077" w:hanging="39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высокая интенсивность боли;</w:t>
      </w:r>
    </w:p>
    <w:p w14:paraId="664F2A1B" w14:textId="6061E11B" w:rsidR="00B76232" w:rsidRPr="0088086B" w:rsidRDefault="00371FD5" w:rsidP="00C42F3D">
      <w:pPr>
        <w:pStyle w:val="a7"/>
        <w:widowControl w:val="0"/>
        <w:numPr>
          <w:ilvl w:val="0"/>
          <w:numId w:val="28"/>
        </w:numPr>
        <w:autoSpaceDE w:val="0"/>
        <w:autoSpaceDN w:val="0"/>
        <w:adjustRightInd w:val="0"/>
        <w:spacing w:after="0" w:line="360" w:lineRule="auto"/>
        <w:ind w:left="1077" w:hanging="39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разрывающий, мучительный</w:t>
      </w:r>
      <w:r w:rsidR="00B76232" w:rsidRPr="0088086B">
        <w:rPr>
          <w:rFonts w:ascii="Times New Roman" w:hAnsi="Times New Roman" w:cs="Times New Roman"/>
          <w:color w:val="000000" w:themeColor="text1"/>
          <w:sz w:val="28"/>
          <w:szCs w:val="28"/>
        </w:rPr>
        <w:t xml:space="preserve"> или остры</w:t>
      </w:r>
      <w:r>
        <w:rPr>
          <w:rFonts w:ascii="Times New Roman" w:hAnsi="Times New Roman" w:cs="Times New Roman"/>
          <w:color w:val="000000" w:themeColor="text1"/>
          <w:sz w:val="28"/>
          <w:szCs w:val="28"/>
        </w:rPr>
        <w:t>й</w:t>
      </w:r>
      <w:r w:rsidR="0027267B" w:rsidRPr="0088086B">
        <w:rPr>
          <w:rFonts w:ascii="Times New Roman" w:hAnsi="Times New Roman" w:cs="Times New Roman"/>
          <w:color w:val="000000" w:themeColor="text1"/>
          <w:sz w:val="28"/>
          <w:szCs w:val="28"/>
        </w:rPr>
        <w:t xml:space="preserve"> характер боли</w:t>
      </w:r>
      <w:r w:rsidR="00490F3F" w:rsidRPr="0088086B">
        <w:rPr>
          <w:rFonts w:ascii="Times New Roman" w:hAnsi="Times New Roman" w:cs="Times New Roman"/>
          <w:color w:val="000000" w:themeColor="text1"/>
          <w:sz w:val="28"/>
          <w:szCs w:val="28"/>
        </w:rPr>
        <w:t>.</w:t>
      </w:r>
    </w:p>
    <w:p w14:paraId="14EA544D" w14:textId="290A1A51" w:rsidR="00C42F3D" w:rsidRPr="0088086B" w:rsidRDefault="00C42F3D" w:rsidP="00C42F3D">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88086B">
        <w:rPr>
          <w:rFonts w:ascii="Times New Roman" w:hAnsi="Times New Roman" w:cs="Times New Roman"/>
          <w:color w:val="000000" w:themeColor="text1"/>
          <w:sz w:val="28"/>
          <w:szCs w:val="28"/>
        </w:rPr>
        <w:lastRenderedPageBreak/>
        <w:t>К результатам исследования, указывающим на высокую вероятность диссекции аорты</w:t>
      </w:r>
      <w:r w:rsidR="00067E2B" w:rsidRPr="0088086B">
        <w:rPr>
          <w:rFonts w:ascii="Times New Roman" w:hAnsi="Times New Roman" w:cs="Times New Roman"/>
          <w:color w:val="000000" w:themeColor="text1"/>
          <w:sz w:val="28"/>
          <w:szCs w:val="28"/>
        </w:rPr>
        <w:t>, отн</w:t>
      </w:r>
      <w:r w:rsidR="00AF7DE2" w:rsidRPr="0088086B">
        <w:rPr>
          <w:rFonts w:ascii="Times New Roman" w:hAnsi="Times New Roman" w:cs="Times New Roman"/>
          <w:color w:val="000000" w:themeColor="text1"/>
          <w:sz w:val="28"/>
          <w:szCs w:val="28"/>
        </w:rPr>
        <w:t>осятся: дефицит пульса, разница</w:t>
      </w:r>
      <w:r w:rsidR="00067E2B" w:rsidRPr="0088086B">
        <w:rPr>
          <w:rFonts w:ascii="Times New Roman" w:hAnsi="Times New Roman" w:cs="Times New Roman"/>
          <w:color w:val="000000" w:themeColor="text1"/>
          <w:sz w:val="28"/>
          <w:szCs w:val="28"/>
        </w:rPr>
        <w:t xml:space="preserve"> в систолическом АД более 20 мм</w:t>
      </w:r>
      <w:r w:rsidR="00AF7DE2" w:rsidRPr="0088086B">
        <w:rPr>
          <w:rFonts w:ascii="Times New Roman" w:hAnsi="Times New Roman" w:cs="Times New Roman"/>
          <w:color w:val="000000" w:themeColor="text1"/>
          <w:sz w:val="28"/>
          <w:szCs w:val="28"/>
        </w:rPr>
        <w:t xml:space="preserve"> на обеих руках</w:t>
      </w:r>
      <w:r w:rsidR="00067E2B" w:rsidRPr="0088086B">
        <w:rPr>
          <w:rFonts w:ascii="Times New Roman" w:hAnsi="Times New Roman" w:cs="Times New Roman"/>
          <w:color w:val="000000" w:themeColor="text1"/>
          <w:sz w:val="28"/>
          <w:szCs w:val="28"/>
        </w:rPr>
        <w:t xml:space="preserve">, очаговые неврологические симптомы, впервые появивишийся шум аортальной недостаточности </w:t>
      </w:r>
      <w:r w:rsidR="00067E2B" w:rsidRPr="0088086B">
        <w:rPr>
          <w:rFonts w:ascii="Times New Roman" w:hAnsi="Times New Roman" w:cs="Times New Roman"/>
          <w:sz w:val="28"/>
          <w:szCs w:val="28"/>
        </w:rPr>
        <w:t xml:space="preserve">(Класс </w:t>
      </w:r>
      <w:r w:rsidR="00067E2B">
        <w:rPr>
          <w:rFonts w:ascii="Times New Roman" w:hAnsi="Times New Roman" w:cs="Times New Roman"/>
          <w:sz w:val="28"/>
          <w:szCs w:val="28"/>
          <w:lang w:val="en-US"/>
        </w:rPr>
        <w:t>I</w:t>
      </w:r>
      <w:r w:rsidR="00067E2B" w:rsidRPr="0088086B">
        <w:rPr>
          <w:rFonts w:ascii="Times New Roman" w:hAnsi="Times New Roman" w:cs="Times New Roman"/>
          <w:sz w:val="28"/>
          <w:szCs w:val="28"/>
        </w:rPr>
        <w:t>, уровень доказ</w:t>
      </w:r>
      <w:r w:rsidR="00067E2B" w:rsidRPr="0088086B">
        <w:rPr>
          <w:rFonts w:ascii="Times New Roman" w:hAnsi="Times New Roman" w:cs="Times New Roman"/>
          <w:sz w:val="28"/>
          <w:szCs w:val="28"/>
        </w:rPr>
        <w:t>а</w:t>
      </w:r>
      <w:r w:rsidR="00067E2B" w:rsidRPr="0088086B">
        <w:rPr>
          <w:rFonts w:ascii="Times New Roman" w:hAnsi="Times New Roman" w:cs="Times New Roman"/>
          <w:sz w:val="28"/>
          <w:szCs w:val="28"/>
        </w:rPr>
        <w:t>тельности В)</w:t>
      </w:r>
      <w:r w:rsidR="00067E2B" w:rsidRPr="0088086B">
        <w:rPr>
          <w:rFonts w:ascii="Times New Roman" w:hAnsi="Times New Roman" w:cs="Times New Roman"/>
          <w:color w:val="000000" w:themeColor="text1"/>
          <w:sz w:val="28"/>
          <w:szCs w:val="28"/>
        </w:rPr>
        <w:t>.</w:t>
      </w:r>
      <w:r w:rsidRPr="0088086B">
        <w:rPr>
          <w:rFonts w:ascii="Times New Roman" w:hAnsi="Times New Roman" w:cs="Times New Roman"/>
          <w:color w:val="000000" w:themeColor="text1"/>
          <w:sz w:val="28"/>
          <w:szCs w:val="28"/>
        </w:rPr>
        <w:t xml:space="preserve"> </w:t>
      </w:r>
    </w:p>
    <w:p w14:paraId="6D126C6C" w14:textId="77777777" w:rsidR="00067E2B" w:rsidRPr="0088086B" w:rsidRDefault="00067E2B" w:rsidP="00C42F3D">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169D4AC9" w14:textId="77777777" w:rsidR="00067E2B" w:rsidRDefault="00067E2B" w:rsidP="00067E2B">
      <w:pPr>
        <w:spacing w:after="0"/>
        <w:jc w:val="both"/>
        <w:rPr>
          <w:rFonts w:ascii="Times New Roman" w:hAnsi="Times New Roman" w:cs="Times New Roman"/>
          <w:b/>
          <w:bCs/>
          <w:caps/>
          <w:sz w:val="28"/>
          <w:szCs w:val="28"/>
        </w:rPr>
      </w:pPr>
      <w:r w:rsidRPr="00EF7B41">
        <w:rPr>
          <w:rFonts w:ascii="Times New Roman" w:hAnsi="Times New Roman" w:cs="Times New Roman"/>
          <w:b/>
          <w:bCs/>
          <w:caps/>
          <w:sz w:val="28"/>
          <w:szCs w:val="28"/>
        </w:rPr>
        <w:t>Малые аномалии сердца</w:t>
      </w:r>
    </w:p>
    <w:p w14:paraId="03A06754" w14:textId="77777777" w:rsidR="00AF7DE2" w:rsidRDefault="00AF7DE2" w:rsidP="00067E2B">
      <w:pPr>
        <w:spacing w:after="0"/>
        <w:jc w:val="both"/>
        <w:rPr>
          <w:rFonts w:ascii="Times New Roman" w:hAnsi="Times New Roman" w:cs="Times New Roman"/>
          <w:b/>
          <w:bCs/>
          <w:caps/>
          <w:sz w:val="28"/>
          <w:szCs w:val="28"/>
        </w:rPr>
      </w:pPr>
    </w:p>
    <w:p w14:paraId="1274FA30" w14:textId="24D6CA65" w:rsidR="00AF7DE2" w:rsidRPr="0088086B" w:rsidRDefault="00067E2B" w:rsidP="00AE4904">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hAnsi="Times New Roman" w:cs="Times New Roman"/>
          <w:sz w:val="28"/>
          <w:szCs w:val="28"/>
        </w:rPr>
        <w:t xml:space="preserve">Малые аномалии </w:t>
      </w:r>
      <w:r w:rsidRPr="00067E2B">
        <w:rPr>
          <w:rFonts w:ascii="Times New Roman" w:hAnsi="Times New Roman" w:cs="Times New Roman"/>
          <w:color w:val="000000" w:themeColor="text1"/>
          <w:sz w:val="28"/>
          <w:szCs w:val="28"/>
        </w:rPr>
        <w:t>сердца (МАС)</w:t>
      </w:r>
      <w:r>
        <w:rPr>
          <w:rFonts w:ascii="Times New Roman" w:hAnsi="Times New Roman" w:cs="Times New Roman"/>
          <w:sz w:val="28"/>
          <w:szCs w:val="28"/>
        </w:rPr>
        <w:t xml:space="preserve"> рассматривают как </w:t>
      </w:r>
      <w:r w:rsidR="00AE4904" w:rsidRPr="00AF7DE2">
        <w:rPr>
          <w:rFonts w:ascii="Times New Roman" w:hAnsi="Times New Roman" w:cs="Times New Roman"/>
          <w:iCs/>
          <w:sz w:val="28"/>
          <w:szCs w:val="28"/>
        </w:rPr>
        <w:t xml:space="preserve">наследуемые или врожденные </w:t>
      </w:r>
      <w:r w:rsidRPr="00D744D8">
        <w:rPr>
          <w:rFonts w:ascii="Times New Roman" w:eastAsia="Times New Roman" w:hAnsi="Times New Roman" w:cs="Times New Roman"/>
          <w:color w:val="000000"/>
          <w:sz w:val="28"/>
          <w:szCs w:val="28"/>
          <w:shd w:val="clear" w:color="auto" w:fill="FFFFFF"/>
          <w:lang w:eastAsia="ru-RU"/>
        </w:rPr>
        <w:t>структур</w:t>
      </w:r>
      <w:r>
        <w:rPr>
          <w:rFonts w:ascii="Times New Roman" w:eastAsia="Times New Roman" w:hAnsi="Times New Roman" w:cs="Times New Roman"/>
          <w:color w:val="000000"/>
          <w:sz w:val="28"/>
          <w:szCs w:val="28"/>
          <w:shd w:val="clear" w:color="auto" w:fill="FFFFFF"/>
          <w:lang w:eastAsia="ru-RU"/>
        </w:rPr>
        <w:t xml:space="preserve">ные </w:t>
      </w:r>
      <w:r w:rsidR="00AE4904" w:rsidRPr="00AF7DE2">
        <w:rPr>
          <w:rFonts w:ascii="Times New Roman" w:hAnsi="Times New Roman" w:cs="Times New Roman"/>
          <w:iCs/>
          <w:sz w:val="28"/>
          <w:szCs w:val="28"/>
        </w:rPr>
        <w:t>отклонения от нормального анатомического стро</w:t>
      </w:r>
      <w:r w:rsidR="00AE4904" w:rsidRPr="00AF7DE2">
        <w:rPr>
          <w:rFonts w:ascii="Times New Roman" w:hAnsi="Times New Roman" w:cs="Times New Roman"/>
          <w:iCs/>
          <w:sz w:val="28"/>
          <w:szCs w:val="28"/>
        </w:rPr>
        <w:t>е</w:t>
      </w:r>
      <w:r w:rsidR="00AE4904" w:rsidRPr="00AF7DE2">
        <w:rPr>
          <w:rFonts w:ascii="Times New Roman" w:hAnsi="Times New Roman" w:cs="Times New Roman"/>
          <w:iCs/>
          <w:sz w:val="28"/>
          <w:szCs w:val="28"/>
        </w:rPr>
        <w:t xml:space="preserve">ния </w:t>
      </w:r>
      <w:r w:rsidRPr="00D744D8">
        <w:rPr>
          <w:rFonts w:ascii="Times New Roman" w:eastAsia="Times New Roman" w:hAnsi="Times New Roman" w:cs="Times New Roman"/>
          <w:color w:val="000000"/>
          <w:sz w:val="28"/>
          <w:szCs w:val="28"/>
          <w:shd w:val="clear" w:color="auto" w:fill="FFFFFF"/>
          <w:lang w:eastAsia="ru-RU"/>
        </w:rPr>
        <w:t xml:space="preserve">клапанного аппарата сердца и/или его соединительнотканного каркаса, включая магистральные сосуды, </w:t>
      </w:r>
      <w:r w:rsidR="00AE4904" w:rsidRPr="00AF7DE2">
        <w:rPr>
          <w:rFonts w:ascii="Times New Roman" w:hAnsi="Times New Roman" w:cs="Times New Roman"/>
          <w:iCs/>
          <w:sz w:val="28"/>
          <w:szCs w:val="28"/>
        </w:rPr>
        <w:t>органов, не связанные с анатомо-физиологическими особенностями детского возраста, при определенных условиях приводящие к нарушению функции.</w:t>
      </w:r>
    </w:p>
    <w:p w14:paraId="6D992B2F" w14:textId="59FF17B3" w:rsidR="00067E2B" w:rsidRPr="0012228E" w:rsidRDefault="00067E2B" w:rsidP="00D215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067E2B">
        <w:rPr>
          <w:rFonts w:ascii="Times New Roman" w:hAnsi="Times New Roman" w:cs="Times New Roman"/>
          <w:color w:val="000000" w:themeColor="text1"/>
          <w:sz w:val="28"/>
          <w:szCs w:val="28"/>
        </w:rPr>
        <w:t xml:space="preserve"> МАС</w:t>
      </w:r>
      <w:r>
        <w:rPr>
          <w:rFonts w:ascii="Times New Roman" w:hAnsi="Times New Roman" w:cs="Times New Roman"/>
          <w:sz w:val="28"/>
          <w:szCs w:val="28"/>
        </w:rPr>
        <w:t xml:space="preserve"> относят</w:t>
      </w:r>
      <w:r w:rsidRPr="00D744D8">
        <w:rPr>
          <w:rFonts w:ascii="Times New Roman" w:hAnsi="Times New Roman" w:cs="Times New Roman"/>
          <w:sz w:val="28"/>
          <w:szCs w:val="28"/>
        </w:rPr>
        <w:t xml:space="preserve"> пролапсы клапанов</w:t>
      </w:r>
      <w:r>
        <w:rPr>
          <w:rFonts w:ascii="Times New Roman" w:hAnsi="Times New Roman" w:cs="Times New Roman"/>
          <w:sz w:val="28"/>
          <w:szCs w:val="28"/>
        </w:rPr>
        <w:t xml:space="preserve"> </w:t>
      </w:r>
      <w:r w:rsidRPr="00AF45C9">
        <w:rPr>
          <w:rFonts w:ascii="Times New Roman" w:hAnsi="Times New Roman" w:cs="Times New Roman"/>
          <w:color w:val="548DD4" w:themeColor="text2" w:themeTint="99"/>
          <w:sz w:val="28"/>
          <w:szCs w:val="28"/>
        </w:rPr>
        <w:t>-</w:t>
      </w:r>
      <w:r w:rsidRPr="00D744D8">
        <w:rPr>
          <w:rFonts w:ascii="Times New Roman" w:hAnsi="Times New Roman" w:cs="Times New Roman"/>
          <w:sz w:val="28"/>
          <w:szCs w:val="28"/>
        </w:rPr>
        <w:t xml:space="preserve"> трикуспидального, аортального, легочной артерии; аневри</w:t>
      </w:r>
      <w:r>
        <w:rPr>
          <w:rFonts w:ascii="Times New Roman" w:hAnsi="Times New Roman" w:cs="Times New Roman"/>
          <w:sz w:val="28"/>
          <w:szCs w:val="28"/>
        </w:rPr>
        <w:t>зму МПП</w:t>
      </w:r>
      <w:r w:rsidRPr="00D744D8">
        <w:rPr>
          <w:rFonts w:ascii="Times New Roman" w:hAnsi="Times New Roman" w:cs="Times New Roman"/>
          <w:sz w:val="28"/>
          <w:szCs w:val="28"/>
        </w:rPr>
        <w:t xml:space="preserve">; </w:t>
      </w:r>
      <w:r>
        <w:rPr>
          <w:rFonts w:ascii="Times New Roman" w:hAnsi="Times New Roman" w:cs="Times New Roman"/>
          <w:sz w:val="28"/>
          <w:szCs w:val="28"/>
        </w:rPr>
        <w:t>ФОО</w:t>
      </w:r>
      <w:r w:rsidRPr="00D744D8">
        <w:rPr>
          <w:rFonts w:ascii="Times New Roman" w:hAnsi="Times New Roman" w:cs="Times New Roman"/>
          <w:sz w:val="28"/>
          <w:szCs w:val="28"/>
        </w:rPr>
        <w:t xml:space="preserve">; </w:t>
      </w:r>
      <w:r>
        <w:rPr>
          <w:rFonts w:ascii="Times New Roman" w:hAnsi="Times New Roman" w:cs="Times New Roman"/>
          <w:sz w:val="28"/>
          <w:szCs w:val="28"/>
        </w:rPr>
        <w:t>АТАК</w:t>
      </w:r>
      <w:r w:rsidRPr="00D744D8">
        <w:rPr>
          <w:rFonts w:ascii="Times New Roman" w:hAnsi="Times New Roman" w:cs="Times New Roman"/>
          <w:sz w:val="28"/>
          <w:szCs w:val="28"/>
        </w:rPr>
        <w:t>; множественные</w:t>
      </w:r>
      <w:r w:rsidRPr="00067E2B">
        <w:rPr>
          <w:rFonts w:ascii="Times New Roman" w:hAnsi="Times New Roman" w:cs="Times New Roman"/>
          <w:color w:val="000000" w:themeColor="text1"/>
          <w:sz w:val="28"/>
          <w:szCs w:val="28"/>
        </w:rPr>
        <w:t xml:space="preserve"> АРХ</w:t>
      </w:r>
      <w:r>
        <w:rPr>
          <w:rFonts w:ascii="Times New Roman" w:hAnsi="Times New Roman" w:cs="Times New Roman"/>
          <w:sz w:val="28"/>
          <w:szCs w:val="28"/>
        </w:rPr>
        <w:t>. МАС встречаются при многих наследственных синдромах и фенотипах, в р</w:t>
      </w:r>
      <w:r>
        <w:rPr>
          <w:rFonts w:ascii="Times New Roman" w:hAnsi="Times New Roman" w:cs="Times New Roman"/>
          <w:sz w:val="28"/>
          <w:szCs w:val="28"/>
        </w:rPr>
        <w:t>я</w:t>
      </w:r>
      <w:r>
        <w:rPr>
          <w:rFonts w:ascii="Times New Roman" w:hAnsi="Times New Roman" w:cs="Times New Roman"/>
          <w:sz w:val="28"/>
          <w:szCs w:val="28"/>
        </w:rPr>
        <w:t>де случаев они имеют самостоятельное клиническое значение (ФОО, ан</w:t>
      </w:r>
      <w:r>
        <w:rPr>
          <w:rFonts w:ascii="Times New Roman" w:hAnsi="Times New Roman" w:cs="Times New Roman"/>
          <w:sz w:val="28"/>
          <w:szCs w:val="28"/>
        </w:rPr>
        <w:t>е</w:t>
      </w:r>
      <w:r>
        <w:rPr>
          <w:rFonts w:ascii="Times New Roman" w:hAnsi="Times New Roman" w:cs="Times New Roman"/>
          <w:sz w:val="28"/>
          <w:szCs w:val="28"/>
        </w:rPr>
        <w:t xml:space="preserve">вризма МПП, </w:t>
      </w:r>
      <w:r w:rsidRPr="00067E2B">
        <w:rPr>
          <w:rFonts w:ascii="Times New Roman" w:hAnsi="Times New Roman" w:cs="Times New Roman"/>
          <w:color w:val="000000" w:themeColor="text1"/>
          <w:sz w:val="28"/>
          <w:szCs w:val="28"/>
        </w:rPr>
        <w:t>АРХ).</w:t>
      </w:r>
    </w:p>
    <w:p w14:paraId="281A97D9" w14:textId="7DCB4631" w:rsidR="00067E2B" w:rsidRDefault="00067E2B" w:rsidP="00D2155E">
      <w:pPr>
        <w:spacing w:after="0" w:line="360" w:lineRule="auto"/>
        <w:ind w:firstLine="709"/>
        <w:jc w:val="both"/>
        <w:rPr>
          <w:rFonts w:ascii="Times New Roman" w:hAnsi="Times New Roman" w:cs="Times New Roman"/>
          <w:sz w:val="28"/>
          <w:szCs w:val="28"/>
        </w:rPr>
      </w:pPr>
      <w:r w:rsidRPr="00067E2B">
        <w:rPr>
          <w:rFonts w:ascii="Times New Roman" w:hAnsi="Times New Roman" w:cs="Times New Roman"/>
          <w:color w:val="000000" w:themeColor="text1"/>
          <w:sz w:val="28"/>
          <w:szCs w:val="28"/>
        </w:rPr>
        <w:t>ФОО</w:t>
      </w:r>
      <w:r w:rsidRPr="009D4669">
        <w:rPr>
          <w:rFonts w:ascii="Times New Roman" w:hAnsi="Times New Roman" w:cs="Times New Roman"/>
          <w:sz w:val="28"/>
          <w:szCs w:val="28"/>
        </w:rPr>
        <w:t xml:space="preserve"> по результатам аутопсии встречается в 20% случаев.</w:t>
      </w:r>
      <w:r>
        <w:rPr>
          <w:rFonts w:ascii="Times New Roman" w:hAnsi="Times New Roman" w:cs="Times New Roman"/>
          <w:sz w:val="28"/>
          <w:szCs w:val="28"/>
        </w:rPr>
        <w:t xml:space="preserve"> </w:t>
      </w:r>
      <w:r w:rsidRPr="009D4669">
        <w:rPr>
          <w:rFonts w:ascii="Times New Roman" w:hAnsi="Times New Roman" w:cs="Times New Roman"/>
          <w:sz w:val="28"/>
          <w:szCs w:val="28"/>
        </w:rPr>
        <w:t>Клинич</w:t>
      </w:r>
      <w:r w:rsidRPr="009D4669">
        <w:rPr>
          <w:rFonts w:ascii="Times New Roman" w:hAnsi="Times New Roman" w:cs="Times New Roman"/>
          <w:sz w:val="28"/>
          <w:szCs w:val="28"/>
        </w:rPr>
        <w:t>е</w:t>
      </w:r>
      <w:r w:rsidRPr="009D4669">
        <w:rPr>
          <w:rFonts w:ascii="Times New Roman" w:hAnsi="Times New Roman" w:cs="Times New Roman"/>
          <w:sz w:val="28"/>
          <w:szCs w:val="28"/>
        </w:rPr>
        <w:t xml:space="preserve">ские проявления часто отсутствуют, вместе с тем, </w:t>
      </w:r>
      <w:r w:rsidR="00AE4904">
        <w:rPr>
          <w:rFonts w:ascii="Times New Roman" w:hAnsi="Times New Roman" w:cs="Times New Roman"/>
          <w:sz w:val="28"/>
          <w:szCs w:val="28"/>
        </w:rPr>
        <w:t>осложнения в виде пар</w:t>
      </w:r>
      <w:r w:rsidR="00AE4904">
        <w:rPr>
          <w:rFonts w:ascii="Times New Roman" w:hAnsi="Times New Roman" w:cs="Times New Roman"/>
          <w:sz w:val="28"/>
          <w:szCs w:val="28"/>
        </w:rPr>
        <w:t>а</w:t>
      </w:r>
      <w:r w:rsidR="00AE4904">
        <w:rPr>
          <w:rFonts w:ascii="Times New Roman" w:hAnsi="Times New Roman" w:cs="Times New Roman"/>
          <w:sz w:val="28"/>
          <w:szCs w:val="28"/>
        </w:rPr>
        <w:t xml:space="preserve">доксальной </w:t>
      </w:r>
      <w:r>
        <w:rPr>
          <w:rFonts w:ascii="Times New Roman" w:hAnsi="Times New Roman" w:cs="Times New Roman"/>
          <w:sz w:val="28"/>
          <w:szCs w:val="28"/>
        </w:rPr>
        <w:t>эмбо</w:t>
      </w:r>
      <w:r w:rsidR="00AE4904">
        <w:rPr>
          <w:rFonts w:ascii="Times New Roman" w:hAnsi="Times New Roman" w:cs="Times New Roman"/>
          <w:sz w:val="28"/>
          <w:szCs w:val="28"/>
        </w:rPr>
        <w:t>лии</w:t>
      </w:r>
      <w:r>
        <w:rPr>
          <w:rFonts w:ascii="Times New Roman" w:hAnsi="Times New Roman" w:cs="Times New Roman"/>
          <w:sz w:val="28"/>
          <w:szCs w:val="28"/>
        </w:rPr>
        <w:t xml:space="preserve"> (прохождение эмбола любого генеза из венозной сист</w:t>
      </w:r>
      <w:r>
        <w:rPr>
          <w:rFonts w:ascii="Times New Roman" w:hAnsi="Times New Roman" w:cs="Times New Roman"/>
          <w:sz w:val="28"/>
          <w:szCs w:val="28"/>
        </w:rPr>
        <w:t>е</w:t>
      </w:r>
      <w:r>
        <w:rPr>
          <w:rFonts w:ascii="Times New Roman" w:hAnsi="Times New Roman" w:cs="Times New Roman"/>
          <w:sz w:val="28"/>
          <w:szCs w:val="28"/>
        </w:rPr>
        <w:t>мы в артериальную) связывают именно с ФОО.</w:t>
      </w:r>
    </w:p>
    <w:p w14:paraId="1F40175B" w14:textId="505594A8" w:rsidR="00067E2B" w:rsidRDefault="00067E2B" w:rsidP="00D215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Аневризма МПП встречается в 1% случаев при скрининговых </w:t>
      </w:r>
      <w:r w:rsidR="00DB4EBC">
        <w:rPr>
          <w:rFonts w:ascii="Times New Roman" w:hAnsi="Times New Roman" w:cs="Times New Roman"/>
          <w:sz w:val="28"/>
          <w:szCs w:val="28"/>
        </w:rPr>
        <w:t>ультр</w:t>
      </w:r>
      <w:r w:rsidR="00DB4EBC">
        <w:rPr>
          <w:rFonts w:ascii="Times New Roman" w:hAnsi="Times New Roman" w:cs="Times New Roman"/>
          <w:sz w:val="28"/>
          <w:szCs w:val="28"/>
        </w:rPr>
        <w:t>а</w:t>
      </w:r>
      <w:r w:rsidR="00DB4EBC">
        <w:rPr>
          <w:rFonts w:ascii="Times New Roman" w:hAnsi="Times New Roman" w:cs="Times New Roman"/>
          <w:sz w:val="28"/>
          <w:szCs w:val="28"/>
        </w:rPr>
        <w:t xml:space="preserve">звуковых </w:t>
      </w:r>
      <w:r>
        <w:rPr>
          <w:rFonts w:ascii="Times New Roman" w:hAnsi="Times New Roman" w:cs="Times New Roman"/>
          <w:sz w:val="28"/>
          <w:szCs w:val="28"/>
        </w:rPr>
        <w:t xml:space="preserve">исследованиях. При значительных размерах аневризмы возможно формирование тромба и </w:t>
      </w:r>
      <w:r w:rsidR="00040E28">
        <w:rPr>
          <w:rFonts w:ascii="Times New Roman" w:hAnsi="Times New Roman" w:cs="Times New Roman"/>
          <w:sz w:val="28"/>
          <w:szCs w:val="28"/>
        </w:rPr>
        <w:t xml:space="preserve">развитие тромбоэмболических осложнений. </w:t>
      </w:r>
    </w:p>
    <w:p w14:paraId="78CCC862" w14:textId="0C85512F" w:rsidR="00067E2B" w:rsidRDefault="001158F1" w:rsidP="00D2155E">
      <w:pPr>
        <w:spacing w:after="0" w:line="360" w:lineRule="auto"/>
        <w:ind w:firstLine="709"/>
        <w:jc w:val="both"/>
        <w:rPr>
          <w:rFonts w:ascii="Times New Roman" w:hAnsi="Times New Roman" w:cs="Times New Roman"/>
          <w:sz w:val="28"/>
          <w:szCs w:val="28"/>
        </w:rPr>
      </w:pPr>
      <w:r w:rsidRPr="001158F1">
        <w:rPr>
          <w:rFonts w:ascii="Times New Roman" w:hAnsi="Times New Roman" w:cs="Times New Roman"/>
          <w:color w:val="000000" w:themeColor="text1"/>
          <w:sz w:val="28"/>
          <w:szCs w:val="28"/>
        </w:rPr>
        <w:t>АРХ представляют собой линейные внутрисердечные образования, не связанные со створками атриовентрикулярных клапанов, прикрепляющиеся к свободным стенкам желудочков или между папиллярными мышцами. По о</w:t>
      </w:r>
      <w:r w:rsidRPr="001158F1">
        <w:rPr>
          <w:rFonts w:ascii="Times New Roman" w:hAnsi="Times New Roman" w:cs="Times New Roman"/>
          <w:color w:val="000000" w:themeColor="text1"/>
          <w:sz w:val="28"/>
          <w:szCs w:val="28"/>
        </w:rPr>
        <w:t>т</w:t>
      </w:r>
      <w:r w:rsidRPr="001158F1">
        <w:rPr>
          <w:rFonts w:ascii="Times New Roman" w:hAnsi="Times New Roman" w:cs="Times New Roman"/>
          <w:color w:val="000000" w:themeColor="text1"/>
          <w:sz w:val="28"/>
          <w:szCs w:val="28"/>
        </w:rPr>
        <w:t>ношению расположения точек крепления АРХ к продольной оси ЛЖ их пр</w:t>
      </w:r>
      <w:r w:rsidRPr="001158F1">
        <w:rPr>
          <w:rFonts w:ascii="Times New Roman" w:hAnsi="Times New Roman" w:cs="Times New Roman"/>
          <w:color w:val="000000" w:themeColor="text1"/>
          <w:sz w:val="28"/>
          <w:szCs w:val="28"/>
        </w:rPr>
        <w:t>и</w:t>
      </w:r>
      <w:r w:rsidRPr="001158F1">
        <w:rPr>
          <w:rFonts w:ascii="Times New Roman" w:hAnsi="Times New Roman" w:cs="Times New Roman"/>
          <w:color w:val="000000" w:themeColor="text1"/>
          <w:sz w:val="28"/>
          <w:szCs w:val="28"/>
        </w:rPr>
        <w:lastRenderedPageBreak/>
        <w:t>нято делить на поперечные, диагональные, продольные</w:t>
      </w:r>
      <w:r>
        <w:rPr>
          <w:rFonts w:ascii="Times New Roman" w:hAnsi="Times New Roman" w:cs="Times New Roman"/>
          <w:color w:val="000000" w:themeColor="text1"/>
          <w:sz w:val="28"/>
          <w:szCs w:val="28"/>
        </w:rPr>
        <w:t>.</w:t>
      </w:r>
      <w:r w:rsidRPr="00C712CB">
        <w:rPr>
          <w:rFonts w:ascii="Times New Roman" w:hAnsi="Times New Roman" w:cs="Times New Roman"/>
          <w:color w:val="FF0000"/>
          <w:sz w:val="28"/>
          <w:szCs w:val="28"/>
        </w:rPr>
        <w:t xml:space="preserve"> </w:t>
      </w:r>
      <w:r w:rsidRPr="001158F1">
        <w:rPr>
          <w:rFonts w:ascii="Times New Roman" w:hAnsi="Times New Roman" w:cs="Times New Roman"/>
          <w:color w:val="000000" w:themeColor="text1"/>
          <w:sz w:val="28"/>
          <w:szCs w:val="28"/>
        </w:rPr>
        <w:t>Являясь частью фиброзного скелета сердца, АРХ способны приводить к изменению геоме</w:t>
      </w:r>
      <w:r w:rsidRPr="001158F1">
        <w:rPr>
          <w:rFonts w:ascii="Times New Roman" w:hAnsi="Times New Roman" w:cs="Times New Roman"/>
          <w:color w:val="000000" w:themeColor="text1"/>
          <w:sz w:val="28"/>
          <w:szCs w:val="28"/>
        </w:rPr>
        <w:t>т</w:t>
      </w:r>
      <w:r>
        <w:rPr>
          <w:rFonts w:ascii="Times New Roman" w:hAnsi="Times New Roman" w:cs="Times New Roman"/>
          <w:color w:val="000000" w:themeColor="text1"/>
          <w:sz w:val="28"/>
          <w:szCs w:val="28"/>
        </w:rPr>
        <w:t xml:space="preserve">рии и деформации полости левого желудочка. </w:t>
      </w:r>
      <w:r w:rsidR="00067E2B" w:rsidRPr="001158F1">
        <w:rPr>
          <w:rFonts w:ascii="Times New Roman" w:hAnsi="Times New Roman" w:cs="Times New Roman"/>
          <w:color w:val="000000" w:themeColor="text1"/>
          <w:sz w:val="28"/>
          <w:szCs w:val="28"/>
        </w:rPr>
        <w:t>Клиническое</w:t>
      </w:r>
      <w:r w:rsidR="00067E2B">
        <w:rPr>
          <w:rFonts w:ascii="Times New Roman" w:hAnsi="Times New Roman" w:cs="Times New Roman"/>
          <w:sz w:val="28"/>
          <w:szCs w:val="28"/>
        </w:rPr>
        <w:t xml:space="preserve"> значение </w:t>
      </w:r>
      <w:r w:rsidR="00067E2B" w:rsidRPr="00040E28">
        <w:rPr>
          <w:rFonts w:ascii="Times New Roman" w:hAnsi="Times New Roman" w:cs="Times New Roman"/>
          <w:color w:val="000000" w:themeColor="text1"/>
          <w:sz w:val="28"/>
          <w:szCs w:val="28"/>
        </w:rPr>
        <w:t xml:space="preserve">АРХ </w:t>
      </w:r>
      <w:r w:rsidR="00067E2B">
        <w:rPr>
          <w:rFonts w:ascii="Times New Roman" w:hAnsi="Times New Roman" w:cs="Times New Roman"/>
          <w:sz w:val="28"/>
          <w:szCs w:val="28"/>
        </w:rPr>
        <w:t>сердца во многом зависит от их положения в камере и количества</w:t>
      </w:r>
      <w:r>
        <w:rPr>
          <w:rFonts w:ascii="Times New Roman" w:hAnsi="Times New Roman" w:cs="Times New Roman"/>
          <w:sz w:val="28"/>
          <w:szCs w:val="28"/>
        </w:rPr>
        <w:t xml:space="preserve"> (одино</w:t>
      </w:r>
      <w:r>
        <w:rPr>
          <w:rFonts w:ascii="Times New Roman" w:hAnsi="Times New Roman" w:cs="Times New Roman"/>
          <w:sz w:val="28"/>
          <w:szCs w:val="28"/>
        </w:rPr>
        <w:t>ч</w:t>
      </w:r>
      <w:r>
        <w:rPr>
          <w:rFonts w:ascii="Times New Roman" w:hAnsi="Times New Roman" w:cs="Times New Roman"/>
          <w:sz w:val="28"/>
          <w:szCs w:val="28"/>
        </w:rPr>
        <w:t>ные, множественные)</w:t>
      </w:r>
      <w:r w:rsidR="00067E2B">
        <w:rPr>
          <w:rFonts w:ascii="Times New Roman" w:hAnsi="Times New Roman" w:cs="Times New Roman"/>
          <w:sz w:val="28"/>
          <w:szCs w:val="28"/>
        </w:rPr>
        <w:t xml:space="preserve">. С </w:t>
      </w:r>
      <w:r w:rsidR="00067E2B" w:rsidRPr="00040E28">
        <w:rPr>
          <w:rFonts w:ascii="Times New Roman" w:hAnsi="Times New Roman" w:cs="Times New Roman"/>
          <w:color w:val="000000" w:themeColor="text1"/>
          <w:sz w:val="28"/>
          <w:szCs w:val="28"/>
        </w:rPr>
        <w:t>АРХ</w:t>
      </w:r>
      <w:r w:rsidR="00067E2B">
        <w:rPr>
          <w:rFonts w:ascii="Times New Roman" w:hAnsi="Times New Roman" w:cs="Times New Roman"/>
          <w:sz w:val="28"/>
          <w:szCs w:val="28"/>
        </w:rPr>
        <w:t xml:space="preserve"> связывают нарушения диастолической фун</w:t>
      </w:r>
      <w:r w:rsidR="00067E2B">
        <w:rPr>
          <w:rFonts w:ascii="Times New Roman" w:hAnsi="Times New Roman" w:cs="Times New Roman"/>
          <w:sz w:val="28"/>
          <w:szCs w:val="28"/>
        </w:rPr>
        <w:t>к</w:t>
      </w:r>
      <w:r w:rsidR="00067E2B">
        <w:rPr>
          <w:rFonts w:ascii="Times New Roman" w:hAnsi="Times New Roman" w:cs="Times New Roman"/>
          <w:sz w:val="28"/>
          <w:szCs w:val="28"/>
        </w:rPr>
        <w:t>ции, синдром ранней реполяризации желудочков и аритмии сердца. Поскол</w:t>
      </w:r>
      <w:r w:rsidR="00067E2B">
        <w:rPr>
          <w:rFonts w:ascii="Times New Roman" w:hAnsi="Times New Roman" w:cs="Times New Roman"/>
          <w:sz w:val="28"/>
          <w:szCs w:val="28"/>
        </w:rPr>
        <w:t>ь</w:t>
      </w:r>
      <w:r w:rsidR="00067E2B">
        <w:rPr>
          <w:rFonts w:ascii="Times New Roman" w:hAnsi="Times New Roman" w:cs="Times New Roman"/>
          <w:sz w:val="28"/>
          <w:szCs w:val="28"/>
        </w:rPr>
        <w:t>ку исследователи  не однозначно оценивают влияние</w:t>
      </w:r>
      <w:r w:rsidR="00067E2B" w:rsidRPr="00040E28">
        <w:rPr>
          <w:rFonts w:ascii="Times New Roman" w:hAnsi="Times New Roman" w:cs="Times New Roman"/>
          <w:color w:val="000000" w:themeColor="text1"/>
          <w:sz w:val="28"/>
          <w:szCs w:val="28"/>
        </w:rPr>
        <w:t xml:space="preserve"> АРХ</w:t>
      </w:r>
      <w:r w:rsidR="00067E2B">
        <w:rPr>
          <w:rFonts w:ascii="Times New Roman" w:hAnsi="Times New Roman" w:cs="Times New Roman"/>
          <w:sz w:val="28"/>
          <w:szCs w:val="28"/>
        </w:rPr>
        <w:t xml:space="preserve"> на гемодинамику и электрическую стабильность миокарда, изучение клинических проявлений продолжается. </w:t>
      </w:r>
    </w:p>
    <w:p w14:paraId="63305EFF" w14:textId="77777777" w:rsidR="00067E2B" w:rsidRDefault="00067E2B" w:rsidP="00D2155E">
      <w:pPr>
        <w:spacing w:after="0" w:line="360" w:lineRule="auto"/>
        <w:ind w:firstLine="709"/>
        <w:jc w:val="both"/>
        <w:rPr>
          <w:rFonts w:ascii="Times New Roman" w:hAnsi="Times New Roman" w:cs="Times New Roman"/>
          <w:sz w:val="28"/>
          <w:szCs w:val="28"/>
        </w:rPr>
      </w:pPr>
    </w:p>
    <w:p w14:paraId="51B93F2B" w14:textId="77777777" w:rsidR="00067E2B" w:rsidRDefault="00067E2B" w:rsidP="00D2155E">
      <w:pPr>
        <w:spacing w:after="0" w:line="360" w:lineRule="auto"/>
        <w:rPr>
          <w:rFonts w:ascii="Times New Roman" w:hAnsi="Times New Roman" w:cs="Times New Roman"/>
          <w:b/>
          <w:bCs/>
          <w:caps/>
          <w:sz w:val="28"/>
          <w:szCs w:val="28"/>
        </w:rPr>
      </w:pPr>
      <w:r w:rsidRPr="00294605">
        <w:rPr>
          <w:rFonts w:ascii="Times New Roman" w:hAnsi="Times New Roman" w:cs="Times New Roman"/>
          <w:b/>
          <w:bCs/>
          <w:caps/>
          <w:sz w:val="28"/>
          <w:szCs w:val="28"/>
        </w:rPr>
        <w:t>Аритмии сердца и внезапная сердечная смерть</w:t>
      </w:r>
    </w:p>
    <w:p w14:paraId="65243B11" w14:textId="77777777" w:rsidR="00040E28" w:rsidRDefault="00040E28" w:rsidP="00D2155E">
      <w:pPr>
        <w:spacing w:after="0" w:line="360" w:lineRule="auto"/>
        <w:rPr>
          <w:rFonts w:ascii="Times New Roman" w:hAnsi="Times New Roman" w:cs="Times New Roman"/>
          <w:b/>
          <w:bCs/>
          <w:caps/>
          <w:sz w:val="28"/>
          <w:szCs w:val="28"/>
        </w:rPr>
      </w:pPr>
    </w:p>
    <w:p w14:paraId="798A6F22" w14:textId="77777777" w:rsidR="001158F1" w:rsidRDefault="00067E2B" w:rsidP="001158F1">
      <w:pPr>
        <w:spacing w:after="0" w:line="360" w:lineRule="auto"/>
        <w:ind w:firstLine="709"/>
        <w:jc w:val="both"/>
        <w:rPr>
          <w:rFonts w:ascii="Times New Roman" w:hAnsi="Times New Roman" w:cs="Times New Roman"/>
          <w:bCs/>
          <w:sz w:val="28"/>
          <w:szCs w:val="28"/>
        </w:rPr>
      </w:pPr>
      <w:r w:rsidRPr="009D4669">
        <w:rPr>
          <w:rFonts w:ascii="Times New Roman" w:hAnsi="Times New Roman" w:cs="Times New Roman"/>
          <w:bCs/>
          <w:sz w:val="28"/>
          <w:szCs w:val="28"/>
        </w:rPr>
        <w:t>Нарушения сердечного ритма и проводимости нередко встречаются при синдромах и фенот</w:t>
      </w:r>
      <w:r w:rsidR="00334A6E">
        <w:rPr>
          <w:rFonts w:ascii="Times New Roman" w:hAnsi="Times New Roman" w:cs="Times New Roman"/>
          <w:bCs/>
          <w:sz w:val="28"/>
          <w:szCs w:val="28"/>
        </w:rPr>
        <w:t xml:space="preserve">ипах наследственных и многофакторных </w:t>
      </w:r>
      <w:r w:rsidRPr="009D4669">
        <w:rPr>
          <w:rFonts w:ascii="Times New Roman" w:hAnsi="Times New Roman" w:cs="Times New Roman"/>
          <w:bCs/>
          <w:sz w:val="28"/>
          <w:szCs w:val="28"/>
        </w:rPr>
        <w:t>НСТ.</w:t>
      </w:r>
      <w:r>
        <w:rPr>
          <w:rFonts w:ascii="Times New Roman" w:hAnsi="Times New Roman" w:cs="Times New Roman"/>
          <w:bCs/>
          <w:sz w:val="28"/>
          <w:szCs w:val="28"/>
        </w:rPr>
        <w:t xml:space="preserve"> </w:t>
      </w:r>
      <w:r w:rsidRPr="009D4669">
        <w:rPr>
          <w:rFonts w:ascii="Times New Roman" w:hAnsi="Times New Roman" w:cs="Times New Roman"/>
          <w:bCs/>
          <w:sz w:val="28"/>
          <w:szCs w:val="28"/>
        </w:rPr>
        <w:t>Изм</w:t>
      </w:r>
      <w:r w:rsidRPr="009D4669">
        <w:rPr>
          <w:rFonts w:ascii="Times New Roman" w:hAnsi="Times New Roman" w:cs="Times New Roman"/>
          <w:bCs/>
          <w:sz w:val="28"/>
          <w:szCs w:val="28"/>
        </w:rPr>
        <w:t>е</w:t>
      </w:r>
      <w:r w:rsidRPr="009D4669">
        <w:rPr>
          <w:rFonts w:ascii="Times New Roman" w:hAnsi="Times New Roman" w:cs="Times New Roman"/>
          <w:bCs/>
          <w:sz w:val="28"/>
          <w:szCs w:val="28"/>
        </w:rPr>
        <w:t>нения внеклеточного</w:t>
      </w:r>
      <w:r>
        <w:rPr>
          <w:rFonts w:ascii="Times New Roman" w:hAnsi="Times New Roman" w:cs="Times New Roman"/>
          <w:bCs/>
          <w:sz w:val="28"/>
          <w:szCs w:val="28"/>
        </w:rPr>
        <w:t xml:space="preserve"> </w:t>
      </w:r>
      <w:r w:rsidRPr="009D4669">
        <w:rPr>
          <w:rFonts w:ascii="Times New Roman" w:hAnsi="Times New Roman" w:cs="Times New Roman"/>
          <w:bCs/>
          <w:sz w:val="28"/>
          <w:szCs w:val="28"/>
        </w:rPr>
        <w:t>матрикса, вызывающие</w:t>
      </w:r>
      <w:r>
        <w:rPr>
          <w:rFonts w:ascii="Times New Roman" w:hAnsi="Times New Roman" w:cs="Times New Roman"/>
          <w:bCs/>
          <w:sz w:val="28"/>
          <w:szCs w:val="28"/>
        </w:rPr>
        <w:t xml:space="preserve"> </w:t>
      </w:r>
      <w:r w:rsidRPr="009D4669">
        <w:rPr>
          <w:rFonts w:ascii="Times New Roman" w:hAnsi="Times New Roman" w:cs="Times New Roman"/>
          <w:bCs/>
          <w:sz w:val="28"/>
          <w:szCs w:val="28"/>
        </w:rPr>
        <w:t>механическую и электрическую</w:t>
      </w:r>
      <w:r>
        <w:rPr>
          <w:rFonts w:ascii="Times New Roman" w:hAnsi="Times New Roman" w:cs="Times New Roman"/>
          <w:bCs/>
          <w:sz w:val="28"/>
          <w:szCs w:val="28"/>
        </w:rPr>
        <w:t xml:space="preserve"> </w:t>
      </w:r>
      <w:r w:rsidRPr="009D4669">
        <w:rPr>
          <w:rFonts w:ascii="Times New Roman" w:hAnsi="Times New Roman" w:cs="Times New Roman"/>
          <w:bCs/>
          <w:sz w:val="28"/>
          <w:szCs w:val="28"/>
        </w:rPr>
        <w:t>диссоциацию миокарда, прогрессирующее</w:t>
      </w:r>
      <w:r>
        <w:rPr>
          <w:rFonts w:ascii="Times New Roman" w:hAnsi="Times New Roman" w:cs="Times New Roman"/>
          <w:bCs/>
          <w:sz w:val="28"/>
          <w:szCs w:val="28"/>
        </w:rPr>
        <w:t xml:space="preserve"> </w:t>
      </w:r>
      <w:r w:rsidRPr="009D4669">
        <w:rPr>
          <w:rFonts w:ascii="Times New Roman" w:hAnsi="Times New Roman" w:cs="Times New Roman"/>
          <w:bCs/>
          <w:sz w:val="28"/>
          <w:szCs w:val="28"/>
        </w:rPr>
        <w:t>расширение</w:t>
      </w:r>
      <w:r>
        <w:rPr>
          <w:rFonts w:ascii="Times New Roman" w:hAnsi="Times New Roman" w:cs="Times New Roman"/>
          <w:bCs/>
          <w:sz w:val="28"/>
          <w:szCs w:val="28"/>
        </w:rPr>
        <w:t xml:space="preserve"> </w:t>
      </w:r>
      <w:r w:rsidRPr="009D4669">
        <w:rPr>
          <w:rFonts w:ascii="Times New Roman" w:hAnsi="Times New Roman" w:cs="Times New Roman"/>
          <w:bCs/>
          <w:sz w:val="28"/>
          <w:szCs w:val="28"/>
        </w:rPr>
        <w:t>камер сердца при клапанной</w:t>
      </w:r>
      <w:r>
        <w:rPr>
          <w:rFonts w:ascii="Times New Roman" w:hAnsi="Times New Roman" w:cs="Times New Roman"/>
          <w:bCs/>
          <w:sz w:val="28"/>
          <w:szCs w:val="28"/>
        </w:rPr>
        <w:t xml:space="preserve"> </w:t>
      </w:r>
      <w:r w:rsidRPr="009D4669">
        <w:rPr>
          <w:rFonts w:ascii="Times New Roman" w:hAnsi="Times New Roman" w:cs="Times New Roman"/>
          <w:bCs/>
          <w:sz w:val="28"/>
          <w:szCs w:val="28"/>
        </w:rPr>
        <w:t>регургитации и дилатации</w:t>
      </w:r>
      <w:r>
        <w:rPr>
          <w:rFonts w:ascii="Times New Roman" w:hAnsi="Times New Roman" w:cs="Times New Roman"/>
          <w:bCs/>
          <w:sz w:val="28"/>
          <w:szCs w:val="28"/>
        </w:rPr>
        <w:t xml:space="preserve"> </w:t>
      </w:r>
      <w:r w:rsidRPr="009D4669">
        <w:rPr>
          <w:rFonts w:ascii="Times New Roman" w:hAnsi="Times New Roman" w:cs="Times New Roman"/>
          <w:bCs/>
          <w:sz w:val="28"/>
          <w:szCs w:val="28"/>
        </w:rPr>
        <w:t>полостей относятся к известным</w:t>
      </w:r>
      <w:r>
        <w:rPr>
          <w:rFonts w:ascii="Times New Roman" w:hAnsi="Times New Roman" w:cs="Times New Roman"/>
          <w:bCs/>
          <w:sz w:val="28"/>
          <w:szCs w:val="28"/>
        </w:rPr>
        <w:t xml:space="preserve"> </w:t>
      </w:r>
      <w:r w:rsidRPr="009D4669">
        <w:rPr>
          <w:rFonts w:ascii="Times New Roman" w:hAnsi="Times New Roman" w:cs="Times New Roman"/>
          <w:bCs/>
          <w:sz w:val="28"/>
          <w:szCs w:val="28"/>
        </w:rPr>
        <w:t>пр</w:t>
      </w:r>
      <w:r w:rsidRPr="009D4669">
        <w:rPr>
          <w:rFonts w:ascii="Times New Roman" w:hAnsi="Times New Roman" w:cs="Times New Roman"/>
          <w:bCs/>
          <w:sz w:val="28"/>
          <w:szCs w:val="28"/>
        </w:rPr>
        <w:t>и</w:t>
      </w:r>
      <w:r w:rsidRPr="009D4669">
        <w:rPr>
          <w:rFonts w:ascii="Times New Roman" w:hAnsi="Times New Roman" w:cs="Times New Roman"/>
          <w:bCs/>
          <w:sz w:val="28"/>
          <w:szCs w:val="28"/>
        </w:rPr>
        <w:t>чинам</w:t>
      </w:r>
      <w:r w:rsidR="00004593">
        <w:rPr>
          <w:rFonts w:ascii="Times New Roman" w:hAnsi="Times New Roman" w:cs="Times New Roman"/>
          <w:bCs/>
          <w:sz w:val="28"/>
          <w:szCs w:val="28"/>
        </w:rPr>
        <w:t xml:space="preserve"> аритмий сердца, влекущим внезапную сердечную смерть</w:t>
      </w:r>
      <w:r w:rsidRPr="009D4669">
        <w:rPr>
          <w:rFonts w:ascii="Times New Roman" w:hAnsi="Times New Roman" w:cs="Times New Roman"/>
          <w:bCs/>
          <w:sz w:val="28"/>
          <w:szCs w:val="28"/>
        </w:rPr>
        <w:t>.</w:t>
      </w:r>
      <w:r>
        <w:rPr>
          <w:rFonts w:ascii="Times New Roman" w:hAnsi="Times New Roman" w:cs="Times New Roman"/>
          <w:bCs/>
          <w:sz w:val="28"/>
          <w:szCs w:val="28"/>
        </w:rPr>
        <w:t xml:space="preserve"> </w:t>
      </w:r>
    </w:p>
    <w:p w14:paraId="56858311" w14:textId="4EA143C4" w:rsidR="001158F1" w:rsidRPr="001158F1" w:rsidRDefault="001158F1" w:rsidP="001158F1">
      <w:pPr>
        <w:spacing w:after="0" w:line="360" w:lineRule="auto"/>
        <w:ind w:firstLine="709"/>
        <w:jc w:val="both"/>
        <w:rPr>
          <w:rFonts w:ascii="Times New Roman" w:hAnsi="Times New Roman" w:cs="Times New Roman"/>
          <w:bCs/>
          <w:color w:val="000000" w:themeColor="text1"/>
          <w:sz w:val="28"/>
          <w:szCs w:val="28"/>
        </w:rPr>
      </w:pPr>
      <w:r w:rsidRPr="001158F1">
        <w:rPr>
          <w:rFonts w:ascii="Times New Roman" w:hAnsi="Times New Roman" w:cs="Times New Roman"/>
          <w:bCs/>
          <w:color w:val="000000" w:themeColor="text1"/>
          <w:sz w:val="28"/>
          <w:szCs w:val="28"/>
        </w:rPr>
        <w:t>Наряду со структурной патологией, важную роль в формировании аритмического синдрома играет дисфункция вегетативной нервной системы, которая  носит многоуров</w:t>
      </w:r>
      <w:r>
        <w:rPr>
          <w:rFonts w:ascii="Times New Roman" w:hAnsi="Times New Roman" w:cs="Times New Roman"/>
          <w:bCs/>
          <w:color w:val="000000" w:themeColor="text1"/>
          <w:sz w:val="28"/>
          <w:szCs w:val="28"/>
        </w:rPr>
        <w:t>невый характер, включая измене</w:t>
      </w:r>
      <w:r w:rsidRPr="001158F1">
        <w:rPr>
          <w:rFonts w:ascii="Times New Roman" w:hAnsi="Times New Roman" w:cs="Times New Roman"/>
          <w:bCs/>
          <w:color w:val="000000" w:themeColor="text1"/>
          <w:sz w:val="28"/>
          <w:szCs w:val="28"/>
        </w:rPr>
        <w:t>нный вегетати</w:t>
      </w:r>
      <w:r w:rsidRPr="001158F1">
        <w:rPr>
          <w:rFonts w:ascii="Times New Roman" w:hAnsi="Times New Roman" w:cs="Times New Roman"/>
          <w:bCs/>
          <w:color w:val="000000" w:themeColor="text1"/>
          <w:sz w:val="28"/>
          <w:szCs w:val="28"/>
        </w:rPr>
        <w:t>в</w:t>
      </w:r>
      <w:r w:rsidRPr="001158F1">
        <w:rPr>
          <w:rFonts w:ascii="Times New Roman" w:hAnsi="Times New Roman" w:cs="Times New Roman"/>
          <w:bCs/>
          <w:color w:val="000000" w:themeColor="text1"/>
          <w:sz w:val="28"/>
          <w:szCs w:val="28"/>
        </w:rPr>
        <w:t>ный тонус, а также реактивность и вегетативное обеспечение симпатическо</w:t>
      </w:r>
      <w:r>
        <w:rPr>
          <w:rFonts w:ascii="Times New Roman" w:hAnsi="Times New Roman" w:cs="Times New Roman"/>
          <w:bCs/>
          <w:color w:val="000000" w:themeColor="text1"/>
          <w:sz w:val="28"/>
          <w:szCs w:val="28"/>
        </w:rPr>
        <w:t>го</w:t>
      </w:r>
      <w:r w:rsidRPr="001158F1">
        <w:rPr>
          <w:rFonts w:ascii="Times New Roman" w:hAnsi="Times New Roman" w:cs="Times New Roman"/>
          <w:bCs/>
          <w:color w:val="000000" w:themeColor="text1"/>
          <w:sz w:val="28"/>
          <w:szCs w:val="28"/>
        </w:rPr>
        <w:t xml:space="preserve"> и па</w:t>
      </w:r>
      <w:r>
        <w:rPr>
          <w:rFonts w:ascii="Times New Roman" w:hAnsi="Times New Roman" w:cs="Times New Roman"/>
          <w:bCs/>
          <w:color w:val="000000" w:themeColor="text1"/>
          <w:sz w:val="28"/>
          <w:szCs w:val="28"/>
        </w:rPr>
        <w:t>расимпатического отделов.</w:t>
      </w:r>
    </w:p>
    <w:p w14:paraId="5B021271" w14:textId="2BB8CE70" w:rsidR="001158F1" w:rsidRPr="001158F1" w:rsidRDefault="001158F1" w:rsidP="001158F1">
      <w:pPr>
        <w:spacing w:after="0" w:line="360" w:lineRule="auto"/>
        <w:ind w:firstLine="709"/>
        <w:jc w:val="both"/>
        <w:rPr>
          <w:rFonts w:ascii="Times New Roman" w:hAnsi="Times New Roman" w:cs="Times New Roman"/>
          <w:bCs/>
          <w:color w:val="000000" w:themeColor="text1"/>
          <w:sz w:val="28"/>
          <w:szCs w:val="28"/>
        </w:rPr>
      </w:pPr>
      <w:r w:rsidRPr="001158F1">
        <w:rPr>
          <w:rFonts w:ascii="Times New Roman" w:hAnsi="Times New Roman" w:cs="Times New Roman"/>
          <w:bCs/>
          <w:color w:val="000000" w:themeColor="text1"/>
          <w:sz w:val="28"/>
          <w:szCs w:val="28"/>
        </w:rPr>
        <w:t xml:space="preserve">Применение холтеровского мониторирования ЭКГ </w:t>
      </w:r>
      <w:r>
        <w:rPr>
          <w:rFonts w:ascii="Times New Roman" w:hAnsi="Times New Roman" w:cs="Times New Roman"/>
          <w:bCs/>
          <w:color w:val="000000" w:themeColor="text1"/>
          <w:sz w:val="28"/>
          <w:szCs w:val="28"/>
        </w:rPr>
        <w:t xml:space="preserve">и </w:t>
      </w:r>
      <w:r w:rsidRPr="001158F1">
        <w:rPr>
          <w:rFonts w:ascii="Times New Roman" w:hAnsi="Times New Roman" w:cs="Times New Roman"/>
          <w:bCs/>
          <w:color w:val="000000" w:themeColor="text1"/>
          <w:sz w:val="28"/>
          <w:szCs w:val="28"/>
        </w:rPr>
        <w:t>АД, чреспищ</w:t>
      </w:r>
      <w:r w:rsidRPr="001158F1">
        <w:rPr>
          <w:rFonts w:ascii="Times New Roman" w:hAnsi="Times New Roman" w:cs="Times New Roman"/>
          <w:bCs/>
          <w:color w:val="000000" w:themeColor="text1"/>
          <w:sz w:val="28"/>
          <w:szCs w:val="28"/>
        </w:rPr>
        <w:t>е</w:t>
      </w:r>
      <w:r w:rsidRPr="001158F1">
        <w:rPr>
          <w:rFonts w:ascii="Times New Roman" w:hAnsi="Times New Roman" w:cs="Times New Roman"/>
          <w:bCs/>
          <w:color w:val="000000" w:themeColor="text1"/>
          <w:sz w:val="28"/>
          <w:szCs w:val="28"/>
        </w:rPr>
        <w:t>водной электрокардиостимуляции (ЧПЭС), анализа вариабельности серде</w:t>
      </w:r>
      <w:r w:rsidRPr="001158F1">
        <w:rPr>
          <w:rFonts w:ascii="Times New Roman" w:hAnsi="Times New Roman" w:cs="Times New Roman"/>
          <w:bCs/>
          <w:color w:val="000000" w:themeColor="text1"/>
          <w:sz w:val="28"/>
          <w:szCs w:val="28"/>
        </w:rPr>
        <w:t>ч</w:t>
      </w:r>
      <w:r w:rsidRPr="001158F1">
        <w:rPr>
          <w:rFonts w:ascii="Times New Roman" w:hAnsi="Times New Roman" w:cs="Times New Roman"/>
          <w:bCs/>
          <w:color w:val="000000" w:themeColor="text1"/>
          <w:sz w:val="28"/>
          <w:szCs w:val="28"/>
        </w:rPr>
        <w:t xml:space="preserve">ного ритма (ВСР), регистрации поздних потенциалов желудочков (ППЖ), дисперсии  </w:t>
      </w:r>
      <w:r w:rsidRPr="001158F1">
        <w:rPr>
          <w:rFonts w:ascii="Times New Roman" w:hAnsi="Times New Roman" w:cs="Times New Roman"/>
          <w:bCs/>
          <w:color w:val="000000" w:themeColor="text1"/>
          <w:sz w:val="28"/>
          <w:szCs w:val="28"/>
          <w:lang w:val="en-US"/>
        </w:rPr>
        <w:t>QT</w:t>
      </w:r>
      <w:r w:rsidRPr="001158F1">
        <w:rPr>
          <w:rFonts w:ascii="Times New Roman" w:hAnsi="Times New Roman" w:cs="Times New Roman"/>
          <w:bCs/>
          <w:color w:val="000000" w:themeColor="text1"/>
          <w:sz w:val="28"/>
          <w:szCs w:val="28"/>
        </w:rPr>
        <w:t>, проведение батареи кардиоваскулярных тестов (по D. Ewing) позволит выявить характер вегетативной дисфункции и факторы риска ра</w:t>
      </w:r>
      <w:r w:rsidRPr="001158F1">
        <w:rPr>
          <w:rFonts w:ascii="Times New Roman" w:hAnsi="Times New Roman" w:cs="Times New Roman"/>
          <w:bCs/>
          <w:color w:val="000000" w:themeColor="text1"/>
          <w:sz w:val="28"/>
          <w:szCs w:val="28"/>
        </w:rPr>
        <w:t>з</w:t>
      </w:r>
      <w:r w:rsidRPr="001158F1">
        <w:rPr>
          <w:rFonts w:ascii="Times New Roman" w:hAnsi="Times New Roman" w:cs="Times New Roman"/>
          <w:bCs/>
          <w:color w:val="000000" w:themeColor="text1"/>
          <w:sz w:val="28"/>
          <w:szCs w:val="28"/>
        </w:rPr>
        <w:t xml:space="preserve">вития </w:t>
      </w:r>
      <w:r>
        <w:rPr>
          <w:rFonts w:ascii="Times New Roman" w:hAnsi="Times New Roman" w:cs="Times New Roman"/>
          <w:bCs/>
          <w:color w:val="000000" w:themeColor="text1"/>
          <w:sz w:val="28"/>
          <w:szCs w:val="28"/>
        </w:rPr>
        <w:t>внезапной сердечной смерти</w:t>
      </w:r>
      <w:r w:rsidRPr="001158F1">
        <w:rPr>
          <w:rFonts w:ascii="Times New Roman" w:hAnsi="Times New Roman" w:cs="Times New Roman"/>
          <w:bCs/>
          <w:color w:val="000000" w:themeColor="text1"/>
          <w:sz w:val="28"/>
          <w:szCs w:val="28"/>
        </w:rPr>
        <w:t>.</w:t>
      </w:r>
    </w:p>
    <w:p w14:paraId="3C665FFB" w14:textId="77777777" w:rsidR="00067E2B" w:rsidRPr="009D4669" w:rsidRDefault="00067E2B" w:rsidP="00D2155E">
      <w:pPr>
        <w:spacing w:after="0"/>
        <w:jc w:val="both"/>
        <w:rPr>
          <w:rFonts w:ascii="Times New Roman" w:hAnsi="Times New Roman" w:cs="Times New Roman"/>
          <w:bCs/>
          <w:sz w:val="28"/>
          <w:szCs w:val="28"/>
        </w:rPr>
      </w:pPr>
    </w:p>
    <w:p w14:paraId="3E7CF381" w14:textId="77777777" w:rsidR="00067E2B" w:rsidRDefault="00067E2B" w:rsidP="00067E2B">
      <w:pPr>
        <w:spacing w:after="0"/>
        <w:ind w:firstLine="709"/>
        <w:jc w:val="both"/>
        <w:rPr>
          <w:rFonts w:ascii="Times New Roman" w:hAnsi="Times New Roman" w:cs="Times New Roman"/>
          <w:b/>
          <w:caps/>
          <w:sz w:val="28"/>
          <w:szCs w:val="28"/>
        </w:rPr>
      </w:pPr>
    </w:p>
    <w:p w14:paraId="3462F6BA" w14:textId="6D5F5055" w:rsidR="003B15F2" w:rsidRDefault="003B15F2" w:rsidP="0088102F">
      <w:pPr>
        <w:spacing w:after="0" w:line="360" w:lineRule="auto"/>
        <w:jc w:val="both"/>
        <w:rPr>
          <w:rFonts w:ascii="Times New Roman" w:hAnsi="Times New Roman" w:cs="Times New Roman"/>
          <w:b/>
          <w:caps/>
          <w:sz w:val="28"/>
          <w:szCs w:val="28"/>
        </w:rPr>
      </w:pPr>
      <w:r w:rsidRPr="009D4669">
        <w:rPr>
          <w:rFonts w:ascii="Times New Roman" w:hAnsi="Times New Roman" w:cs="Times New Roman"/>
          <w:b/>
          <w:caps/>
          <w:sz w:val="28"/>
          <w:szCs w:val="28"/>
        </w:rPr>
        <w:t>Тактика в</w:t>
      </w:r>
      <w:r w:rsidR="00004593">
        <w:rPr>
          <w:rFonts w:ascii="Times New Roman" w:hAnsi="Times New Roman" w:cs="Times New Roman"/>
          <w:b/>
          <w:caps/>
          <w:sz w:val="28"/>
          <w:szCs w:val="28"/>
        </w:rPr>
        <w:t>едения пациентов и лечения при насле</w:t>
      </w:r>
      <w:r w:rsidR="00004593">
        <w:rPr>
          <w:rFonts w:ascii="Times New Roman" w:hAnsi="Times New Roman" w:cs="Times New Roman"/>
          <w:b/>
          <w:caps/>
          <w:sz w:val="28"/>
          <w:szCs w:val="28"/>
        </w:rPr>
        <w:t>д</w:t>
      </w:r>
      <w:r w:rsidR="00004593">
        <w:rPr>
          <w:rFonts w:ascii="Times New Roman" w:hAnsi="Times New Roman" w:cs="Times New Roman"/>
          <w:b/>
          <w:caps/>
          <w:sz w:val="28"/>
          <w:szCs w:val="28"/>
        </w:rPr>
        <w:t xml:space="preserve">ственных и многофакторных </w:t>
      </w:r>
      <w:r w:rsidRPr="009D4669">
        <w:rPr>
          <w:rFonts w:ascii="Times New Roman" w:hAnsi="Times New Roman" w:cs="Times New Roman"/>
          <w:b/>
          <w:caps/>
          <w:sz w:val="28"/>
          <w:szCs w:val="28"/>
        </w:rPr>
        <w:t>НСТ</w:t>
      </w:r>
    </w:p>
    <w:p w14:paraId="33B2E405" w14:textId="77777777" w:rsidR="003B15F2" w:rsidRPr="009D4669" w:rsidRDefault="003B15F2" w:rsidP="00D2155E">
      <w:pPr>
        <w:spacing w:after="0" w:line="360" w:lineRule="auto"/>
        <w:ind w:firstLine="709"/>
        <w:jc w:val="both"/>
        <w:rPr>
          <w:rFonts w:ascii="Times New Roman" w:hAnsi="Times New Roman" w:cs="Times New Roman"/>
          <w:b/>
          <w:caps/>
          <w:sz w:val="28"/>
          <w:szCs w:val="28"/>
        </w:rPr>
      </w:pPr>
    </w:p>
    <w:p w14:paraId="539FFCA9" w14:textId="327FD7B0" w:rsidR="003B15F2" w:rsidRDefault="00004593" w:rsidP="00D2155E">
      <w:pPr>
        <w:spacing w:after="0" w:line="360" w:lineRule="auto"/>
        <w:ind w:firstLine="709"/>
        <w:jc w:val="both"/>
        <w:rPr>
          <w:rFonts w:ascii="Times New Roman" w:hAnsi="Times New Roman"/>
          <w:sz w:val="28"/>
          <w:szCs w:val="28"/>
        </w:rPr>
      </w:pPr>
      <w:r>
        <w:rPr>
          <w:rFonts w:ascii="Times New Roman" w:hAnsi="Times New Roman"/>
          <w:sz w:val="28"/>
          <w:szCs w:val="28"/>
        </w:rPr>
        <w:t>Подходы к лечению</w:t>
      </w:r>
      <w:r w:rsidR="003B15F2">
        <w:rPr>
          <w:rFonts w:ascii="Times New Roman" w:hAnsi="Times New Roman"/>
          <w:sz w:val="28"/>
          <w:szCs w:val="28"/>
        </w:rPr>
        <w:t xml:space="preserve"> зависят от диагностированного </w:t>
      </w:r>
      <w:r>
        <w:rPr>
          <w:rFonts w:ascii="Times New Roman" w:hAnsi="Times New Roman"/>
          <w:sz w:val="28"/>
          <w:szCs w:val="28"/>
        </w:rPr>
        <w:t xml:space="preserve">моногенного </w:t>
      </w:r>
      <w:r w:rsidR="003B15F2">
        <w:rPr>
          <w:rFonts w:ascii="Times New Roman" w:hAnsi="Times New Roman"/>
          <w:sz w:val="28"/>
          <w:szCs w:val="28"/>
        </w:rPr>
        <w:t>си</w:t>
      </w:r>
      <w:r w:rsidR="003B15F2">
        <w:rPr>
          <w:rFonts w:ascii="Times New Roman" w:hAnsi="Times New Roman"/>
          <w:sz w:val="28"/>
          <w:szCs w:val="28"/>
        </w:rPr>
        <w:t>н</w:t>
      </w:r>
      <w:r w:rsidR="003B15F2">
        <w:rPr>
          <w:rFonts w:ascii="Times New Roman" w:hAnsi="Times New Roman"/>
          <w:sz w:val="28"/>
          <w:szCs w:val="28"/>
        </w:rPr>
        <w:t>дрома и</w:t>
      </w:r>
      <w:r>
        <w:rPr>
          <w:rFonts w:ascii="Times New Roman" w:hAnsi="Times New Roman"/>
          <w:sz w:val="28"/>
          <w:szCs w:val="28"/>
        </w:rPr>
        <w:t>ли</w:t>
      </w:r>
      <w:r w:rsidR="003B15F2">
        <w:rPr>
          <w:rFonts w:ascii="Times New Roman" w:hAnsi="Times New Roman"/>
          <w:sz w:val="28"/>
          <w:szCs w:val="28"/>
        </w:rPr>
        <w:t xml:space="preserve"> </w:t>
      </w:r>
      <w:r>
        <w:rPr>
          <w:rFonts w:ascii="Times New Roman" w:hAnsi="Times New Roman"/>
          <w:sz w:val="28"/>
          <w:szCs w:val="28"/>
        </w:rPr>
        <w:t xml:space="preserve">многофакторного </w:t>
      </w:r>
      <w:r w:rsidR="003B15F2">
        <w:rPr>
          <w:rFonts w:ascii="Times New Roman" w:hAnsi="Times New Roman"/>
          <w:sz w:val="28"/>
          <w:szCs w:val="28"/>
        </w:rPr>
        <w:t>фенотипа, в целом</w:t>
      </w:r>
      <w:r w:rsidR="00D2155E">
        <w:rPr>
          <w:rFonts w:ascii="Times New Roman" w:hAnsi="Times New Roman"/>
          <w:sz w:val="28"/>
          <w:szCs w:val="28"/>
        </w:rPr>
        <w:t>, отличаются многогранн</w:t>
      </w:r>
      <w:r w:rsidR="00D2155E">
        <w:rPr>
          <w:rFonts w:ascii="Times New Roman" w:hAnsi="Times New Roman"/>
          <w:sz w:val="28"/>
          <w:szCs w:val="28"/>
        </w:rPr>
        <w:t>о</w:t>
      </w:r>
      <w:r w:rsidR="00D2155E">
        <w:rPr>
          <w:rFonts w:ascii="Times New Roman" w:hAnsi="Times New Roman"/>
          <w:sz w:val="28"/>
          <w:szCs w:val="28"/>
        </w:rPr>
        <w:t>стью.</w:t>
      </w:r>
    </w:p>
    <w:p w14:paraId="20E82002" w14:textId="457A840D" w:rsidR="00D2155E" w:rsidRDefault="00D2155E" w:rsidP="00D2155E">
      <w:pPr>
        <w:spacing w:after="0" w:line="360" w:lineRule="auto"/>
        <w:ind w:firstLine="709"/>
        <w:jc w:val="both"/>
        <w:rPr>
          <w:rFonts w:ascii="Times New Roman" w:hAnsi="Times New Roman" w:cs="Times New Roman"/>
          <w:sz w:val="28"/>
          <w:szCs w:val="28"/>
        </w:rPr>
      </w:pPr>
      <w:r w:rsidRPr="00CA6DBF">
        <w:rPr>
          <w:rFonts w:ascii="Times New Roman" w:hAnsi="Times New Roman" w:cs="Times New Roman"/>
          <w:b/>
          <w:sz w:val="28"/>
          <w:szCs w:val="28"/>
        </w:rPr>
        <w:t>Общие подходы</w:t>
      </w:r>
      <w:r w:rsidR="00004593">
        <w:rPr>
          <w:rFonts w:ascii="Times New Roman" w:hAnsi="Times New Roman" w:cs="Times New Roman"/>
          <w:sz w:val="28"/>
          <w:szCs w:val="28"/>
        </w:rPr>
        <w:t xml:space="preserve"> к лечению наследственных и многофакторных </w:t>
      </w:r>
      <w:r>
        <w:rPr>
          <w:rFonts w:ascii="Times New Roman" w:hAnsi="Times New Roman" w:cs="Times New Roman"/>
          <w:sz w:val="28"/>
          <w:szCs w:val="28"/>
        </w:rPr>
        <w:t xml:space="preserve">НСТ предусматривают комплекс мероприятий, включающий определенный образ жизни, </w:t>
      </w:r>
      <w:r>
        <w:rPr>
          <w:rFonts w:ascii="Times New Roman" w:hAnsi="Times New Roman"/>
          <w:sz w:val="28"/>
          <w:szCs w:val="28"/>
        </w:rPr>
        <w:t xml:space="preserve">психологическую поддержку, дозированные физические нагрузки, немедикаментозные, медикаментозные и хирургические методы </w:t>
      </w:r>
      <w:r w:rsidRPr="0088086B">
        <w:rPr>
          <w:rFonts w:ascii="Times New Roman" w:hAnsi="Times New Roman" w:cs="Times New Roman"/>
          <w:sz w:val="28"/>
          <w:szCs w:val="28"/>
        </w:rPr>
        <w:t>(</w:t>
      </w:r>
      <w:r w:rsidRPr="00185ABE">
        <w:rPr>
          <w:rFonts w:ascii="Times New Roman" w:hAnsi="Times New Roman" w:cs="Times New Roman"/>
          <w:sz w:val="28"/>
          <w:szCs w:val="28"/>
        </w:rPr>
        <w:t>Кадурина Т.И., Аббакумова Н.П</w:t>
      </w:r>
      <w:r w:rsidRPr="0088086B">
        <w:rPr>
          <w:rFonts w:ascii="Times New Roman" w:hAnsi="Times New Roman" w:cs="Times New Roman"/>
          <w:sz w:val="28"/>
          <w:szCs w:val="28"/>
        </w:rPr>
        <w:t>, 2010)</w:t>
      </w:r>
      <w:r>
        <w:rPr>
          <w:rFonts w:ascii="Times New Roman" w:hAnsi="Times New Roman"/>
          <w:sz w:val="28"/>
          <w:szCs w:val="28"/>
        </w:rPr>
        <w:t>.</w:t>
      </w:r>
      <w:r w:rsidRPr="00FB6CE9">
        <w:rPr>
          <w:rFonts w:ascii="Times New Roman" w:hAnsi="Times New Roman" w:cs="Times New Roman"/>
          <w:sz w:val="28"/>
          <w:szCs w:val="28"/>
        </w:rPr>
        <w:t xml:space="preserve"> </w:t>
      </w:r>
      <w:r>
        <w:rPr>
          <w:rFonts w:ascii="Times New Roman" w:hAnsi="Times New Roman" w:cs="Times New Roman"/>
          <w:sz w:val="28"/>
          <w:szCs w:val="28"/>
        </w:rPr>
        <w:t>Своевремен</w:t>
      </w:r>
      <w:r w:rsidR="00004593">
        <w:rPr>
          <w:rFonts w:ascii="Times New Roman" w:hAnsi="Times New Roman" w:cs="Times New Roman"/>
          <w:sz w:val="28"/>
          <w:szCs w:val="28"/>
        </w:rPr>
        <w:t>ная диагностика</w:t>
      </w:r>
      <w:r>
        <w:rPr>
          <w:rFonts w:ascii="Times New Roman" w:hAnsi="Times New Roman" w:cs="Times New Roman"/>
          <w:sz w:val="28"/>
          <w:szCs w:val="28"/>
        </w:rPr>
        <w:t>, реализация ко</w:t>
      </w:r>
      <w:r>
        <w:rPr>
          <w:rFonts w:ascii="Times New Roman" w:hAnsi="Times New Roman" w:cs="Times New Roman"/>
          <w:sz w:val="28"/>
          <w:szCs w:val="28"/>
        </w:rPr>
        <w:t>м</w:t>
      </w:r>
      <w:r>
        <w:rPr>
          <w:rFonts w:ascii="Times New Roman" w:hAnsi="Times New Roman" w:cs="Times New Roman"/>
          <w:sz w:val="28"/>
          <w:szCs w:val="28"/>
        </w:rPr>
        <w:t>плексного подхода к лечению пациентов с раннего возраста являются зал</w:t>
      </w:r>
      <w:r>
        <w:rPr>
          <w:rFonts w:ascii="Times New Roman" w:hAnsi="Times New Roman" w:cs="Times New Roman"/>
          <w:sz w:val="28"/>
          <w:szCs w:val="28"/>
        </w:rPr>
        <w:t>о</w:t>
      </w:r>
      <w:r>
        <w:rPr>
          <w:rFonts w:ascii="Times New Roman" w:hAnsi="Times New Roman" w:cs="Times New Roman"/>
          <w:sz w:val="28"/>
          <w:szCs w:val="28"/>
        </w:rPr>
        <w:t xml:space="preserve">гом успешной профилактики осложнений и предотвращения </w:t>
      </w:r>
      <w:r w:rsidR="00004593">
        <w:rPr>
          <w:rFonts w:ascii="Times New Roman" w:hAnsi="Times New Roman" w:cs="Times New Roman"/>
          <w:sz w:val="28"/>
          <w:szCs w:val="28"/>
        </w:rPr>
        <w:t xml:space="preserve">появления и </w:t>
      </w:r>
      <w:r>
        <w:rPr>
          <w:rFonts w:ascii="Times New Roman" w:hAnsi="Times New Roman" w:cs="Times New Roman"/>
          <w:sz w:val="28"/>
          <w:szCs w:val="28"/>
        </w:rPr>
        <w:t xml:space="preserve">прогрессирования </w:t>
      </w:r>
      <w:r w:rsidR="00004593">
        <w:rPr>
          <w:rFonts w:ascii="Times New Roman" w:hAnsi="Times New Roman" w:cs="Times New Roman"/>
          <w:sz w:val="28"/>
          <w:szCs w:val="28"/>
        </w:rPr>
        <w:t xml:space="preserve">осложнений </w:t>
      </w:r>
      <w:r>
        <w:rPr>
          <w:rFonts w:ascii="Times New Roman" w:hAnsi="Times New Roman" w:cs="Times New Roman"/>
          <w:sz w:val="28"/>
          <w:szCs w:val="28"/>
        </w:rPr>
        <w:t xml:space="preserve">заболевания. </w:t>
      </w:r>
    </w:p>
    <w:p w14:paraId="0420B7F5" w14:textId="1D2B549A" w:rsidR="00D2155E" w:rsidRDefault="00D2155E" w:rsidP="00D2155E">
      <w:pPr>
        <w:spacing w:after="0" w:line="360" w:lineRule="auto"/>
        <w:ind w:firstLine="709"/>
        <w:jc w:val="both"/>
        <w:rPr>
          <w:rFonts w:ascii="Times New Roman" w:hAnsi="Times New Roman" w:cs="Times New Roman"/>
          <w:sz w:val="28"/>
          <w:szCs w:val="28"/>
        </w:rPr>
      </w:pPr>
      <w:r w:rsidRPr="00C47D26">
        <w:rPr>
          <w:rFonts w:ascii="Times New Roman" w:hAnsi="Times New Roman" w:cs="Times New Roman"/>
          <w:i/>
          <w:sz w:val="28"/>
          <w:szCs w:val="28"/>
        </w:rPr>
        <w:t>Образ жизни</w:t>
      </w:r>
      <w:r w:rsidR="00004593">
        <w:rPr>
          <w:rFonts w:ascii="Times New Roman" w:hAnsi="Times New Roman" w:cs="Times New Roman"/>
          <w:sz w:val="28"/>
          <w:szCs w:val="28"/>
        </w:rPr>
        <w:t xml:space="preserve"> при наследственных и многофакторных </w:t>
      </w:r>
      <w:r>
        <w:rPr>
          <w:rFonts w:ascii="Times New Roman" w:hAnsi="Times New Roman" w:cs="Times New Roman"/>
          <w:sz w:val="28"/>
          <w:szCs w:val="28"/>
        </w:rPr>
        <w:t xml:space="preserve">НСТ включает правильное чередование физических и эмоциональных нагрузок с активным отдыхом, полноценным сном. </w:t>
      </w:r>
    </w:p>
    <w:p w14:paraId="763DF390" w14:textId="35632DA4" w:rsidR="00D2155E" w:rsidRPr="0088086B" w:rsidRDefault="00D2155E" w:rsidP="00D2155E">
      <w:pPr>
        <w:shd w:val="clear" w:color="auto" w:fill="FFFFFF"/>
        <w:spacing w:after="0" w:line="360" w:lineRule="auto"/>
        <w:ind w:firstLine="709"/>
        <w:jc w:val="both"/>
        <w:rPr>
          <w:rFonts w:ascii="Times New Roman" w:hAnsi="Times New Roman" w:cs="Times New Roman"/>
          <w:sz w:val="28"/>
          <w:szCs w:val="28"/>
        </w:rPr>
      </w:pPr>
      <w:r w:rsidRPr="00512156">
        <w:rPr>
          <w:rFonts w:ascii="Times New Roman" w:hAnsi="Times New Roman" w:cs="Times New Roman"/>
          <w:i/>
          <w:sz w:val="28"/>
          <w:szCs w:val="28"/>
        </w:rPr>
        <w:t>Физическая активность</w:t>
      </w:r>
      <w:r>
        <w:rPr>
          <w:rFonts w:ascii="Times New Roman" w:hAnsi="Times New Roman" w:cs="Times New Roman"/>
          <w:sz w:val="28"/>
          <w:szCs w:val="28"/>
        </w:rPr>
        <w:t xml:space="preserve"> рекомендуется в виде аэробных нагрузок, вид и продолжительность которых зависят от степени подготовленности пацие</w:t>
      </w:r>
      <w:r>
        <w:rPr>
          <w:rFonts w:ascii="Times New Roman" w:hAnsi="Times New Roman" w:cs="Times New Roman"/>
          <w:sz w:val="28"/>
          <w:szCs w:val="28"/>
        </w:rPr>
        <w:t>н</w:t>
      </w:r>
      <w:r>
        <w:rPr>
          <w:rFonts w:ascii="Times New Roman" w:hAnsi="Times New Roman" w:cs="Times New Roman"/>
          <w:sz w:val="28"/>
          <w:szCs w:val="28"/>
        </w:rPr>
        <w:t>та и функциональных нарушений, обусловленных изменениями, в первую очередь, сердечно-сосудистой системы и опорно-двигательного аппарата. Предпочтение в выборе спорта следует отдавать низко- и средне динамич</w:t>
      </w:r>
      <w:r>
        <w:rPr>
          <w:rFonts w:ascii="Times New Roman" w:hAnsi="Times New Roman" w:cs="Times New Roman"/>
          <w:sz w:val="28"/>
          <w:szCs w:val="28"/>
        </w:rPr>
        <w:t>е</w:t>
      </w:r>
      <w:r>
        <w:rPr>
          <w:rFonts w:ascii="Times New Roman" w:hAnsi="Times New Roman" w:cs="Times New Roman"/>
          <w:sz w:val="28"/>
          <w:szCs w:val="28"/>
        </w:rPr>
        <w:t>ским видам: бильярд, боулинг, гольф, настольный теннис; высоко-динамическим: бадминтон, спортивная ходьба. Предварительный скрининг для допуска занятиями профессиональным спортом должен включать семе</w:t>
      </w:r>
      <w:r>
        <w:rPr>
          <w:rFonts w:ascii="Times New Roman" w:hAnsi="Times New Roman" w:cs="Times New Roman"/>
          <w:sz w:val="28"/>
          <w:szCs w:val="28"/>
        </w:rPr>
        <w:t>й</w:t>
      </w:r>
      <w:r>
        <w:rPr>
          <w:rFonts w:ascii="Times New Roman" w:hAnsi="Times New Roman" w:cs="Times New Roman"/>
          <w:sz w:val="28"/>
          <w:szCs w:val="28"/>
        </w:rPr>
        <w:t>ный анамнез (преждевременная смерть до 50 лет вследствие сердечно-сосудистого заболевания у близкого родственника; заболевания сердца у близких родственников молодого возраста – до 50 лет; наличие у близких родственников сердечно-сосудистых заболеваний, включающих кардиоми</w:t>
      </w:r>
      <w:r>
        <w:rPr>
          <w:rFonts w:ascii="Times New Roman" w:hAnsi="Times New Roman" w:cs="Times New Roman"/>
          <w:sz w:val="28"/>
          <w:szCs w:val="28"/>
        </w:rPr>
        <w:t>о</w:t>
      </w:r>
      <w:r>
        <w:rPr>
          <w:rFonts w:ascii="Times New Roman" w:hAnsi="Times New Roman" w:cs="Times New Roman"/>
          <w:sz w:val="28"/>
          <w:szCs w:val="28"/>
        </w:rPr>
        <w:lastRenderedPageBreak/>
        <w:t>патию правого желудочка, синдром Марфана, синдром удлиненного или к</w:t>
      </w:r>
      <w:r>
        <w:rPr>
          <w:rFonts w:ascii="Times New Roman" w:hAnsi="Times New Roman" w:cs="Times New Roman"/>
          <w:sz w:val="28"/>
          <w:szCs w:val="28"/>
        </w:rPr>
        <w:t>о</w:t>
      </w:r>
      <w:r>
        <w:rPr>
          <w:rFonts w:ascii="Times New Roman" w:hAnsi="Times New Roman" w:cs="Times New Roman"/>
          <w:sz w:val="28"/>
          <w:szCs w:val="28"/>
        </w:rPr>
        <w:t xml:space="preserve">роткого интервала </w:t>
      </w:r>
      <w:r>
        <w:rPr>
          <w:rFonts w:ascii="Times New Roman" w:hAnsi="Times New Roman" w:cs="Times New Roman"/>
          <w:sz w:val="28"/>
          <w:szCs w:val="28"/>
          <w:lang w:val="en-US"/>
        </w:rPr>
        <w:t>QT</w:t>
      </w:r>
      <w:r>
        <w:rPr>
          <w:rFonts w:ascii="Times New Roman" w:hAnsi="Times New Roman" w:cs="Times New Roman"/>
          <w:sz w:val="28"/>
          <w:szCs w:val="28"/>
        </w:rPr>
        <w:t>, синдром Бругада, жизнеугрожающие аритм</w:t>
      </w:r>
      <w:r w:rsidR="00C52FED">
        <w:rPr>
          <w:rFonts w:ascii="Times New Roman" w:hAnsi="Times New Roman" w:cs="Times New Roman"/>
          <w:sz w:val="28"/>
          <w:szCs w:val="28"/>
        </w:rPr>
        <w:t>ии сердца, катехоламинергическую желудочковую тахикардию</w:t>
      </w:r>
      <w:r>
        <w:rPr>
          <w:rFonts w:ascii="Times New Roman" w:hAnsi="Times New Roman" w:cs="Times New Roman"/>
          <w:sz w:val="28"/>
          <w:szCs w:val="28"/>
        </w:rPr>
        <w:t>, болезнь Лева-Ленегра); жалобы и анамнез, указывающие на патологию сердечно-сосудистой сист</w:t>
      </w:r>
      <w:r>
        <w:rPr>
          <w:rFonts w:ascii="Times New Roman" w:hAnsi="Times New Roman" w:cs="Times New Roman"/>
          <w:sz w:val="28"/>
          <w:szCs w:val="28"/>
        </w:rPr>
        <w:t>е</w:t>
      </w:r>
      <w:r>
        <w:rPr>
          <w:rFonts w:ascii="Times New Roman" w:hAnsi="Times New Roman" w:cs="Times New Roman"/>
          <w:sz w:val="28"/>
          <w:szCs w:val="28"/>
        </w:rPr>
        <w:t>мы; данные физикального осмотра, выявляющие шум в области сердца, пр</w:t>
      </w:r>
      <w:r>
        <w:rPr>
          <w:rFonts w:ascii="Times New Roman" w:hAnsi="Times New Roman" w:cs="Times New Roman"/>
          <w:sz w:val="28"/>
          <w:szCs w:val="28"/>
        </w:rPr>
        <w:t>и</w:t>
      </w:r>
      <w:r>
        <w:rPr>
          <w:rFonts w:ascii="Times New Roman" w:hAnsi="Times New Roman" w:cs="Times New Roman"/>
          <w:sz w:val="28"/>
          <w:szCs w:val="28"/>
        </w:rPr>
        <w:t xml:space="preserve">знаки синдрома Марфана или коарктации аорты </w:t>
      </w:r>
      <w:r w:rsidRPr="0088086B">
        <w:rPr>
          <w:rFonts w:ascii="Times New Roman" w:hAnsi="Times New Roman" w:cs="Times New Roman"/>
          <w:sz w:val="28"/>
          <w:szCs w:val="28"/>
        </w:rPr>
        <w:t>(</w:t>
      </w:r>
      <w:r w:rsidRPr="00185ABE">
        <w:rPr>
          <w:rFonts w:ascii="Times New Roman" w:hAnsi="Times New Roman" w:cs="Times New Roman"/>
          <w:sz w:val="28"/>
          <w:szCs w:val="28"/>
          <w:lang w:val="en-US"/>
        </w:rPr>
        <w:t>Pelliccia</w:t>
      </w:r>
      <w:r w:rsidRPr="0088086B">
        <w:rPr>
          <w:rFonts w:ascii="Times New Roman" w:hAnsi="Times New Roman" w:cs="Times New Roman"/>
          <w:sz w:val="28"/>
          <w:szCs w:val="28"/>
        </w:rPr>
        <w:t xml:space="preserve"> </w:t>
      </w:r>
      <w:r w:rsidRPr="00185ABE">
        <w:rPr>
          <w:rFonts w:ascii="Times New Roman" w:hAnsi="Times New Roman" w:cs="Times New Roman"/>
          <w:sz w:val="28"/>
          <w:szCs w:val="28"/>
          <w:lang w:val="en-US"/>
        </w:rPr>
        <w:t>A</w:t>
      </w:r>
      <w:r w:rsidRPr="0088086B">
        <w:rPr>
          <w:rFonts w:ascii="Times New Roman" w:hAnsi="Times New Roman" w:cs="Times New Roman"/>
          <w:sz w:val="28"/>
          <w:szCs w:val="28"/>
        </w:rPr>
        <w:t xml:space="preserve">., </w:t>
      </w:r>
      <w:r w:rsidRPr="00185ABE">
        <w:rPr>
          <w:rFonts w:ascii="Times New Roman" w:hAnsi="Times New Roman" w:cs="Times New Roman"/>
          <w:sz w:val="28"/>
          <w:szCs w:val="28"/>
          <w:lang w:val="en-US"/>
        </w:rPr>
        <w:t>Fagard</w:t>
      </w:r>
      <w:r w:rsidRPr="0088086B">
        <w:rPr>
          <w:rFonts w:ascii="Times New Roman" w:hAnsi="Times New Roman" w:cs="Times New Roman"/>
          <w:sz w:val="28"/>
          <w:szCs w:val="28"/>
        </w:rPr>
        <w:t xml:space="preserve"> </w:t>
      </w:r>
      <w:r w:rsidRPr="00185ABE">
        <w:rPr>
          <w:rFonts w:ascii="Times New Roman" w:hAnsi="Times New Roman" w:cs="Times New Roman"/>
          <w:sz w:val="28"/>
          <w:szCs w:val="28"/>
          <w:lang w:val="en-US"/>
        </w:rPr>
        <w:t>R</w:t>
      </w:r>
      <w:r w:rsidRPr="0088086B">
        <w:rPr>
          <w:rFonts w:ascii="Times New Roman" w:hAnsi="Times New Roman" w:cs="Times New Roman"/>
          <w:sz w:val="28"/>
          <w:szCs w:val="28"/>
        </w:rPr>
        <w:t xml:space="preserve">. </w:t>
      </w:r>
      <w:r w:rsidRPr="00185ABE">
        <w:rPr>
          <w:rFonts w:ascii="Times New Roman" w:hAnsi="Times New Roman" w:cs="Times New Roman"/>
          <w:sz w:val="28"/>
          <w:szCs w:val="28"/>
          <w:lang w:val="en-US"/>
        </w:rPr>
        <w:t>et</w:t>
      </w:r>
      <w:r w:rsidRPr="0088086B">
        <w:rPr>
          <w:rFonts w:ascii="Times New Roman" w:hAnsi="Times New Roman" w:cs="Times New Roman"/>
          <w:sz w:val="28"/>
          <w:szCs w:val="28"/>
        </w:rPr>
        <w:t xml:space="preserve"> </w:t>
      </w:r>
      <w:r w:rsidRPr="00185ABE">
        <w:rPr>
          <w:rFonts w:ascii="Times New Roman" w:hAnsi="Times New Roman" w:cs="Times New Roman"/>
          <w:sz w:val="28"/>
          <w:szCs w:val="28"/>
          <w:lang w:val="en-US"/>
        </w:rPr>
        <w:t>al</w:t>
      </w:r>
      <w:r w:rsidRPr="0088086B">
        <w:rPr>
          <w:rFonts w:ascii="Times New Roman" w:hAnsi="Times New Roman" w:cs="Times New Roman"/>
          <w:sz w:val="28"/>
          <w:szCs w:val="28"/>
        </w:rPr>
        <w:t>., 2005).</w:t>
      </w:r>
    </w:p>
    <w:p w14:paraId="41B5D90B" w14:textId="4EC914E8" w:rsidR="00D2155E" w:rsidRDefault="00D2155E" w:rsidP="00D215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Положительное влияние на состояни</w:t>
      </w:r>
      <w:r w:rsidR="00004593">
        <w:rPr>
          <w:rFonts w:ascii="Times New Roman" w:hAnsi="Times New Roman" w:cs="Times New Roman"/>
          <w:sz w:val="28"/>
          <w:szCs w:val="28"/>
        </w:rPr>
        <w:t xml:space="preserve">е здоровья при наследственных и многофакторных </w:t>
      </w:r>
      <w:r>
        <w:rPr>
          <w:rFonts w:ascii="Times New Roman" w:hAnsi="Times New Roman" w:cs="Times New Roman"/>
          <w:sz w:val="28"/>
          <w:szCs w:val="28"/>
        </w:rPr>
        <w:t>НСТ отмечают следующие не профессиональные спорти</w:t>
      </w:r>
      <w:r>
        <w:rPr>
          <w:rFonts w:ascii="Times New Roman" w:hAnsi="Times New Roman" w:cs="Times New Roman"/>
          <w:sz w:val="28"/>
          <w:szCs w:val="28"/>
        </w:rPr>
        <w:t>в</w:t>
      </w:r>
      <w:r>
        <w:rPr>
          <w:rFonts w:ascii="Times New Roman" w:hAnsi="Times New Roman" w:cs="Times New Roman"/>
          <w:sz w:val="28"/>
          <w:szCs w:val="28"/>
        </w:rPr>
        <w:t>ные занятия: езда на велосипеде, лыжах, игра в теннис, бадминтон, регби, плава</w:t>
      </w:r>
      <w:r w:rsidR="00004593">
        <w:rPr>
          <w:rFonts w:ascii="Times New Roman" w:hAnsi="Times New Roman" w:cs="Times New Roman"/>
          <w:sz w:val="28"/>
          <w:szCs w:val="28"/>
        </w:rPr>
        <w:t xml:space="preserve">ние. При наследственных </w:t>
      </w:r>
      <w:r>
        <w:rPr>
          <w:rFonts w:ascii="Times New Roman" w:hAnsi="Times New Roman" w:cs="Times New Roman"/>
          <w:sz w:val="28"/>
          <w:szCs w:val="28"/>
        </w:rPr>
        <w:t>НСТ не рекомендуют занятия тяжелой атл</w:t>
      </w:r>
      <w:r>
        <w:rPr>
          <w:rFonts w:ascii="Times New Roman" w:hAnsi="Times New Roman" w:cs="Times New Roman"/>
          <w:sz w:val="28"/>
          <w:szCs w:val="28"/>
        </w:rPr>
        <w:t>е</w:t>
      </w:r>
      <w:r>
        <w:rPr>
          <w:rFonts w:ascii="Times New Roman" w:hAnsi="Times New Roman" w:cs="Times New Roman"/>
          <w:sz w:val="28"/>
          <w:szCs w:val="28"/>
        </w:rPr>
        <w:t>тикой, борьбой, прыжки с парашютом, дайвинг, горные лыжи, футбол, хо</w:t>
      </w:r>
      <w:r>
        <w:rPr>
          <w:rFonts w:ascii="Times New Roman" w:hAnsi="Times New Roman" w:cs="Times New Roman"/>
          <w:sz w:val="28"/>
          <w:szCs w:val="28"/>
        </w:rPr>
        <w:t>к</w:t>
      </w:r>
      <w:r>
        <w:rPr>
          <w:rFonts w:ascii="Times New Roman" w:hAnsi="Times New Roman" w:cs="Times New Roman"/>
          <w:sz w:val="28"/>
          <w:szCs w:val="28"/>
        </w:rPr>
        <w:t xml:space="preserve">кей, баскетбол </w:t>
      </w:r>
      <w:r w:rsidRPr="0088086B">
        <w:rPr>
          <w:rFonts w:ascii="Times New Roman" w:hAnsi="Times New Roman" w:cs="Times New Roman"/>
          <w:sz w:val="28"/>
          <w:szCs w:val="28"/>
        </w:rPr>
        <w:t xml:space="preserve">(Рос. рек. </w:t>
      </w:r>
      <w:r>
        <w:rPr>
          <w:rFonts w:ascii="Times New Roman" w:hAnsi="Times New Roman" w:cs="Times New Roman"/>
          <w:sz w:val="28"/>
          <w:szCs w:val="28"/>
        </w:rPr>
        <w:t>ННСТ в кардиологии. Ди</w:t>
      </w:r>
      <w:r w:rsidR="00004593">
        <w:rPr>
          <w:rFonts w:ascii="Times New Roman" w:hAnsi="Times New Roman" w:cs="Times New Roman"/>
          <w:sz w:val="28"/>
          <w:szCs w:val="28"/>
        </w:rPr>
        <w:t>агностика и лечение, 2012</w:t>
      </w:r>
      <w:r>
        <w:rPr>
          <w:rFonts w:ascii="Times New Roman" w:hAnsi="Times New Roman" w:cs="Times New Roman"/>
          <w:sz w:val="28"/>
          <w:szCs w:val="28"/>
        </w:rPr>
        <w:t xml:space="preserve">) </w:t>
      </w:r>
    </w:p>
    <w:p w14:paraId="2BB67F33" w14:textId="77777777" w:rsidR="00D2155E" w:rsidRDefault="00D2155E" w:rsidP="00D2155E">
      <w:pPr>
        <w:spacing w:after="0" w:line="360" w:lineRule="auto"/>
        <w:ind w:firstLine="709"/>
        <w:jc w:val="both"/>
        <w:rPr>
          <w:rFonts w:ascii="Times New Roman" w:hAnsi="Times New Roman" w:cs="Times New Roman"/>
          <w:sz w:val="28"/>
          <w:szCs w:val="28"/>
        </w:rPr>
      </w:pPr>
      <w:r w:rsidRPr="00512156">
        <w:rPr>
          <w:rFonts w:ascii="Times New Roman" w:hAnsi="Times New Roman" w:cs="Times New Roman"/>
          <w:i/>
          <w:sz w:val="28"/>
          <w:szCs w:val="28"/>
        </w:rPr>
        <w:t>Лечебная физкультура</w:t>
      </w:r>
      <w:r>
        <w:rPr>
          <w:rFonts w:ascii="Times New Roman" w:hAnsi="Times New Roman" w:cs="Times New Roman"/>
          <w:sz w:val="28"/>
          <w:szCs w:val="28"/>
        </w:rPr>
        <w:t xml:space="preserve"> показана в случае снижения физической раб</w:t>
      </w:r>
      <w:r>
        <w:rPr>
          <w:rFonts w:ascii="Times New Roman" w:hAnsi="Times New Roman" w:cs="Times New Roman"/>
          <w:sz w:val="28"/>
          <w:szCs w:val="28"/>
        </w:rPr>
        <w:t>о</w:t>
      </w:r>
      <w:r>
        <w:rPr>
          <w:rFonts w:ascii="Times New Roman" w:hAnsi="Times New Roman" w:cs="Times New Roman"/>
          <w:sz w:val="28"/>
          <w:szCs w:val="28"/>
        </w:rPr>
        <w:t>тоспособности в виде комбинации форм и средств для достижения основной цели – укрепление и/или восстановление физического здоровья, повышение тренированности и трудоспособности человека (</w:t>
      </w:r>
      <w:r w:rsidRPr="0088086B">
        <w:rPr>
          <w:rFonts w:ascii="Times New Roman" w:hAnsi="Times New Roman" w:cs="Times New Roman"/>
          <w:sz w:val="28"/>
          <w:szCs w:val="28"/>
        </w:rPr>
        <w:t>Чернышева Т.Е</w:t>
      </w:r>
      <w:r>
        <w:rPr>
          <w:rFonts w:ascii="Times New Roman" w:hAnsi="Times New Roman" w:cs="Times New Roman"/>
          <w:sz w:val="28"/>
          <w:szCs w:val="28"/>
        </w:rPr>
        <w:t xml:space="preserve">. и соавт., 2012). К рекомендованным формам лечебной физкультуры относят плавание, ходьбу, гимнастику, массаж. </w:t>
      </w:r>
    </w:p>
    <w:p w14:paraId="3FBC226B" w14:textId="4A849944" w:rsidR="00D2155E" w:rsidRPr="00AB46CF" w:rsidRDefault="00D2155E" w:rsidP="00D2155E">
      <w:pPr>
        <w:spacing w:after="0" w:line="360" w:lineRule="auto"/>
        <w:ind w:firstLine="709"/>
        <w:jc w:val="both"/>
        <w:rPr>
          <w:rFonts w:ascii="Times New Roman" w:hAnsi="Times New Roman" w:cs="Times New Roman"/>
          <w:sz w:val="28"/>
          <w:szCs w:val="28"/>
        </w:rPr>
      </w:pPr>
      <w:r w:rsidRPr="00512156">
        <w:rPr>
          <w:rFonts w:ascii="Times New Roman" w:hAnsi="Times New Roman" w:cs="Times New Roman"/>
          <w:i/>
          <w:sz w:val="28"/>
          <w:szCs w:val="28"/>
        </w:rPr>
        <w:t>Диетотерапию н</w:t>
      </w:r>
      <w:r>
        <w:rPr>
          <w:rFonts w:ascii="Times New Roman" w:hAnsi="Times New Roman" w:cs="Times New Roman"/>
          <w:sz w:val="28"/>
          <w:szCs w:val="28"/>
        </w:rPr>
        <w:t>азначают с достаточным содержанием белка, углев</w:t>
      </w:r>
      <w:r>
        <w:rPr>
          <w:rFonts w:ascii="Times New Roman" w:hAnsi="Times New Roman" w:cs="Times New Roman"/>
          <w:sz w:val="28"/>
          <w:szCs w:val="28"/>
        </w:rPr>
        <w:t>о</w:t>
      </w:r>
      <w:r>
        <w:rPr>
          <w:rFonts w:ascii="Times New Roman" w:hAnsi="Times New Roman" w:cs="Times New Roman"/>
          <w:sz w:val="28"/>
          <w:szCs w:val="28"/>
        </w:rPr>
        <w:t>дов, жиров, витаминов, макро- и микроэлементов, вместе с тем конкретные рекомендации зависят от степени вовлечения в патологический процесс ж</w:t>
      </w:r>
      <w:r>
        <w:rPr>
          <w:rFonts w:ascii="Times New Roman" w:hAnsi="Times New Roman" w:cs="Times New Roman"/>
          <w:sz w:val="28"/>
          <w:szCs w:val="28"/>
        </w:rPr>
        <w:t>е</w:t>
      </w:r>
      <w:r>
        <w:rPr>
          <w:rFonts w:ascii="Times New Roman" w:hAnsi="Times New Roman" w:cs="Times New Roman"/>
          <w:sz w:val="28"/>
          <w:szCs w:val="28"/>
        </w:rPr>
        <w:t>лудочно-кишечн</w:t>
      </w:r>
      <w:r w:rsidR="00004593">
        <w:rPr>
          <w:rFonts w:ascii="Times New Roman" w:hAnsi="Times New Roman" w:cs="Times New Roman"/>
          <w:sz w:val="28"/>
          <w:szCs w:val="28"/>
        </w:rPr>
        <w:t>ого тракта и ассоциированных с наследствеными и мног</w:t>
      </w:r>
      <w:r w:rsidR="00004593">
        <w:rPr>
          <w:rFonts w:ascii="Times New Roman" w:hAnsi="Times New Roman" w:cs="Times New Roman"/>
          <w:sz w:val="28"/>
          <w:szCs w:val="28"/>
        </w:rPr>
        <w:t>о</w:t>
      </w:r>
      <w:r w:rsidR="00004593">
        <w:rPr>
          <w:rFonts w:ascii="Times New Roman" w:hAnsi="Times New Roman" w:cs="Times New Roman"/>
          <w:sz w:val="28"/>
          <w:szCs w:val="28"/>
        </w:rPr>
        <w:t xml:space="preserve">факторными </w:t>
      </w:r>
      <w:r>
        <w:rPr>
          <w:rFonts w:ascii="Times New Roman" w:hAnsi="Times New Roman" w:cs="Times New Roman"/>
          <w:sz w:val="28"/>
          <w:szCs w:val="28"/>
        </w:rPr>
        <w:t>НСТ заболеваний, т.е. от клинических проявлений и результатов инструментальных исследований органов пищеварения. Кадурина Т.И. и с</w:t>
      </w:r>
      <w:r>
        <w:rPr>
          <w:rFonts w:ascii="Times New Roman" w:hAnsi="Times New Roman" w:cs="Times New Roman"/>
          <w:sz w:val="28"/>
          <w:szCs w:val="28"/>
        </w:rPr>
        <w:t>о</w:t>
      </w:r>
      <w:r>
        <w:rPr>
          <w:rFonts w:ascii="Times New Roman" w:hAnsi="Times New Roman" w:cs="Times New Roman"/>
          <w:sz w:val="28"/>
          <w:szCs w:val="28"/>
        </w:rPr>
        <w:t xml:space="preserve">авт. </w:t>
      </w:r>
      <w:r w:rsidRPr="0088086B">
        <w:rPr>
          <w:rFonts w:ascii="Times New Roman" w:hAnsi="Times New Roman" w:cs="Times New Roman"/>
          <w:sz w:val="28"/>
          <w:szCs w:val="28"/>
        </w:rPr>
        <w:t>отметили у большинства детей с ННСТ снижение уровня макро- и ми</w:t>
      </w:r>
      <w:r w:rsidRPr="0088086B">
        <w:rPr>
          <w:rFonts w:ascii="Times New Roman" w:hAnsi="Times New Roman" w:cs="Times New Roman"/>
          <w:sz w:val="28"/>
          <w:szCs w:val="28"/>
        </w:rPr>
        <w:t>к</w:t>
      </w:r>
      <w:r w:rsidRPr="0088086B">
        <w:rPr>
          <w:rFonts w:ascii="Times New Roman" w:hAnsi="Times New Roman" w:cs="Times New Roman"/>
          <w:sz w:val="28"/>
          <w:szCs w:val="28"/>
        </w:rPr>
        <w:t>роэлементов (кремния, селена, калия, меди, кальция, марганца, железа, ма</w:t>
      </w:r>
      <w:r w:rsidRPr="0088086B">
        <w:rPr>
          <w:rFonts w:ascii="Times New Roman" w:hAnsi="Times New Roman" w:cs="Times New Roman"/>
          <w:sz w:val="28"/>
          <w:szCs w:val="28"/>
        </w:rPr>
        <w:t>г</w:t>
      </w:r>
      <w:r w:rsidRPr="0088086B">
        <w:rPr>
          <w:rFonts w:ascii="Times New Roman" w:hAnsi="Times New Roman" w:cs="Times New Roman"/>
          <w:sz w:val="28"/>
          <w:szCs w:val="28"/>
        </w:rPr>
        <w:t>ния), принимающих участие в синтезе и созревании коллагена, минерализ</w:t>
      </w:r>
      <w:r w:rsidRPr="0088086B">
        <w:rPr>
          <w:rFonts w:ascii="Times New Roman" w:hAnsi="Times New Roman" w:cs="Times New Roman"/>
          <w:sz w:val="28"/>
          <w:szCs w:val="28"/>
        </w:rPr>
        <w:t>а</w:t>
      </w:r>
      <w:r w:rsidRPr="0088086B">
        <w:rPr>
          <w:rFonts w:ascii="Times New Roman" w:hAnsi="Times New Roman" w:cs="Times New Roman"/>
          <w:sz w:val="28"/>
          <w:szCs w:val="28"/>
        </w:rPr>
        <w:t>ции костной ткани.</w:t>
      </w:r>
    </w:p>
    <w:p w14:paraId="2F813E6F" w14:textId="6EA6A03F" w:rsidR="00D2155E" w:rsidRDefault="00D2155E" w:rsidP="00D215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лечении ННСТ широко используют многие </w:t>
      </w:r>
      <w:r w:rsidRPr="00512156">
        <w:rPr>
          <w:rFonts w:ascii="Times New Roman" w:hAnsi="Times New Roman" w:cs="Times New Roman"/>
          <w:i/>
          <w:sz w:val="28"/>
          <w:szCs w:val="28"/>
        </w:rPr>
        <w:t>физиотерапевтические методы</w:t>
      </w:r>
      <w:r>
        <w:rPr>
          <w:rFonts w:ascii="Times New Roman" w:hAnsi="Times New Roman" w:cs="Times New Roman"/>
          <w:sz w:val="28"/>
          <w:szCs w:val="28"/>
        </w:rPr>
        <w:t xml:space="preserve"> лечения, оказывающие непосредственное влияние на метаболизм соединительной ткани: магнито-, лазеротерапию, ионофорез с лекарстве</w:t>
      </w:r>
      <w:r>
        <w:rPr>
          <w:rFonts w:ascii="Times New Roman" w:hAnsi="Times New Roman" w:cs="Times New Roman"/>
          <w:sz w:val="28"/>
          <w:szCs w:val="28"/>
        </w:rPr>
        <w:t>н</w:t>
      </w:r>
      <w:r>
        <w:rPr>
          <w:rFonts w:ascii="Times New Roman" w:hAnsi="Times New Roman" w:cs="Times New Roman"/>
          <w:sz w:val="28"/>
          <w:szCs w:val="28"/>
        </w:rPr>
        <w:t>ными препаратами, бальнеологические  и др. (</w:t>
      </w:r>
      <w:r w:rsidRPr="0088086B">
        <w:rPr>
          <w:rFonts w:ascii="Times New Roman" w:hAnsi="Times New Roman" w:cs="Times New Roman"/>
          <w:sz w:val="28"/>
          <w:szCs w:val="28"/>
        </w:rPr>
        <w:t>Чернышева Т.Е</w:t>
      </w:r>
      <w:r>
        <w:rPr>
          <w:rFonts w:ascii="Times New Roman" w:hAnsi="Times New Roman" w:cs="Times New Roman"/>
          <w:sz w:val="28"/>
          <w:szCs w:val="28"/>
        </w:rPr>
        <w:t xml:space="preserve">. и соавт., 2012).   </w:t>
      </w:r>
    </w:p>
    <w:p w14:paraId="0C4500D1" w14:textId="6A22EF12" w:rsidR="00D2155E" w:rsidRDefault="00D2155E" w:rsidP="00D2155E">
      <w:pPr>
        <w:spacing w:after="0" w:line="360" w:lineRule="auto"/>
        <w:ind w:firstLine="709"/>
        <w:jc w:val="both"/>
        <w:rPr>
          <w:rFonts w:ascii="Times New Roman" w:eastAsia="Times New Roman" w:hAnsi="Times New Roman" w:cs="Times New Roman"/>
          <w:color w:val="000000"/>
          <w:sz w:val="28"/>
          <w:szCs w:val="28"/>
          <w:lang w:eastAsia="ja-JP"/>
        </w:rPr>
      </w:pPr>
      <w:r w:rsidRPr="00512156">
        <w:rPr>
          <w:rFonts w:ascii="Times New Roman" w:hAnsi="Times New Roman" w:cs="Times New Roman"/>
          <w:i/>
          <w:sz w:val="28"/>
          <w:szCs w:val="28"/>
        </w:rPr>
        <w:t>Психотерапевтические методы</w:t>
      </w:r>
      <w:r w:rsidRPr="00261CC4">
        <w:rPr>
          <w:rFonts w:ascii="Times New Roman" w:hAnsi="Times New Roman" w:cs="Times New Roman"/>
          <w:sz w:val="28"/>
          <w:szCs w:val="28"/>
        </w:rPr>
        <w:t xml:space="preserve"> лечения занимают значительное место в комплексном подходе к лечению пациентов с ННСТ в связи с выявлением у большинства пациентов дисфункции вегетативной нервной системы. Ва</w:t>
      </w:r>
      <w:r w:rsidRPr="00261CC4">
        <w:rPr>
          <w:rFonts w:ascii="Times New Roman" w:hAnsi="Times New Roman" w:cs="Times New Roman"/>
          <w:sz w:val="28"/>
          <w:szCs w:val="28"/>
        </w:rPr>
        <w:t>ж</w:t>
      </w:r>
      <w:r w:rsidRPr="00261CC4">
        <w:rPr>
          <w:rFonts w:ascii="Times New Roman" w:hAnsi="Times New Roman" w:cs="Times New Roman"/>
          <w:sz w:val="28"/>
          <w:szCs w:val="28"/>
        </w:rPr>
        <w:t>ным этапом достижения эффективности в лечении является понимание сам</w:t>
      </w:r>
      <w:r w:rsidRPr="00261CC4">
        <w:rPr>
          <w:rFonts w:ascii="Times New Roman" w:hAnsi="Times New Roman" w:cs="Times New Roman"/>
          <w:sz w:val="28"/>
          <w:szCs w:val="28"/>
        </w:rPr>
        <w:t>о</w:t>
      </w:r>
      <w:r w:rsidRPr="00261CC4">
        <w:rPr>
          <w:rFonts w:ascii="Times New Roman" w:hAnsi="Times New Roman" w:cs="Times New Roman"/>
          <w:sz w:val="28"/>
          <w:szCs w:val="28"/>
        </w:rPr>
        <w:t>го пациента  сущности возникающих симптомов, желание сотрудничать с врачом и готовность к выполнению всех врачебных рекомендаций. Оказание психологической поддержки и помощи близких людей, родственников сп</w:t>
      </w:r>
      <w:r w:rsidRPr="00261CC4">
        <w:rPr>
          <w:rFonts w:ascii="Times New Roman" w:hAnsi="Times New Roman" w:cs="Times New Roman"/>
          <w:sz w:val="28"/>
          <w:szCs w:val="28"/>
        </w:rPr>
        <w:t>о</w:t>
      </w:r>
      <w:r w:rsidRPr="00261CC4">
        <w:rPr>
          <w:rFonts w:ascii="Times New Roman" w:hAnsi="Times New Roman" w:cs="Times New Roman"/>
          <w:sz w:val="28"/>
          <w:szCs w:val="28"/>
        </w:rPr>
        <w:t>собствует достижению эффекта в лечении</w:t>
      </w:r>
      <w:r>
        <w:rPr>
          <w:rFonts w:ascii="Times New Roman" w:hAnsi="Times New Roman" w:cs="Times New Roman"/>
          <w:sz w:val="28"/>
          <w:szCs w:val="28"/>
        </w:rPr>
        <w:t xml:space="preserve"> </w:t>
      </w:r>
      <w:r w:rsidRPr="0088086B">
        <w:rPr>
          <w:rFonts w:ascii="Times New Roman" w:hAnsi="Times New Roman" w:cs="Times New Roman"/>
          <w:sz w:val="28"/>
          <w:szCs w:val="28"/>
        </w:rPr>
        <w:t>(</w:t>
      </w:r>
      <w:r w:rsidRPr="00185ABE">
        <w:rPr>
          <w:rFonts w:ascii="Times New Roman" w:eastAsia="Times New Roman" w:hAnsi="Times New Roman" w:cs="Times New Roman"/>
          <w:bCs/>
          <w:color w:val="000000" w:themeColor="text1"/>
          <w:sz w:val="28"/>
          <w:szCs w:val="28"/>
          <w:lang w:eastAsia="ja-JP"/>
        </w:rPr>
        <w:t>Неудахин Е.В.</w:t>
      </w:r>
      <w:r>
        <w:rPr>
          <w:rFonts w:ascii="Times New Roman" w:eastAsia="Times New Roman" w:hAnsi="Times New Roman" w:cs="Times New Roman"/>
          <w:bCs/>
          <w:color w:val="000000" w:themeColor="text1"/>
          <w:sz w:val="28"/>
          <w:szCs w:val="28"/>
          <w:lang w:eastAsia="ja-JP"/>
        </w:rPr>
        <w:t xml:space="preserve"> и соавт., 2000</w:t>
      </w:r>
      <w:r w:rsidRPr="0088086B">
        <w:rPr>
          <w:rFonts w:ascii="Times New Roman" w:hAnsi="Times New Roman" w:cs="Times New Roman"/>
          <w:sz w:val="28"/>
          <w:szCs w:val="28"/>
        </w:rPr>
        <w:t>)</w:t>
      </w:r>
      <w:r>
        <w:rPr>
          <w:rFonts w:ascii="Times New Roman" w:eastAsia="Times New Roman" w:hAnsi="Times New Roman" w:cs="Times New Roman"/>
          <w:color w:val="000000"/>
          <w:sz w:val="28"/>
          <w:szCs w:val="28"/>
          <w:lang w:eastAsia="ja-JP"/>
        </w:rPr>
        <w:t xml:space="preserve">. </w:t>
      </w:r>
    </w:p>
    <w:p w14:paraId="4E3D1942" w14:textId="6DF3334F" w:rsidR="00D2155E" w:rsidRDefault="00D2155E" w:rsidP="00393180">
      <w:pPr>
        <w:spacing w:after="0" w:line="360" w:lineRule="auto"/>
        <w:ind w:firstLine="709"/>
        <w:jc w:val="both"/>
        <w:rPr>
          <w:rFonts w:ascii="Times New Roman" w:eastAsia="Times New Roman" w:hAnsi="Times New Roman" w:cs="Times New Roman"/>
          <w:color w:val="000000"/>
          <w:sz w:val="28"/>
          <w:szCs w:val="28"/>
          <w:lang w:eastAsia="ja-JP"/>
        </w:rPr>
      </w:pPr>
      <w:r w:rsidRPr="00C45A3B">
        <w:rPr>
          <w:rFonts w:ascii="Times New Roman" w:eastAsia="Times New Roman" w:hAnsi="Times New Roman" w:cs="Times New Roman"/>
          <w:b/>
          <w:color w:val="000000"/>
          <w:sz w:val="28"/>
          <w:szCs w:val="28"/>
          <w:lang w:eastAsia="ja-JP"/>
        </w:rPr>
        <w:t>Медикаментозная терапия</w:t>
      </w:r>
      <w:r>
        <w:rPr>
          <w:rFonts w:ascii="Times New Roman" w:eastAsia="Times New Roman" w:hAnsi="Times New Roman" w:cs="Times New Roman"/>
          <w:i/>
          <w:color w:val="000000"/>
          <w:sz w:val="28"/>
          <w:szCs w:val="28"/>
          <w:lang w:eastAsia="ja-JP"/>
        </w:rPr>
        <w:t xml:space="preserve"> </w:t>
      </w:r>
      <w:r w:rsidRPr="00D22D63">
        <w:rPr>
          <w:rFonts w:ascii="Times New Roman" w:eastAsia="Times New Roman" w:hAnsi="Times New Roman" w:cs="Times New Roman"/>
          <w:color w:val="000000"/>
          <w:sz w:val="28"/>
          <w:szCs w:val="28"/>
          <w:lang w:eastAsia="ja-JP"/>
        </w:rPr>
        <w:t>ННСТ</w:t>
      </w:r>
      <w:r>
        <w:rPr>
          <w:rFonts w:ascii="Times New Roman" w:eastAsia="Times New Roman" w:hAnsi="Times New Roman" w:cs="Times New Roman"/>
          <w:i/>
          <w:color w:val="000000"/>
          <w:sz w:val="28"/>
          <w:szCs w:val="28"/>
          <w:lang w:eastAsia="ja-JP"/>
        </w:rPr>
        <w:t xml:space="preserve"> </w:t>
      </w:r>
      <w:r w:rsidRPr="00512156">
        <w:rPr>
          <w:rFonts w:ascii="Times New Roman" w:eastAsia="Times New Roman" w:hAnsi="Times New Roman" w:cs="Times New Roman"/>
          <w:color w:val="000000"/>
          <w:sz w:val="28"/>
          <w:szCs w:val="28"/>
          <w:lang w:eastAsia="ja-JP"/>
        </w:rPr>
        <w:t xml:space="preserve">направлена </w:t>
      </w:r>
      <w:r>
        <w:rPr>
          <w:rFonts w:ascii="Times New Roman" w:eastAsia="Times New Roman" w:hAnsi="Times New Roman" w:cs="Times New Roman"/>
          <w:color w:val="000000"/>
          <w:sz w:val="28"/>
          <w:szCs w:val="28"/>
          <w:lang w:eastAsia="ja-JP"/>
        </w:rPr>
        <w:t>на стимуляцию колл</w:t>
      </w:r>
      <w:r>
        <w:rPr>
          <w:rFonts w:ascii="Times New Roman" w:eastAsia="Times New Roman" w:hAnsi="Times New Roman" w:cs="Times New Roman"/>
          <w:color w:val="000000"/>
          <w:sz w:val="28"/>
          <w:szCs w:val="28"/>
          <w:lang w:eastAsia="ja-JP"/>
        </w:rPr>
        <w:t>а</w:t>
      </w:r>
      <w:r>
        <w:rPr>
          <w:rFonts w:ascii="Times New Roman" w:eastAsia="Times New Roman" w:hAnsi="Times New Roman" w:cs="Times New Roman"/>
          <w:color w:val="000000"/>
          <w:sz w:val="28"/>
          <w:szCs w:val="28"/>
          <w:lang w:eastAsia="ja-JP"/>
        </w:rPr>
        <w:t>генообразования, коррекцию нарушений синтеза и катаболизма гликозам</w:t>
      </w:r>
      <w:r>
        <w:rPr>
          <w:rFonts w:ascii="Times New Roman" w:eastAsia="Times New Roman" w:hAnsi="Times New Roman" w:cs="Times New Roman"/>
          <w:color w:val="000000"/>
          <w:sz w:val="28"/>
          <w:szCs w:val="28"/>
          <w:lang w:eastAsia="ja-JP"/>
        </w:rPr>
        <w:t>и</w:t>
      </w:r>
      <w:r>
        <w:rPr>
          <w:rFonts w:ascii="Times New Roman" w:eastAsia="Times New Roman" w:hAnsi="Times New Roman" w:cs="Times New Roman"/>
          <w:color w:val="000000"/>
          <w:sz w:val="28"/>
          <w:szCs w:val="28"/>
          <w:lang w:eastAsia="ja-JP"/>
        </w:rPr>
        <w:t>ногликанов, стабилизацию минерального обмена, улучшение биоэнергетич</w:t>
      </w:r>
      <w:r>
        <w:rPr>
          <w:rFonts w:ascii="Times New Roman" w:eastAsia="Times New Roman" w:hAnsi="Times New Roman" w:cs="Times New Roman"/>
          <w:color w:val="000000"/>
          <w:sz w:val="28"/>
          <w:szCs w:val="28"/>
          <w:lang w:eastAsia="ja-JP"/>
        </w:rPr>
        <w:t>е</w:t>
      </w:r>
      <w:r>
        <w:rPr>
          <w:rFonts w:ascii="Times New Roman" w:eastAsia="Times New Roman" w:hAnsi="Times New Roman" w:cs="Times New Roman"/>
          <w:color w:val="000000"/>
          <w:sz w:val="28"/>
          <w:szCs w:val="28"/>
          <w:lang w:eastAsia="ja-JP"/>
        </w:rPr>
        <w:t xml:space="preserve">ского состояния организма, купирование патологических симптомов, лечение ассоциированных заболеваний и осложнений </w:t>
      </w:r>
      <w:r w:rsidR="00393180" w:rsidRPr="0088086B">
        <w:rPr>
          <w:rFonts w:ascii="Times New Roman" w:hAnsi="Times New Roman" w:cs="Times New Roman"/>
          <w:sz w:val="28"/>
          <w:szCs w:val="28"/>
        </w:rPr>
        <w:t>(</w:t>
      </w:r>
      <w:r w:rsidR="00393180" w:rsidRPr="00185ABE">
        <w:rPr>
          <w:rFonts w:ascii="Times New Roman" w:hAnsi="Times New Roman" w:cs="Times New Roman"/>
          <w:sz w:val="28"/>
          <w:szCs w:val="28"/>
        </w:rPr>
        <w:t xml:space="preserve">Кадурина Т.И., </w:t>
      </w:r>
      <w:r w:rsidR="00393180">
        <w:rPr>
          <w:rFonts w:ascii="Times New Roman" w:hAnsi="Times New Roman" w:cs="Times New Roman"/>
          <w:sz w:val="28"/>
          <w:szCs w:val="28"/>
        </w:rPr>
        <w:t xml:space="preserve">и соавт., 2009; </w:t>
      </w:r>
      <w:r w:rsidR="00393180" w:rsidRPr="0088086B">
        <w:rPr>
          <w:rFonts w:ascii="Times New Roman" w:hAnsi="Times New Roman" w:cs="Times New Roman"/>
          <w:sz w:val="28"/>
          <w:szCs w:val="28"/>
        </w:rPr>
        <w:t xml:space="preserve">Рос. рек. </w:t>
      </w:r>
      <w:r w:rsidR="00393180">
        <w:rPr>
          <w:rFonts w:ascii="Times New Roman" w:hAnsi="Times New Roman" w:cs="Times New Roman"/>
          <w:sz w:val="28"/>
          <w:szCs w:val="28"/>
        </w:rPr>
        <w:t>ННСТ в кардиоло</w:t>
      </w:r>
      <w:r w:rsidR="00004593">
        <w:rPr>
          <w:rFonts w:ascii="Times New Roman" w:hAnsi="Times New Roman" w:cs="Times New Roman"/>
          <w:sz w:val="28"/>
          <w:szCs w:val="28"/>
        </w:rPr>
        <w:t>гии. Диагностика и лечение, 2012</w:t>
      </w:r>
      <w:r w:rsidR="00393180" w:rsidRPr="0088086B">
        <w:rPr>
          <w:rFonts w:ascii="Times New Roman" w:hAnsi="Times New Roman" w:cs="Times New Roman"/>
          <w:sz w:val="28"/>
          <w:szCs w:val="28"/>
        </w:rPr>
        <w:t>)</w:t>
      </w:r>
      <w:r w:rsidR="00393180">
        <w:rPr>
          <w:rFonts w:ascii="Times New Roman" w:hAnsi="Times New Roman"/>
          <w:sz w:val="28"/>
          <w:szCs w:val="28"/>
        </w:rPr>
        <w:t>.</w:t>
      </w:r>
      <w:r>
        <w:rPr>
          <w:rFonts w:ascii="Times New Roman" w:eastAsia="Times New Roman" w:hAnsi="Times New Roman" w:cs="Times New Roman"/>
          <w:color w:val="000000"/>
          <w:sz w:val="28"/>
          <w:szCs w:val="28"/>
          <w:lang w:eastAsia="ja-JP"/>
        </w:rPr>
        <w:t xml:space="preserve">  </w:t>
      </w:r>
    </w:p>
    <w:p w14:paraId="027772C6" w14:textId="4717BF45" w:rsidR="00D2155E" w:rsidRPr="008C6D94" w:rsidRDefault="00D2155E" w:rsidP="00393180">
      <w:pPr>
        <w:spacing w:after="0" w:line="360" w:lineRule="auto"/>
        <w:ind w:firstLine="709"/>
        <w:jc w:val="both"/>
        <w:rPr>
          <w:rFonts w:ascii="Times New Roman" w:eastAsia="Times New Roman" w:hAnsi="Times New Roman" w:cs="Times New Roman"/>
          <w:color w:val="000000"/>
          <w:sz w:val="28"/>
          <w:szCs w:val="28"/>
          <w:shd w:val="clear" w:color="auto" w:fill="FFFFFF"/>
        </w:rPr>
      </w:pPr>
      <w:r w:rsidRPr="008A6C23">
        <w:rPr>
          <w:rFonts w:ascii="Times New Roman" w:eastAsia="Times New Roman" w:hAnsi="Times New Roman" w:cs="Times New Roman"/>
          <w:color w:val="000000"/>
          <w:sz w:val="28"/>
          <w:szCs w:val="28"/>
          <w:lang w:eastAsia="ja-JP"/>
        </w:rPr>
        <w:t>Нарушения развития соединительной ткани вследствие генетически измененного фибриллогенеза обусловливают применение средств, участв</w:t>
      </w:r>
      <w:r w:rsidRPr="008A6C23">
        <w:rPr>
          <w:rFonts w:ascii="Times New Roman" w:eastAsia="Times New Roman" w:hAnsi="Times New Roman" w:cs="Times New Roman"/>
          <w:color w:val="000000"/>
          <w:sz w:val="28"/>
          <w:szCs w:val="28"/>
          <w:lang w:eastAsia="ja-JP"/>
        </w:rPr>
        <w:t>у</w:t>
      </w:r>
      <w:r w:rsidRPr="008A6C23">
        <w:rPr>
          <w:rFonts w:ascii="Times New Roman" w:eastAsia="Times New Roman" w:hAnsi="Times New Roman" w:cs="Times New Roman"/>
          <w:color w:val="000000"/>
          <w:sz w:val="28"/>
          <w:szCs w:val="28"/>
          <w:lang w:eastAsia="ja-JP"/>
        </w:rPr>
        <w:t xml:space="preserve">ющих в образовании фибрилл коллагена. </w:t>
      </w:r>
      <w:r w:rsidRPr="005D6163">
        <w:rPr>
          <w:rFonts w:ascii="Times New Roman" w:eastAsia="Times New Roman" w:hAnsi="Times New Roman" w:cs="Times New Roman"/>
          <w:color w:val="000000"/>
          <w:sz w:val="28"/>
          <w:szCs w:val="28"/>
          <w:shd w:val="clear" w:color="auto" w:fill="FFFFFF"/>
        </w:rPr>
        <w:t xml:space="preserve"> </w:t>
      </w:r>
    </w:p>
    <w:p w14:paraId="3B7AD458" w14:textId="0F9EE3BC" w:rsidR="00D2155E" w:rsidRPr="00036D45" w:rsidRDefault="00D2155E" w:rsidP="00393180">
      <w:pPr>
        <w:spacing w:after="0" w:line="360" w:lineRule="auto"/>
        <w:ind w:firstLine="709"/>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В качестве </w:t>
      </w:r>
      <w:r w:rsidRPr="00C45A3B">
        <w:rPr>
          <w:rFonts w:ascii="Times New Roman" w:eastAsia="Times New Roman" w:hAnsi="Times New Roman" w:cs="Times New Roman"/>
          <w:i/>
          <w:color w:val="000000"/>
          <w:sz w:val="28"/>
          <w:szCs w:val="28"/>
          <w:lang w:eastAsia="ja-JP"/>
        </w:rPr>
        <w:t>средств, стимулирующих коллагенообразование</w:t>
      </w:r>
      <w:r>
        <w:rPr>
          <w:rFonts w:ascii="Times New Roman" w:eastAsia="Times New Roman" w:hAnsi="Times New Roman" w:cs="Times New Roman"/>
          <w:color w:val="000000"/>
          <w:sz w:val="28"/>
          <w:szCs w:val="28"/>
          <w:lang w:eastAsia="ja-JP"/>
        </w:rPr>
        <w:t xml:space="preserve"> при ННСТ, рекомендуют аминокислоты </w:t>
      </w:r>
      <w:r>
        <w:rPr>
          <w:rFonts w:ascii="Times New Roman" w:eastAsia="Times New Roman" w:hAnsi="Times New Roman" w:cs="Times New Roman"/>
          <w:color w:val="000000"/>
          <w:sz w:val="28"/>
          <w:szCs w:val="28"/>
          <w:lang w:val="en-US" w:eastAsia="ja-JP"/>
        </w:rPr>
        <w:t>L</w:t>
      </w:r>
      <w:r w:rsidRPr="0088086B">
        <w:rPr>
          <w:rFonts w:ascii="Times New Roman" w:eastAsia="Times New Roman" w:hAnsi="Times New Roman" w:cs="Times New Roman"/>
          <w:color w:val="000000"/>
          <w:sz w:val="28"/>
          <w:szCs w:val="28"/>
          <w:lang w:eastAsia="ja-JP"/>
        </w:rPr>
        <w:t xml:space="preserve">-лизин и </w:t>
      </w:r>
      <w:r>
        <w:rPr>
          <w:rFonts w:ascii="Times New Roman" w:eastAsia="Times New Roman" w:hAnsi="Times New Roman" w:cs="Times New Roman"/>
          <w:color w:val="000000"/>
          <w:sz w:val="28"/>
          <w:szCs w:val="28"/>
          <w:lang w:val="en-US" w:eastAsia="ja-JP"/>
        </w:rPr>
        <w:t>L</w:t>
      </w:r>
      <w:r w:rsidRPr="0088086B">
        <w:rPr>
          <w:rFonts w:ascii="Times New Roman" w:eastAsia="Times New Roman" w:hAnsi="Times New Roman" w:cs="Times New Roman"/>
          <w:color w:val="000000"/>
          <w:sz w:val="28"/>
          <w:szCs w:val="28"/>
          <w:lang w:eastAsia="ja-JP"/>
        </w:rPr>
        <w:t>-пролин, пиаскледин 300, солкос</w:t>
      </w:r>
      <w:r w:rsidRPr="0088086B">
        <w:rPr>
          <w:rFonts w:ascii="Times New Roman" w:eastAsia="Times New Roman" w:hAnsi="Times New Roman" w:cs="Times New Roman"/>
          <w:color w:val="000000"/>
          <w:sz w:val="28"/>
          <w:szCs w:val="28"/>
          <w:lang w:eastAsia="ja-JP"/>
        </w:rPr>
        <w:t>е</w:t>
      </w:r>
      <w:r w:rsidRPr="0088086B">
        <w:rPr>
          <w:rFonts w:ascii="Times New Roman" w:eastAsia="Times New Roman" w:hAnsi="Times New Roman" w:cs="Times New Roman"/>
          <w:color w:val="000000"/>
          <w:sz w:val="28"/>
          <w:szCs w:val="28"/>
          <w:lang w:eastAsia="ja-JP"/>
        </w:rPr>
        <w:t xml:space="preserve">рил </w:t>
      </w:r>
      <w:r w:rsidR="00393180" w:rsidRPr="0088086B">
        <w:rPr>
          <w:rFonts w:ascii="Times New Roman" w:eastAsia="Times New Roman" w:hAnsi="Times New Roman" w:cs="Times New Roman"/>
          <w:color w:val="000000"/>
          <w:sz w:val="28"/>
          <w:szCs w:val="28"/>
          <w:lang w:eastAsia="ja-JP"/>
        </w:rPr>
        <w:t>(</w:t>
      </w:r>
      <w:r w:rsidR="00393180" w:rsidRPr="0088086B">
        <w:rPr>
          <w:rFonts w:ascii="Times New Roman" w:hAnsi="Times New Roman" w:cs="Times New Roman"/>
          <w:sz w:val="28"/>
          <w:szCs w:val="28"/>
        </w:rPr>
        <w:t xml:space="preserve">Рос. рек. </w:t>
      </w:r>
      <w:r w:rsidR="00393180">
        <w:rPr>
          <w:rFonts w:ascii="Times New Roman" w:hAnsi="Times New Roman" w:cs="Times New Roman"/>
          <w:sz w:val="28"/>
          <w:szCs w:val="28"/>
        </w:rPr>
        <w:t>ННСТ в кардиологии. Диагностика и лечение, 201</w:t>
      </w:r>
      <w:r w:rsidR="00004593">
        <w:rPr>
          <w:rFonts w:ascii="Times New Roman" w:hAnsi="Times New Roman" w:cs="Times New Roman"/>
          <w:sz w:val="28"/>
          <w:szCs w:val="28"/>
        </w:rPr>
        <w:t>2</w:t>
      </w:r>
      <w:r w:rsidR="00393180" w:rsidRPr="00036D45">
        <w:rPr>
          <w:rFonts w:ascii="Times New Roman" w:eastAsia="Times New Roman" w:hAnsi="Times New Roman" w:cs="Times New Roman"/>
          <w:color w:val="000000"/>
          <w:sz w:val="28"/>
          <w:szCs w:val="28"/>
          <w:shd w:val="clear" w:color="auto" w:fill="FFFFFF"/>
        </w:rPr>
        <w:t xml:space="preserve">; </w:t>
      </w:r>
      <w:r w:rsidR="00393180" w:rsidRPr="00036D45">
        <w:rPr>
          <w:rFonts w:ascii="Times New Roman" w:hAnsi="Times New Roman" w:cs="Times New Roman"/>
          <w:color w:val="262626"/>
          <w:sz w:val="28"/>
          <w:szCs w:val="28"/>
        </w:rPr>
        <w:t>Кадурина Т.И., 2009)</w:t>
      </w:r>
      <w:r w:rsidRPr="00036D45">
        <w:rPr>
          <w:rFonts w:ascii="Times New Roman" w:eastAsia="Times New Roman" w:hAnsi="Times New Roman" w:cs="Times New Roman"/>
          <w:color w:val="000000"/>
          <w:sz w:val="28"/>
          <w:szCs w:val="28"/>
          <w:lang w:eastAsia="ja-JP"/>
        </w:rPr>
        <w:t>.</w:t>
      </w:r>
    </w:p>
    <w:p w14:paraId="72311992" w14:textId="5D936947" w:rsidR="00D2155E" w:rsidRPr="0088086B" w:rsidRDefault="00D2155E" w:rsidP="00393180">
      <w:pPr>
        <w:spacing w:after="0" w:line="360" w:lineRule="auto"/>
        <w:ind w:firstLine="709"/>
        <w:jc w:val="both"/>
        <w:rPr>
          <w:rFonts w:ascii="Times New Roman" w:eastAsia="Times New Roman" w:hAnsi="Times New Roman" w:cs="Times New Roman"/>
          <w:color w:val="000000"/>
          <w:sz w:val="28"/>
          <w:szCs w:val="28"/>
          <w:lang w:eastAsia="ja-JP"/>
        </w:rPr>
      </w:pPr>
      <w:r w:rsidRPr="0088086B">
        <w:rPr>
          <w:rFonts w:ascii="Times New Roman" w:eastAsia="Times New Roman" w:hAnsi="Times New Roman" w:cs="Times New Roman"/>
          <w:color w:val="000000"/>
          <w:sz w:val="28"/>
          <w:szCs w:val="28"/>
          <w:lang w:eastAsia="ja-JP"/>
        </w:rPr>
        <w:t>Исследования Кадуриной Т.И. по метаболической коррекции биохим</w:t>
      </w:r>
      <w:r w:rsidRPr="0088086B">
        <w:rPr>
          <w:rFonts w:ascii="Times New Roman" w:eastAsia="Times New Roman" w:hAnsi="Times New Roman" w:cs="Times New Roman"/>
          <w:color w:val="000000"/>
          <w:sz w:val="28"/>
          <w:szCs w:val="28"/>
          <w:lang w:eastAsia="ja-JP"/>
        </w:rPr>
        <w:t>и</w:t>
      </w:r>
      <w:r w:rsidRPr="0088086B">
        <w:rPr>
          <w:rFonts w:ascii="Times New Roman" w:eastAsia="Times New Roman" w:hAnsi="Times New Roman" w:cs="Times New Roman"/>
          <w:color w:val="000000"/>
          <w:sz w:val="28"/>
          <w:szCs w:val="28"/>
          <w:lang w:eastAsia="ja-JP"/>
        </w:rPr>
        <w:t>ческих нарушений при ННСТ показали взаимосвязь между сниженным с</w:t>
      </w:r>
      <w:r w:rsidRPr="0088086B">
        <w:rPr>
          <w:rFonts w:ascii="Times New Roman" w:eastAsia="Times New Roman" w:hAnsi="Times New Roman" w:cs="Times New Roman"/>
          <w:color w:val="000000"/>
          <w:sz w:val="28"/>
          <w:szCs w:val="28"/>
          <w:lang w:eastAsia="ja-JP"/>
        </w:rPr>
        <w:t>о</w:t>
      </w:r>
      <w:r w:rsidRPr="0088086B">
        <w:rPr>
          <w:rFonts w:ascii="Times New Roman" w:eastAsia="Times New Roman" w:hAnsi="Times New Roman" w:cs="Times New Roman"/>
          <w:color w:val="000000"/>
          <w:sz w:val="28"/>
          <w:szCs w:val="28"/>
          <w:lang w:eastAsia="ja-JP"/>
        </w:rPr>
        <w:t xml:space="preserve">держанием лизина и/или пролина в сыворотке крови и длительностью и/или тяжестью заболевания. Предложенная автором комплексная схема лечения, </w:t>
      </w:r>
      <w:r w:rsidRPr="0088086B">
        <w:rPr>
          <w:rFonts w:ascii="Times New Roman" w:eastAsia="Times New Roman" w:hAnsi="Times New Roman" w:cs="Times New Roman"/>
          <w:color w:val="000000"/>
          <w:sz w:val="28"/>
          <w:szCs w:val="28"/>
          <w:lang w:eastAsia="ja-JP"/>
        </w:rPr>
        <w:lastRenderedPageBreak/>
        <w:t>включающая три этапа метаболической коррекции с использованием на тр</w:t>
      </w:r>
      <w:r w:rsidRPr="0088086B">
        <w:rPr>
          <w:rFonts w:ascii="Times New Roman" w:eastAsia="Times New Roman" w:hAnsi="Times New Roman" w:cs="Times New Roman"/>
          <w:color w:val="000000"/>
          <w:sz w:val="28"/>
          <w:szCs w:val="28"/>
          <w:lang w:eastAsia="ja-JP"/>
        </w:rPr>
        <w:t>е</w:t>
      </w:r>
      <w:r w:rsidRPr="0088086B">
        <w:rPr>
          <w:rFonts w:ascii="Times New Roman" w:eastAsia="Times New Roman" w:hAnsi="Times New Roman" w:cs="Times New Roman"/>
          <w:color w:val="000000"/>
          <w:sz w:val="28"/>
          <w:szCs w:val="28"/>
          <w:lang w:eastAsia="ja-JP"/>
        </w:rPr>
        <w:t xml:space="preserve">тьем этапе </w:t>
      </w:r>
      <w:r>
        <w:rPr>
          <w:rFonts w:ascii="Times New Roman" w:eastAsia="Times New Roman" w:hAnsi="Times New Roman" w:cs="Times New Roman"/>
          <w:color w:val="000000"/>
          <w:sz w:val="28"/>
          <w:szCs w:val="28"/>
          <w:lang w:val="en-US" w:eastAsia="ja-JP"/>
        </w:rPr>
        <w:t>L</w:t>
      </w:r>
      <w:r w:rsidRPr="0088086B">
        <w:rPr>
          <w:rFonts w:ascii="Times New Roman" w:eastAsia="Times New Roman" w:hAnsi="Times New Roman" w:cs="Times New Roman"/>
          <w:color w:val="000000"/>
          <w:sz w:val="28"/>
          <w:szCs w:val="28"/>
          <w:lang w:eastAsia="ja-JP"/>
        </w:rPr>
        <w:t xml:space="preserve">-лизина, </w:t>
      </w:r>
      <w:r>
        <w:rPr>
          <w:rFonts w:ascii="Times New Roman" w:eastAsia="Times New Roman" w:hAnsi="Times New Roman" w:cs="Times New Roman"/>
          <w:color w:val="000000"/>
          <w:sz w:val="28"/>
          <w:szCs w:val="28"/>
          <w:lang w:val="en-US" w:eastAsia="ja-JP"/>
        </w:rPr>
        <w:t>L</w:t>
      </w:r>
      <w:r w:rsidRPr="0088086B">
        <w:rPr>
          <w:rFonts w:ascii="Times New Roman" w:eastAsia="Times New Roman" w:hAnsi="Times New Roman" w:cs="Times New Roman"/>
          <w:color w:val="000000"/>
          <w:sz w:val="28"/>
          <w:szCs w:val="28"/>
          <w:lang w:eastAsia="ja-JP"/>
        </w:rPr>
        <w:t>- пролина и хондропротекторов, позволила достичь стабилизации состояния у большинства пациентов. Продолжительность ку</w:t>
      </w:r>
      <w:r w:rsidRPr="0088086B">
        <w:rPr>
          <w:rFonts w:ascii="Times New Roman" w:eastAsia="Times New Roman" w:hAnsi="Times New Roman" w:cs="Times New Roman"/>
          <w:color w:val="000000"/>
          <w:sz w:val="28"/>
          <w:szCs w:val="28"/>
          <w:lang w:eastAsia="ja-JP"/>
        </w:rPr>
        <w:t>р</w:t>
      </w:r>
      <w:r w:rsidRPr="0088086B">
        <w:rPr>
          <w:rFonts w:ascii="Times New Roman" w:eastAsia="Times New Roman" w:hAnsi="Times New Roman" w:cs="Times New Roman"/>
          <w:color w:val="000000"/>
          <w:sz w:val="28"/>
          <w:szCs w:val="28"/>
          <w:lang w:eastAsia="ja-JP"/>
        </w:rPr>
        <w:t>са леч</w:t>
      </w:r>
      <w:r w:rsidR="004F0602" w:rsidRPr="0088086B">
        <w:rPr>
          <w:rFonts w:ascii="Times New Roman" w:eastAsia="Times New Roman" w:hAnsi="Times New Roman" w:cs="Times New Roman"/>
          <w:color w:val="000000"/>
          <w:sz w:val="28"/>
          <w:szCs w:val="28"/>
          <w:lang w:eastAsia="ja-JP"/>
        </w:rPr>
        <w:t>ения выбирается индивидуально, и в</w:t>
      </w:r>
      <w:r w:rsidRPr="0088086B">
        <w:rPr>
          <w:rFonts w:ascii="Times New Roman" w:eastAsia="Times New Roman" w:hAnsi="Times New Roman" w:cs="Times New Roman"/>
          <w:color w:val="000000"/>
          <w:sz w:val="28"/>
          <w:szCs w:val="28"/>
          <w:lang w:eastAsia="ja-JP"/>
        </w:rPr>
        <w:t xml:space="preserve"> среднем составляет 2-4 месяца. После проведенного лечения</w:t>
      </w:r>
      <w:r w:rsidR="004F0602" w:rsidRPr="0088086B">
        <w:rPr>
          <w:rFonts w:ascii="Times New Roman" w:eastAsia="Times New Roman" w:hAnsi="Times New Roman" w:cs="Times New Roman"/>
          <w:color w:val="000000"/>
          <w:sz w:val="28"/>
          <w:szCs w:val="28"/>
          <w:lang w:eastAsia="ja-JP"/>
        </w:rPr>
        <w:t xml:space="preserve"> и следующего за курсом лечения  перерыва в течение 2 месяцев и более,</w:t>
      </w:r>
      <w:r w:rsidRPr="0088086B">
        <w:rPr>
          <w:rFonts w:ascii="Times New Roman" w:eastAsia="Times New Roman" w:hAnsi="Times New Roman" w:cs="Times New Roman"/>
          <w:color w:val="000000"/>
          <w:sz w:val="28"/>
          <w:szCs w:val="28"/>
          <w:lang w:eastAsia="ja-JP"/>
        </w:rPr>
        <w:t xml:space="preserve"> повторяют курс метаболической коррекции. </w:t>
      </w:r>
    </w:p>
    <w:p w14:paraId="60AEF291" w14:textId="239AC7CF" w:rsidR="00D2155E" w:rsidRPr="0088086B" w:rsidRDefault="00D2155E" w:rsidP="00393180">
      <w:pPr>
        <w:spacing w:after="0" w:line="360" w:lineRule="auto"/>
        <w:ind w:firstLine="709"/>
        <w:jc w:val="both"/>
        <w:rPr>
          <w:rFonts w:ascii="Times New Roman" w:eastAsia="Times New Roman" w:hAnsi="Times New Roman" w:cs="Times New Roman"/>
          <w:color w:val="000000"/>
          <w:sz w:val="28"/>
          <w:szCs w:val="28"/>
          <w:lang w:eastAsia="ja-JP"/>
        </w:rPr>
      </w:pPr>
      <w:r w:rsidRPr="0088086B">
        <w:rPr>
          <w:rFonts w:ascii="Times New Roman" w:eastAsia="Times New Roman" w:hAnsi="Times New Roman" w:cs="Times New Roman"/>
          <w:color w:val="000000"/>
          <w:sz w:val="28"/>
          <w:szCs w:val="28"/>
          <w:lang w:eastAsia="ja-JP"/>
        </w:rPr>
        <w:t xml:space="preserve">Пиаскледин 300 - неомыляемые соединения авокадо и масла бобов сои, </w:t>
      </w:r>
      <w:r w:rsidR="0039173D">
        <w:rPr>
          <w:rFonts w:ascii="Times New Roman" w:eastAsia="Times New Roman" w:hAnsi="Times New Roman" w:cs="Times New Roman"/>
          <w:color w:val="000000"/>
          <w:sz w:val="28"/>
          <w:szCs w:val="28"/>
          <w:lang w:eastAsia="ja-JP"/>
        </w:rPr>
        <w:t>к</w:t>
      </w:r>
      <w:r w:rsidRPr="0088086B">
        <w:rPr>
          <w:rFonts w:ascii="Times New Roman" w:eastAsia="Times New Roman" w:hAnsi="Times New Roman" w:cs="Times New Roman"/>
          <w:color w:val="000000"/>
          <w:sz w:val="28"/>
          <w:szCs w:val="28"/>
          <w:lang w:eastAsia="ja-JP"/>
        </w:rPr>
        <w:t>урс лечения составляет 6 месяцев.</w:t>
      </w:r>
    </w:p>
    <w:p w14:paraId="6CCDB0A3" w14:textId="5BA4283D" w:rsidR="00D2155E" w:rsidRPr="0088086B" w:rsidRDefault="00D2155E" w:rsidP="0039173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Вместе с коллагеностимулирующими препаратами назначают </w:t>
      </w:r>
      <w:r w:rsidRPr="00C45A3B">
        <w:rPr>
          <w:rFonts w:ascii="Times New Roman" w:hAnsi="Times New Roman" w:cs="Times New Roman"/>
          <w:i/>
          <w:color w:val="000000"/>
          <w:sz w:val="28"/>
          <w:szCs w:val="28"/>
        </w:rPr>
        <w:t>кофа</w:t>
      </w:r>
      <w:r w:rsidRPr="00C45A3B">
        <w:rPr>
          <w:rFonts w:ascii="Times New Roman" w:hAnsi="Times New Roman" w:cs="Times New Roman"/>
          <w:i/>
          <w:color w:val="000000"/>
          <w:sz w:val="28"/>
          <w:szCs w:val="28"/>
        </w:rPr>
        <w:t>к</w:t>
      </w:r>
      <w:r w:rsidRPr="00C45A3B">
        <w:rPr>
          <w:rFonts w:ascii="Times New Roman" w:hAnsi="Times New Roman" w:cs="Times New Roman"/>
          <w:i/>
          <w:color w:val="000000"/>
          <w:sz w:val="28"/>
          <w:szCs w:val="28"/>
        </w:rPr>
        <w:t>торы синтеза коллагена,</w:t>
      </w:r>
      <w:r>
        <w:rPr>
          <w:rFonts w:ascii="Times New Roman" w:hAnsi="Times New Roman" w:cs="Times New Roman"/>
          <w:color w:val="000000"/>
          <w:sz w:val="28"/>
          <w:szCs w:val="28"/>
        </w:rPr>
        <w:t xml:space="preserve"> включающие витамины С, Е, группы В, макроэл</w:t>
      </w:r>
      <w:r>
        <w:rPr>
          <w:rFonts w:ascii="Times New Roman" w:hAnsi="Times New Roman" w:cs="Times New Roman"/>
          <w:color w:val="000000"/>
          <w:sz w:val="28"/>
          <w:szCs w:val="28"/>
        </w:rPr>
        <w:t>е</w:t>
      </w:r>
      <w:r>
        <w:rPr>
          <w:rFonts w:ascii="Times New Roman" w:hAnsi="Times New Roman" w:cs="Times New Roman"/>
          <w:color w:val="000000"/>
          <w:sz w:val="28"/>
          <w:szCs w:val="28"/>
        </w:rPr>
        <w:t>менты (магний, кальций, фосфор, калий) и микроэлементы (медь, цинк, с</w:t>
      </w:r>
      <w:r>
        <w:rPr>
          <w:rFonts w:ascii="Times New Roman" w:hAnsi="Times New Roman" w:cs="Times New Roman"/>
          <w:color w:val="000000"/>
          <w:sz w:val="28"/>
          <w:szCs w:val="28"/>
        </w:rPr>
        <w:t>е</w:t>
      </w:r>
      <w:r>
        <w:rPr>
          <w:rFonts w:ascii="Times New Roman" w:hAnsi="Times New Roman" w:cs="Times New Roman"/>
          <w:color w:val="000000"/>
          <w:sz w:val="28"/>
          <w:szCs w:val="28"/>
        </w:rPr>
        <w:t xml:space="preserve">лен, кремний, бор, марганец). </w:t>
      </w:r>
      <w:r w:rsidR="0039173D">
        <w:rPr>
          <w:rFonts w:ascii="Times New Roman" w:hAnsi="Times New Roman" w:cs="Times New Roman"/>
          <w:color w:val="000000"/>
          <w:sz w:val="28"/>
          <w:szCs w:val="28"/>
        </w:rPr>
        <w:t>В</w:t>
      </w:r>
      <w:r w:rsidRPr="0088086B">
        <w:rPr>
          <w:rFonts w:ascii="Times New Roman" w:hAnsi="Times New Roman" w:cs="Times New Roman"/>
          <w:color w:val="000000"/>
          <w:sz w:val="28"/>
          <w:szCs w:val="28"/>
        </w:rPr>
        <w:t xml:space="preserve">итамин С применяют (в случае отсутствия оксалурии и моче-каменной болезни) в больших дозах 0,5-1,0-2,0 г в сутки в течение 3-4 недель. </w:t>
      </w:r>
    </w:p>
    <w:p w14:paraId="6EE361DD" w14:textId="796B5433" w:rsidR="00D2155E" w:rsidRPr="00360211" w:rsidRDefault="0039173D" w:rsidP="00360211">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Н</w:t>
      </w:r>
      <w:r w:rsidR="00D2155E" w:rsidRPr="0088086B">
        <w:rPr>
          <w:rFonts w:ascii="Times New Roman" w:hAnsi="Times New Roman" w:cs="Times New Roman"/>
          <w:color w:val="000000"/>
          <w:sz w:val="28"/>
          <w:szCs w:val="28"/>
        </w:rPr>
        <w:t xml:space="preserve">еобходимым макроэлементом </w:t>
      </w:r>
      <w:r>
        <w:rPr>
          <w:rFonts w:ascii="Times New Roman" w:hAnsi="Times New Roman" w:cs="Times New Roman"/>
          <w:color w:val="000000"/>
          <w:sz w:val="28"/>
          <w:szCs w:val="28"/>
        </w:rPr>
        <w:t xml:space="preserve">при наследственных и многофакторных НСТ </w:t>
      </w:r>
      <w:r w:rsidR="00D2155E" w:rsidRPr="0088086B">
        <w:rPr>
          <w:rFonts w:ascii="Times New Roman" w:hAnsi="Times New Roman" w:cs="Times New Roman"/>
          <w:color w:val="000000"/>
          <w:sz w:val="28"/>
          <w:szCs w:val="28"/>
        </w:rPr>
        <w:t>является магний, участвующий во многих биохимических реакциях, р</w:t>
      </w:r>
      <w:r w:rsidR="00D2155E" w:rsidRPr="0088086B">
        <w:rPr>
          <w:rFonts w:ascii="Times New Roman" w:hAnsi="Times New Roman" w:cs="Times New Roman"/>
          <w:color w:val="000000"/>
          <w:sz w:val="28"/>
          <w:szCs w:val="28"/>
        </w:rPr>
        <w:t>е</w:t>
      </w:r>
      <w:r w:rsidR="00D2155E" w:rsidRPr="0088086B">
        <w:rPr>
          <w:rFonts w:ascii="Times New Roman" w:hAnsi="Times New Roman" w:cs="Times New Roman"/>
          <w:color w:val="000000"/>
          <w:sz w:val="28"/>
          <w:szCs w:val="28"/>
        </w:rPr>
        <w:t xml:space="preserve">гулирующих синтез и катаболизм коллагена, энергетический, пластический и электролитный обмены. </w:t>
      </w:r>
      <w:r w:rsidR="00D2155E">
        <w:rPr>
          <w:rFonts w:ascii="Times New Roman" w:eastAsia="Times New Roman" w:hAnsi="Times New Roman" w:cs="Times New Roman"/>
          <w:color w:val="000000"/>
          <w:sz w:val="28"/>
          <w:szCs w:val="28"/>
          <w:lang w:eastAsia="ja-JP"/>
        </w:rPr>
        <w:t>С целью профилактики и лечения дефицита магния для улучшения структуры соединительной ткани (активация процесса синт</w:t>
      </w:r>
      <w:r w:rsidR="00D2155E">
        <w:rPr>
          <w:rFonts w:ascii="Times New Roman" w:eastAsia="Times New Roman" w:hAnsi="Times New Roman" w:cs="Times New Roman"/>
          <w:color w:val="000000"/>
          <w:sz w:val="28"/>
          <w:szCs w:val="28"/>
          <w:lang w:eastAsia="ja-JP"/>
        </w:rPr>
        <w:t>е</w:t>
      </w:r>
      <w:r w:rsidR="00D2155E">
        <w:rPr>
          <w:rFonts w:ascii="Times New Roman" w:eastAsia="Times New Roman" w:hAnsi="Times New Roman" w:cs="Times New Roman"/>
          <w:color w:val="000000"/>
          <w:sz w:val="28"/>
          <w:szCs w:val="28"/>
          <w:lang w:eastAsia="ja-JP"/>
        </w:rPr>
        <w:t xml:space="preserve">за коллагена) применяют магнийсодержащие препараты в виде органических соединений: лактата, цитрата, пидолата, оротата, аспаргината. </w:t>
      </w:r>
      <w:r w:rsidR="00D2155E" w:rsidRPr="0088086B">
        <w:rPr>
          <w:rFonts w:ascii="Times New Roman" w:hAnsi="Times New Roman" w:cs="Times New Roman"/>
          <w:sz w:val="28"/>
          <w:szCs w:val="28"/>
        </w:rPr>
        <w:t>Органические соли магния отличает высокая абсорбция в желудочно-кишечно</w:t>
      </w:r>
      <w:r w:rsidR="00393180" w:rsidRPr="0088086B">
        <w:rPr>
          <w:rFonts w:ascii="Times New Roman" w:hAnsi="Times New Roman" w:cs="Times New Roman"/>
          <w:sz w:val="28"/>
          <w:szCs w:val="28"/>
        </w:rPr>
        <w:t>м тракте: цитрат и ас</w:t>
      </w:r>
      <w:r w:rsidR="00D2155E" w:rsidRPr="0088086B">
        <w:rPr>
          <w:rFonts w:ascii="Times New Roman" w:hAnsi="Times New Roman" w:cs="Times New Roman"/>
          <w:sz w:val="28"/>
          <w:szCs w:val="28"/>
        </w:rPr>
        <w:t xml:space="preserve">паргинат—30–37%, оротат и лактат—38–40%, пидолат—43% </w:t>
      </w:r>
      <w:r w:rsidR="00393180" w:rsidRPr="0088086B">
        <w:rPr>
          <w:rFonts w:ascii="Times New Roman" w:hAnsi="Times New Roman" w:cs="Times New Roman"/>
          <w:sz w:val="28"/>
          <w:szCs w:val="28"/>
        </w:rPr>
        <w:t>(</w:t>
      </w:r>
      <w:r w:rsidR="00393180" w:rsidRPr="00185ABE">
        <w:rPr>
          <w:rFonts w:ascii="Times New Roman" w:hAnsi="Times New Roman" w:cs="Times New Roman"/>
          <w:color w:val="000000"/>
          <w:sz w:val="28"/>
          <w:szCs w:val="28"/>
          <w:lang w:val="da-DK"/>
        </w:rPr>
        <w:t>Sa</w:t>
      </w:r>
      <w:r w:rsidR="00393180">
        <w:rPr>
          <w:rFonts w:ascii="Times New Roman" w:hAnsi="Times New Roman" w:cs="Times New Roman"/>
          <w:color w:val="000000"/>
          <w:sz w:val="28"/>
          <w:szCs w:val="28"/>
          <w:lang w:val="da-DK"/>
        </w:rPr>
        <w:t>ris N.E.L.,</w:t>
      </w:r>
      <w:r w:rsidR="00393180">
        <w:rPr>
          <w:rFonts w:ascii="Times New Roman" w:hAnsi="Times New Roman" w:cs="Times New Roman"/>
          <w:color w:val="000000"/>
          <w:sz w:val="28"/>
          <w:szCs w:val="28"/>
          <w:lang w:val="en-US"/>
        </w:rPr>
        <w:t>et</w:t>
      </w:r>
      <w:r w:rsidR="00393180" w:rsidRPr="0088086B">
        <w:rPr>
          <w:rFonts w:ascii="Times New Roman" w:hAnsi="Times New Roman" w:cs="Times New Roman"/>
          <w:color w:val="000000"/>
          <w:sz w:val="28"/>
          <w:szCs w:val="28"/>
        </w:rPr>
        <w:t xml:space="preserve"> </w:t>
      </w:r>
      <w:r w:rsidR="00393180">
        <w:rPr>
          <w:rFonts w:ascii="Times New Roman" w:hAnsi="Times New Roman" w:cs="Times New Roman"/>
          <w:color w:val="000000"/>
          <w:sz w:val="28"/>
          <w:szCs w:val="28"/>
          <w:lang w:val="en-US"/>
        </w:rPr>
        <w:t>al</w:t>
      </w:r>
      <w:r w:rsidR="00393180" w:rsidRPr="0088086B">
        <w:rPr>
          <w:rFonts w:ascii="Times New Roman" w:hAnsi="Times New Roman" w:cs="Times New Roman"/>
          <w:color w:val="000000"/>
          <w:sz w:val="28"/>
          <w:szCs w:val="28"/>
        </w:rPr>
        <w:t>., 2000)</w:t>
      </w:r>
      <w:r w:rsidR="00D2155E" w:rsidRPr="0088086B">
        <w:rPr>
          <w:rFonts w:ascii="Times New Roman" w:hAnsi="Times New Roman" w:cs="Times New Roman"/>
          <w:sz w:val="28"/>
          <w:szCs w:val="28"/>
        </w:rPr>
        <w:t xml:space="preserve">. </w:t>
      </w:r>
      <w:r>
        <w:rPr>
          <w:rFonts w:ascii="Times New Roman" w:hAnsi="Times New Roman" w:cs="Times New Roman"/>
          <w:sz w:val="28"/>
          <w:szCs w:val="28"/>
        </w:rPr>
        <w:t>К применению рекомендованы к</w:t>
      </w:r>
      <w:r w:rsidR="00D2155E" w:rsidRPr="0088086B">
        <w:rPr>
          <w:rFonts w:ascii="Times New Roman" w:hAnsi="Times New Roman" w:cs="Times New Roman"/>
          <w:sz w:val="28"/>
          <w:szCs w:val="28"/>
        </w:rPr>
        <w:t>омбинированные препараты, содержащие пидолат и лактат магния, а также  пиридоксин – в</w:t>
      </w:r>
      <w:r w:rsidR="00D2155E" w:rsidRPr="0088086B">
        <w:rPr>
          <w:rFonts w:ascii="Times New Roman" w:hAnsi="Times New Roman" w:cs="Times New Roman"/>
          <w:sz w:val="28"/>
          <w:szCs w:val="28"/>
        </w:rPr>
        <w:t>и</w:t>
      </w:r>
      <w:r w:rsidR="00D2155E" w:rsidRPr="0088086B">
        <w:rPr>
          <w:rFonts w:ascii="Times New Roman" w:hAnsi="Times New Roman" w:cs="Times New Roman"/>
          <w:sz w:val="28"/>
          <w:szCs w:val="28"/>
        </w:rPr>
        <w:t>тамин В</w:t>
      </w:r>
      <w:r w:rsidR="00D2155E" w:rsidRPr="0088086B">
        <w:rPr>
          <w:rFonts w:ascii="Times New Roman" w:hAnsi="Times New Roman" w:cs="Times New Roman"/>
          <w:sz w:val="28"/>
          <w:szCs w:val="28"/>
          <w:vertAlign w:val="subscript"/>
        </w:rPr>
        <w:t xml:space="preserve">6 </w:t>
      </w:r>
      <w:r w:rsidR="00D2155E" w:rsidRPr="0088086B">
        <w:rPr>
          <w:rFonts w:ascii="Times New Roman" w:hAnsi="Times New Roman" w:cs="Times New Roman"/>
          <w:sz w:val="28"/>
          <w:szCs w:val="28"/>
        </w:rPr>
        <w:t>(Магне-В</w:t>
      </w:r>
      <w:r w:rsidR="00D2155E" w:rsidRPr="0088086B">
        <w:rPr>
          <w:rFonts w:ascii="Times New Roman" w:hAnsi="Times New Roman" w:cs="Times New Roman"/>
          <w:sz w:val="28"/>
          <w:szCs w:val="28"/>
          <w:vertAlign w:val="subscript"/>
        </w:rPr>
        <w:t>6</w:t>
      </w:r>
      <w:r w:rsidR="00D2155E" w:rsidRPr="0088086B">
        <w:rPr>
          <w:rFonts w:ascii="Times New Roman" w:hAnsi="Times New Roman" w:cs="Times New Roman"/>
          <w:sz w:val="28"/>
          <w:szCs w:val="28"/>
        </w:rPr>
        <w:t xml:space="preserve">), </w:t>
      </w:r>
      <w:r w:rsidR="004F0602" w:rsidRPr="0088086B">
        <w:rPr>
          <w:rFonts w:ascii="Times New Roman" w:hAnsi="Times New Roman" w:cs="Times New Roman"/>
          <w:sz w:val="28"/>
          <w:szCs w:val="28"/>
        </w:rPr>
        <w:t>оротовую кислоту и магний (Магне</w:t>
      </w:r>
      <w:r>
        <w:rPr>
          <w:rFonts w:ascii="Times New Roman" w:hAnsi="Times New Roman" w:cs="Times New Roman"/>
          <w:sz w:val="28"/>
          <w:szCs w:val="28"/>
        </w:rPr>
        <w:t xml:space="preserve">рот). </w:t>
      </w:r>
      <w:r w:rsidR="00D2155E">
        <w:rPr>
          <w:rFonts w:ascii="Times New Roman" w:hAnsi="Times New Roman" w:cs="Times New Roman"/>
          <w:color w:val="000000"/>
          <w:sz w:val="28"/>
          <w:szCs w:val="28"/>
        </w:rPr>
        <w:t>Магне В</w:t>
      </w:r>
      <w:r w:rsidR="00D2155E" w:rsidRPr="002F1D78">
        <w:rPr>
          <w:rFonts w:ascii="Times New Roman" w:hAnsi="Times New Roman" w:cs="Times New Roman"/>
          <w:color w:val="000000"/>
          <w:sz w:val="28"/>
          <w:szCs w:val="28"/>
          <w:vertAlign w:val="subscript"/>
        </w:rPr>
        <w:t>6</w:t>
      </w:r>
      <w:r w:rsidR="00D2155E" w:rsidRPr="002F1D78">
        <w:rPr>
          <w:rFonts w:ascii="Times New Roman" w:hAnsi="Times New Roman" w:cs="Times New Roman"/>
          <w:color w:val="000000"/>
          <w:sz w:val="28"/>
          <w:szCs w:val="28"/>
        </w:rPr>
        <w:t xml:space="preserve"> </w:t>
      </w:r>
      <w:r w:rsidR="00D2155E">
        <w:rPr>
          <w:rFonts w:ascii="Times New Roman" w:hAnsi="Times New Roman" w:cs="Times New Roman"/>
          <w:color w:val="000000"/>
          <w:sz w:val="28"/>
          <w:szCs w:val="28"/>
        </w:rPr>
        <w:t>пр</w:t>
      </w:r>
      <w:r w:rsidR="00D2155E">
        <w:rPr>
          <w:rFonts w:ascii="Times New Roman" w:hAnsi="Times New Roman" w:cs="Times New Roman"/>
          <w:color w:val="000000"/>
          <w:sz w:val="28"/>
          <w:szCs w:val="28"/>
        </w:rPr>
        <w:t>и</w:t>
      </w:r>
      <w:r w:rsidR="00D2155E">
        <w:rPr>
          <w:rFonts w:ascii="Times New Roman" w:hAnsi="Times New Roman" w:cs="Times New Roman"/>
          <w:color w:val="000000"/>
          <w:sz w:val="28"/>
          <w:szCs w:val="28"/>
        </w:rPr>
        <w:t xml:space="preserve">меняют в рекомендованных по возрасту дозах (для взрослых по 2 таблетке или по 1 ампуле 3 раза в день), продолжительность лечения </w:t>
      </w:r>
      <w:r w:rsidR="00D2155E" w:rsidRPr="002F1D78">
        <w:rPr>
          <w:rFonts w:ascii="Times New Roman" w:hAnsi="Times New Roman" w:cs="Times New Roman"/>
          <w:color w:val="000000"/>
          <w:sz w:val="28"/>
          <w:szCs w:val="28"/>
        </w:rPr>
        <w:t xml:space="preserve">составляет </w:t>
      </w:r>
      <w:r w:rsidR="00D2155E">
        <w:rPr>
          <w:rFonts w:ascii="Times New Roman" w:hAnsi="Times New Roman" w:cs="Times New Roman"/>
          <w:color w:val="000000"/>
          <w:sz w:val="28"/>
          <w:szCs w:val="28"/>
        </w:rPr>
        <w:t xml:space="preserve">от </w:t>
      </w:r>
      <w:r w:rsidR="00D2155E" w:rsidRPr="002F1D78">
        <w:rPr>
          <w:rFonts w:ascii="Times New Roman" w:hAnsi="Times New Roman" w:cs="Times New Roman"/>
          <w:color w:val="000000"/>
          <w:sz w:val="28"/>
          <w:szCs w:val="28"/>
        </w:rPr>
        <w:t>2</w:t>
      </w:r>
      <w:r w:rsidR="00D2155E">
        <w:rPr>
          <w:rFonts w:ascii="Times New Roman" w:hAnsi="Times New Roman" w:cs="Times New Roman"/>
          <w:color w:val="000000"/>
          <w:sz w:val="28"/>
          <w:szCs w:val="28"/>
        </w:rPr>
        <w:t>-х</w:t>
      </w:r>
      <w:r w:rsidR="00D2155E" w:rsidRPr="002F1D78">
        <w:rPr>
          <w:rFonts w:ascii="Times New Roman" w:hAnsi="Times New Roman" w:cs="Times New Roman"/>
          <w:color w:val="000000"/>
          <w:sz w:val="28"/>
          <w:szCs w:val="28"/>
        </w:rPr>
        <w:t xml:space="preserve"> </w:t>
      </w:r>
      <w:r w:rsidR="00D2155E">
        <w:rPr>
          <w:rFonts w:ascii="Times New Roman" w:hAnsi="Times New Roman" w:cs="Times New Roman"/>
          <w:color w:val="000000"/>
          <w:sz w:val="28"/>
          <w:szCs w:val="28"/>
        </w:rPr>
        <w:t xml:space="preserve">до 4-ех </w:t>
      </w:r>
      <w:r w:rsidR="00D2155E" w:rsidRPr="002F1D78">
        <w:rPr>
          <w:rFonts w:ascii="Times New Roman" w:hAnsi="Times New Roman" w:cs="Times New Roman"/>
          <w:color w:val="000000"/>
          <w:sz w:val="28"/>
          <w:szCs w:val="28"/>
        </w:rPr>
        <w:t>меся</w:t>
      </w:r>
      <w:r w:rsidR="00D2155E">
        <w:rPr>
          <w:rFonts w:ascii="Times New Roman" w:hAnsi="Times New Roman" w:cs="Times New Roman"/>
          <w:color w:val="000000"/>
          <w:sz w:val="28"/>
          <w:szCs w:val="28"/>
        </w:rPr>
        <w:t xml:space="preserve">цев, курсы повторяют 2-3 раза в год </w:t>
      </w:r>
      <w:r w:rsidR="00360211" w:rsidRPr="0088086B">
        <w:rPr>
          <w:rFonts w:ascii="Times New Roman" w:hAnsi="Times New Roman" w:cs="Times New Roman"/>
          <w:color w:val="000000"/>
          <w:sz w:val="28"/>
          <w:szCs w:val="28"/>
        </w:rPr>
        <w:t>(</w:t>
      </w:r>
      <w:r w:rsidR="00360211" w:rsidRPr="00185ABE">
        <w:rPr>
          <w:rStyle w:val="text1"/>
          <w:rFonts w:ascii="Times New Roman" w:hAnsi="Times New Roman" w:cs="Times New Roman"/>
          <w:sz w:val="28"/>
          <w:szCs w:val="28"/>
        </w:rPr>
        <w:t>Рачин А.П</w:t>
      </w:r>
      <w:r w:rsidR="00360211">
        <w:rPr>
          <w:rStyle w:val="text1"/>
          <w:rFonts w:ascii="Times New Roman" w:hAnsi="Times New Roman" w:cs="Times New Roman"/>
          <w:sz w:val="28"/>
          <w:szCs w:val="28"/>
        </w:rPr>
        <w:t xml:space="preserve">. и соавт., 2008). Многолетнее применение </w:t>
      </w:r>
      <w:r w:rsidR="004F0602">
        <w:rPr>
          <w:rStyle w:val="text1"/>
          <w:rFonts w:ascii="Times New Roman" w:hAnsi="Times New Roman" w:cs="Times New Roman"/>
          <w:sz w:val="28"/>
          <w:szCs w:val="28"/>
        </w:rPr>
        <w:t xml:space="preserve">Магнерота </w:t>
      </w:r>
      <w:r w:rsidR="00360211">
        <w:rPr>
          <w:rStyle w:val="text1"/>
          <w:rFonts w:ascii="Times New Roman" w:hAnsi="Times New Roman" w:cs="Times New Roman"/>
          <w:sz w:val="28"/>
          <w:szCs w:val="28"/>
        </w:rPr>
        <w:t>у пациентов с ПМК показало эффе</w:t>
      </w:r>
      <w:r w:rsidR="00360211">
        <w:rPr>
          <w:rStyle w:val="text1"/>
          <w:rFonts w:ascii="Times New Roman" w:hAnsi="Times New Roman" w:cs="Times New Roman"/>
          <w:sz w:val="28"/>
          <w:szCs w:val="28"/>
        </w:rPr>
        <w:t>к</w:t>
      </w:r>
      <w:r w:rsidR="00360211">
        <w:rPr>
          <w:rStyle w:val="text1"/>
          <w:rFonts w:ascii="Times New Roman" w:hAnsi="Times New Roman" w:cs="Times New Roman"/>
          <w:sz w:val="28"/>
          <w:szCs w:val="28"/>
        </w:rPr>
        <w:lastRenderedPageBreak/>
        <w:t>тивность препарата в снижении степени пролабирования створок, улучшении общего состояния и микроциркуляции (Мартынов А.И. и соавт., 2012).</w:t>
      </w:r>
    </w:p>
    <w:p w14:paraId="242E4B9B" w14:textId="77777777" w:rsidR="00D2155E" w:rsidRDefault="00D2155E" w:rsidP="00360211">
      <w:pPr>
        <w:spacing w:after="0" w:line="360" w:lineRule="auto"/>
        <w:ind w:firstLine="709"/>
        <w:jc w:val="both"/>
        <w:rPr>
          <w:rFonts w:ascii="Times New Roman" w:eastAsia="Times New Roman" w:hAnsi="Times New Roman" w:cs="Times New Roman"/>
          <w:color w:val="000000"/>
          <w:sz w:val="28"/>
          <w:szCs w:val="28"/>
          <w:lang w:eastAsia="ja-JP"/>
        </w:rPr>
      </w:pPr>
      <w:r>
        <w:rPr>
          <w:rFonts w:ascii="Times New Roman" w:eastAsia="Times New Roman" w:hAnsi="Times New Roman" w:cs="Times New Roman"/>
          <w:color w:val="000000"/>
          <w:sz w:val="28"/>
          <w:szCs w:val="28"/>
          <w:lang w:eastAsia="ja-JP"/>
        </w:rPr>
        <w:t xml:space="preserve">Цинк, медь, селен и другие микроэлементы назначают по показаниям в случае подтверждения результатами лабораторного исследования дефицита микроэлементов. </w:t>
      </w:r>
    </w:p>
    <w:p w14:paraId="1F173794" w14:textId="1709AEB1" w:rsidR="00D2155E" w:rsidRPr="0088086B" w:rsidRDefault="00D2155E" w:rsidP="00360211">
      <w:pPr>
        <w:spacing w:after="0" w:line="360" w:lineRule="auto"/>
        <w:ind w:firstLine="709"/>
        <w:jc w:val="both"/>
        <w:rPr>
          <w:rFonts w:ascii="Times New Roman" w:hAnsi="Times New Roman" w:cs="Times New Roman"/>
          <w:color w:val="354D59"/>
          <w:sz w:val="28"/>
          <w:szCs w:val="28"/>
        </w:rPr>
      </w:pPr>
      <w:r w:rsidRPr="00BA5AAA">
        <w:rPr>
          <w:rFonts w:ascii="Times New Roman" w:eastAsia="Times New Roman" w:hAnsi="Times New Roman" w:cs="Times New Roman"/>
          <w:i/>
          <w:color w:val="000000"/>
          <w:sz w:val="28"/>
          <w:szCs w:val="28"/>
          <w:lang w:eastAsia="ja-JP"/>
        </w:rPr>
        <w:t>Коррекция метаболизма гликозаминогликанов</w:t>
      </w:r>
      <w:r>
        <w:rPr>
          <w:rFonts w:ascii="Times New Roman" w:eastAsia="Times New Roman" w:hAnsi="Times New Roman" w:cs="Times New Roman"/>
          <w:color w:val="000000"/>
          <w:sz w:val="28"/>
          <w:szCs w:val="28"/>
          <w:lang w:eastAsia="ja-JP"/>
        </w:rPr>
        <w:t xml:space="preserve"> осуществляется хондр</w:t>
      </w:r>
      <w:r>
        <w:rPr>
          <w:rFonts w:ascii="Times New Roman" w:eastAsia="Times New Roman" w:hAnsi="Times New Roman" w:cs="Times New Roman"/>
          <w:color w:val="000000"/>
          <w:sz w:val="28"/>
          <w:szCs w:val="28"/>
          <w:lang w:eastAsia="ja-JP"/>
        </w:rPr>
        <w:t>о</w:t>
      </w:r>
      <w:r>
        <w:rPr>
          <w:rFonts w:ascii="Times New Roman" w:eastAsia="Times New Roman" w:hAnsi="Times New Roman" w:cs="Times New Roman"/>
          <w:color w:val="000000"/>
          <w:sz w:val="28"/>
          <w:szCs w:val="28"/>
          <w:lang w:eastAsia="ja-JP"/>
        </w:rPr>
        <w:t>итина сульфатом и глюкозамин сульфатом</w:t>
      </w:r>
      <w:r w:rsidR="00360211">
        <w:rPr>
          <w:rFonts w:ascii="Times New Roman" w:eastAsia="Times New Roman" w:hAnsi="Times New Roman" w:cs="Times New Roman"/>
          <w:color w:val="000000"/>
          <w:sz w:val="28"/>
          <w:szCs w:val="28"/>
          <w:lang w:eastAsia="ja-JP"/>
        </w:rPr>
        <w:t xml:space="preserve">. </w:t>
      </w:r>
      <w:r>
        <w:rPr>
          <w:rFonts w:ascii="Times New Roman" w:hAnsi="Times New Roman" w:cs="Times New Roman"/>
          <w:color w:val="354D59"/>
          <w:sz w:val="28"/>
          <w:szCs w:val="28"/>
        </w:rPr>
        <w:t>Препараты назначают в дозах, рекомендуемых производителями, продолжительность курса лечения соста</w:t>
      </w:r>
      <w:r>
        <w:rPr>
          <w:rFonts w:ascii="Times New Roman" w:hAnsi="Times New Roman" w:cs="Times New Roman"/>
          <w:color w:val="354D59"/>
          <w:sz w:val="28"/>
          <w:szCs w:val="28"/>
        </w:rPr>
        <w:t>в</w:t>
      </w:r>
      <w:r>
        <w:rPr>
          <w:rFonts w:ascii="Times New Roman" w:hAnsi="Times New Roman" w:cs="Times New Roman"/>
          <w:color w:val="354D59"/>
          <w:sz w:val="28"/>
          <w:szCs w:val="28"/>
        </w:rPr>
        <w:t xml:space="preserve">ляет от 3 до 12 месяцев </w:t>
      </w:r>
      <w:r w:rsidR="00360211" w:rsidRPr="0088086B">
        <w:rPr>
          <w:rFonts w:ascii="Times New Roman" w:hAnsi="Times New Roman" w:cs="Times New Roman"/>
          <w:color w:val="354D59"/>
          <w:sz w:val="28"/>
          <w:szCs w:val="28"/>
        </w:rPr>
        <w:t>(Кадурина Т.И.</w:t>
      </w:r>
      <w:r w:rsidR="004F0602" w:rsidRPr="0088086B">
        <w:rPr>
          <w:rFonts w:ascii="Times New Roman" w:hAnsi="Times New Roman" w:cs="Times New Roman"/>
          <w:color w:val="354D59"/>
          <w:sz w:val="28"/>
          <w:szCs w:val="28"/>
        </w:rPr>
        <w:t xml:space="preserve"> </w:t>
      </w:r>
      <w:r w:rsidR="00360211" w:rsidRPr="0088086B">
        <w:rPr>
          <w:rFonts w:ascii="Times New Roman" w:hAnsi="Times New Roman" w:cs="Times New Roman"/>
          <w:color w:val="354D59"/>
          <w:sz w:val="28"/>
          <w:szCs w:val="28"/>
        </w:rPr>
        <w:t>и соавт., 2010)</w:t>
      </w:r>
      <w:r w:rsidRPr="0088086B">
        <w:rPr>
          <w:rFonts w:ascii="Times New Roman" w:hAnsi="Times New Roman" w:cs="Times New Roman"/>
          <w:color w:val="354D59"/>
          <w:sz w:val="28"/>
          <w:szCs w:val="28"/>
        </w:rPr>
        <w:t>.</w:t>
      </w:r>
    </w:p>
    <w:p w14:paraId="58BBDA11" w14:textId="258A151A" w:rsidR="00D2155E" w:rsidRPr="0088086B" w:rsidRDefault="00D2155E" w:rsidP="00360211">
      <w:pPr>
        <w:spacing w:after="0" w:line="360" w:lineRule="auto"/>
        <w:ind w:firstLine="709"/>
        <w:jc w:val="both"/>
        <w:rPr>
          <w:rFonts w:ascii="Times New Roman" w:hAnsi="Times New Roman" w:cs="Times New Roman"/>
          <w:color w:val="354D59"/>
          <w:sz w:val="28"/>
          <w:szCs w:val="28"/>
        </w:rPr>
      </w:pPr>
      <w:r w:rsidRPr="00775644">
        <w:rPr>
          <w:rFonts w:ascii="Times New Roman" w:eastAsia="Times New Roman" w:hAnsi="Times New Roman" w:cs="Times New Roman"/>
          <w:i/>
          <w:color w:val="000000"/>
          <w:sz w:val="28"/>
          <w:szCs w:val="28"/>
          <w:lang w:eastAsia="ja-JP"/>
        </w:rPr>
        <w:t>Минеральный обмен</w:t>
      </w:r>
      <w:r>
        <w:rPr>
          <w:rFonts w:ascii="Times New Roman" w:eastAsia="Times New Roman" w:hAnsi="Times New Roman" w:cs="Times New Roman"/>
          <w:color w:val="000000"/>
          <w:sz w:val="28"/>
          <w:szCs w:val="28"/>
          <w:lang w:eastAsia="ja-JP"/>
        </w:rPr>
        <w:t xml:space="preserve"> у пациентов с ННСТ </w:t>
      </w:r>
      <w:r w:rsidRPr="00BA5AAA">
        <w:rPr>
          <w:rFonts w:ascii="Times New Roman" w:eastAsia="Times New Roman" w:hAnsi="Times New Roman" w:cs="Times New Roman"/>
          <w:i/>
          <w:color w:val="000000"/>
          <w:sz w:val="28"/>
          <w:szCs w:val="28"/>
          <w:lang w:eastAsia="ja-JP"/>
        </w:rPr>
        <w:t>стабилизируют</w:t>
      </w:r>
      <w:r>
        <w:rPr>
          <w:rFonts w:ascii="Times New Roman" w:eastAsia="Times New Roman" w:hAnsi="Times New Roman" w:cs="Times New Roman"/>
          <w:color w:val="000000"/>
          <w:sz w:val="28"/>
          <w:szCs w:val="28"/>
          <w:lang w:eastAsia="ja-JP"/>
        </w:rPr>
        <w:t xml:space="preserve">, применяя препараты нормализующие концентрацию фосфора и кальция. Назначают нативные витамины и активные метаболиты </w:t>
      </w:r>
      <w:r w:rsidRPr="00775644">
        <w:rPr>
          <w:rFonts w:ascii="Times New Roman" w:eastAsia="Times New Roman" w:hAnsi="Times New Roman" w:cs="Times New Roman"/>
          <w:color w:val="000000"/>
          <w:sz w:val="28"/>
          <w:szCs w:val="28"/>
          <w:lang w:eastAsia="ja-JP"/>
        </w:rPr>
        <w:t xml:space="preserve">витамина </w:t>
      </w:r>
      <w:r w:rsidRPr="00775644">
        <w:rPr>
          <w:rFonts w:ascii="Times New Roman" w:eastAsia="Times New Roman" w:hAnsi="Times New Roman" w:cs="Times New Roman"/>
          <w:color w:val="000000"/>
          <w:sz w:val="28"/>
          <w:szCs w:val="28"/>
          <w:lang w:val="en-US" w:eastAsia="ja-JP"/>
        </w:rPr>
        <w:t>D</w:t>
      </w:r>
      <w:r w:rsidRPr="0088086B">
        <w:rPr>
          <w:rFonts w:ascii="Times New Roman" w:eastAsia="Times New Roman" w:hAnsi="Times New Roman" w:cs="Times New Roman"/>
          <w:color w:val="000000"/>
          <w:sz w:val="28"/>
          <w:szCs w:val="28"/>
          <w:lang w:eastAsia="ja-JP"/>
        </w:rPr>
        <w:t>. В случае выявления остеопороза применяют препараты</w:t>
      </w:r>
      <w:r w:rsidRPr="00775644">
        <w:rPr>
          <w:rFonts w:ascii="Times New Roman" w:eastAsia="Times New Roman" w:hAnsi="Times New Roman" w:cs="Times New Roman"/>
          <w:color w:val="000000"/>
          <w:sz w:val="28"/>
          <w:szCs w:val="28"/>
          <w:shd w:val="clear" w:color="auto" w:fill="F6F6F6"/>
        </w:rPr>
        <w:t xml:space="preserve"> аленд</w:t>
      </w:r>
      <w:r>
        <w:rPr>
          <w:rFonts w:ascii="Times New Roman" w:eastAsia="Times New Roman" w:hAnsi="Times New Roman" w:cs="Times New Roman"/>
          <w:color w:val="000000"/>
          <w:sz w:val="28"/>
          <w:szCs w:val="28"/>
          <w:shd w:val="clear" w:color="auto" w:fill="F6F6F6"/>
        </w:rPr>
        <w:t>роновой, ризендроновой, ибандр</w:t>
      </w:r>
      <w:r>
        <w:rPr>
          <w:rFonts w:ascii="Times New Roman" w:eastAsia="Times New Roman" w:hAnsi="Times New Roman" w:cs="Times New Roman"/>
          <w:color w:val="000000"/>
          <w:sz w:val="28"/>
          <w:szCs w:val="28"/>
          <w:shd w:val="clear" w:color="auto" w:fill="F6F6F6"/>
        </w:rPr>
        <w:t>о</w:t>
      </w:r>
      <w:r>
        <w:rPr>
          <w:rFonts w:ascii="Times New Roman" w:eastAsia="Times New Roman" w:hAnsi="Times New Roman" w:cs="Times New Roman"/>
          <w:color w:val="000000"/>
          <w:sz w:val="28"/>
          <w:szCs w:val="28"/>
          <w:shd w:val="clear" w:color="auto" w:fill="F6F6F6"/>
        </w:rPr>
        <w:t xml:space="preserve">новой </w:t>
      </w:r>
      <w:r w:rsidRPr="00775644">
        <w:rPr>
          <w:rFonts w:ascii="Times New Roman" w:eastAsia="Times New Roman" w:hAnsi="Times New Roman" w:cs="Times New Roman"/>
          <w:color w:val="000000"/>
          <w:sz w:val="28"/>
          <w:szCs w:val="28"/>
          <w:shd w:val="clear" w:color="auto" w:fill="F6F6F6"/>
        </w:rPr>
        <w:t>кис</w:t>
      </w:r>
      <w:r>
        <w:rPr>
          <w:rFonts w:ascii="Times New Roman" w:eastAsia="Times New Roman" w:hAnsi="Times New Roman" w:cs="Times New Roman"/>
          <w:color w:val="000000"/>
          <w:sz w:val="28"/>
          <w:szCs w:val="28"/>
          <w:shd w:val="clear" w:color="auto" w:fill="F6F6F6"/>
        </w:rPr>
        <w:t>лоты, стронция ренелат</w:t>
      </w:r>
      <w:r w:rsidRPr="0088086B">
        <w:rPr>
          <w:rFonts w:ascii="Times New Roman" w:hAnsi="Times New Roman" w:cs="Times New Roman"/>
          <w:color w:val="354D59"/>
          <w:sz w:val="28"/>
          <w:szCs w:val="28"/>
        </w:rPr>
        <w:t xml:space="preserve">. </w:t>
      </w:r>
    </w:p>
    <w:p w14:paraId="39A9ABF2" w14:textId="7DD81736" w:rsidR="00D2155E" w:rsidRPr="009E3B6C" w:rsidRDefault="00D2155E" w:rsidP="00360211">
      <w:pPr>
        <w:spacing w:after="0" w:line="360" w:lineRule="auto"/>
        <w:ind w:firstLine="709"/>
        <w:jc w:val="both"/>
        <w:rPr>
          <w:rFonts w:ascii="Times New Roman" w:eastAsia="Times New Roman" w:hAnsi="Times New Roman" w:cs="Times New Roman"/>
          <w:color w:val="000000" w:themeColor="text1"/>
          <w:sz w:val="28"/>
          <w:szCs w:val="28"/>
          <w:shd w:val="clear" w:color="auto" w:fill="F6F6F6"/>
        </w:rPr>
      </w:pPr>
      <w:r w:rsidRPr="009E3B6C">
        <w:rPr>
          <w:rFonts w:ascii="Times New Roman" w:hAnsi="Times New Roman" w:cs="Times New Roman"/>
          <w:color w:val="000000" w:themeColor="text1"/>
          <w:sz w:val="28"/>
          <w:szCs w:val="28"/>
        </w:rPr>
        <w:t>Результаты исследований свидетельствуют о структурных нарушениях с</w:t>
      </w:r>
      <w:r w:rsidR="0039173D">
        <w:rPr>
          <w:rFonts w:ascii="Times New Roman" w:hAnsi="Times New Roman" w:cs="Times New Roman"/>
          <w:color w:val="000000" w:themeColor="text1"/>
          <w:sz w:val="28"/>
          <w:szCs w:val="28"/>
        </w:rPr>
        <w:t xml:space="preserve">ердечно-сосудистой системы при наследственных и многофакторных </w:t>
      </w:r>
      <w:r w:rsidRPr="009E3B6C">
        <w:rPr>
          <w:rFonts w:ascii="Times New Roman" w:hAnsi="Times New Roman" w:cs="Times New Roman"/>
          <w:color w:val="000000" w:themeColor="text1"/>
          <w:sz w:val="28"/>
          <w:szCs w:val="28"/>
        </w:rPr>
        <w:t>НСТ, сопровождающихся вторичной митохондри</w:t>
      </w:r>
      <w:r w:rsidR="00360211" w:rsidRPr="009E3B6C">
        <w:rPr>
          <w:rFonts w:ascii="Times New Roman" w:hAnsi="Times New Roman" w:cs="Times New Roman"/>
          <w:color w:val="000000" w:themeColor="text1"/>
          <w:sz w:val="28"/>
          <w:szCs w:val="28"/>
        </w:rPr>
        <w:t xml:space="preserve">альной недостаточностью </w:t>
      </w:r>
      <w:r w:rsidR="00360211" w:rsidRPr="00850FD9">
        <w:rPr>
          <w:rFonts w:ascii="Times New Roman" w:hAnsi="Times New Roman" w:cs="Times New Roman"/>
          <w:color w:val="000000" w:themeColor="text1"/>
          <w:sz w:val="28"/>
          <w:szCs w:val="28"/>
        </w:rPr>
        <w:t>(Бел</w:t>
      </w:r>
      <w:r w:rsidR="00360211" w:rsidRPr="00850FD9">
        <w:rPr>
          <w:rFonts w:ascii="Times New Roman" w:hAnsi="Times New Roman" w:cs="Times New Roman"/>
          <w:color w:val="000000" w:themeColor="text1"/>
          <w:sz w:val="28"/>
          <w:szCs w:val="28"/>
        </w:rPr>
        <w:t>о</w:t>
      </w:r>
      <w:r w:rsidR="00360211" w:rsidRPr="00850FD9">
        <w:rPr>
          <w:rFonts w:ascii="Times New Roman" w:hAnsi="Times New Roman" w:cs="Times New Roman"/>
          <w:color w:val="000000" w:themeColor="text1"/>
          <w:sz w:val="28"/>
          <w:szCs w:val="28"/>
        </w:rPr>
        <w:t>зеров Ю.М. и соавт., 2011)</w:t>
      </w:r>
      <w:r w:rsidRPr="00850FD9">
        <w:rPr>
          <w:rFonts w:ascii="Times New Roman" w:hAnsi="Times New Roman" w:cs="Times New Roman"/>
          <w:color w:val="000000" w:themeColor="text1"/>
          <w:sz w:val="28"/>
          <w:szCs w:val="28"/>
        </w:rPr>
        <w:t xml:space="preserve">. </w:t>
      </w:r>
    </w:p>
    <w:p w14:paraId="3D3640BA" w14:textId="1412B1F8" w:rsidR="00D2155E" w:rsidRPr="0027621C" w:rsidRDefault="00D2155E" w:rsidP="00360211">
      <w:pPr>
        <w:spacing w:after="0" w:line="360" w:lineRule="auto"/>
        <w:ind w:firstLine="709"/>
        <w:jc w:val="both"/>
        <w:rPr>
          <w:rFonts w:ascii="Times New Roman" w:eastAsia="Times New Roman" w:hAnsi="Times New Roman" w:cs="Times New Roman"/>
          <w:color w:val="000000"/>
          <w:sz w:val="28"/>
          <w:szCs w:val="28"/>
          <w:lang w:eastAsia="ja-JP"/>
        </w:rPr>
      </w:pPr>
      <w:r w:rsidRPr="009E3B6C">
        <w:rPr>
          <w:rFonts w:ascii="Times New Roman" w:hAnsi="Times New Roman" w:cs="Times New Roman"/>
          <w:i/>
          <w:color w:val="000000" w:themeColor="text1"/>
          <w:sz w:val="28"/>
          <w:szCs w:val="28"/>
        </w:rPr>
        <w:t xml:space="preserve">С </w:t>
      </w:r>
      <w:r w:rsidRPr="009E3B6C">
        <w:rPr>
          <w:rFonts w:ascii="Times New Roman" w:hAnsi="Times New Roman" w:cs="Times New Roman"/>
          <w:color w:val="000000" w:themeColor="text1"/>
          <w:sz w:val="28"/>
          <w:szCs w:val="28"/>
        </w:rPr>
        <w:t xml:space="preserve">целью </w:t>
      </w:r>
      <w:r w:rsidRPr="009E3B6C">
        <w:rPr>
          <w:rFonts w:ascii="Times New Roman" w:hAnsi="Times New Roman" w:cs="Times New Roman"/>
          <w:i/>
          <w:color w:val="000000" w:themeColor="text1"/>
          <w:sz w:val="28"/>
          <w:szCs w:val="28"/>
        </w:rPr>
        <w:t xml:space="preserve">коррекции биоэнергетического состояния </w:t>
      </w:r>
      <w:r w:rsidRPr="009E3B6C">
        <w:rPr>
          <w:rFonts w:ascii="Times New Roman" w:hAnsi="Times New Roman" w:cs="Times New Roman"/>
          <w:color w:val="000000" w:themeColor="text1"/>
          <w:sz w:val="28"/>
          <w:szCs w:val="28"/>
        </w:rPr>
        <w:t>организма прим</w:t>
      </w:r>
      <w:r w:rsidRPr="009E3B6C">
        <w:rPr>
          <w:rFonts w:ascii="Times New Roman" w:hAnsi="Times New Roman" w:cs="Times New Roman"/>
          <w:color w:val="000000" w:themeColor="text1"/>
          <w:sz w:val="28"/>
          <w:szCs w:val="28"/>
        </w:rPr>
        <w:t>е</w:t>
      </w:r>
      <w:r w:rsidRPr="009E3B6C">
        <w:rPr>
          <w:rFonts w:ascii="Times New Roman" w:hAnsi="Times New Roman" w:cs="Times New Roman"/>
          <w:color w:val="000000" w:themeColor="text1"/>
          <w:sz w:val="28"/>
          <w:szCs w:val="28"/>
        </w:rPr>
        <w:t xml:space="preserve">няют препараты содержащие фосфорные соединения – фосфаден, коэнзим </w:t>
      </w:r>
      <w:r w:rsidRPr="009E3B6C">
        <w:rPr>
          <w:rFonts w:ascii="Times New Roman" w:hAnsi="Times New Roman" w:cs="Times New Roman"/>
          <w:color w:val="000000" w:themeColor="text1"/>
          <w:sz w:val="28"/>
          <w:szCs w:val="28"/>
          <w:lang w:val="en-US"/>
        </w:rPr>
        <w:t>Q</w:t>
      </w:r>
      <w:r w:rsidRPr="009E3B6C">
        <w:rPr>
          <w:rFonts w:ascii="Times New Roman" w:hAnsi="Times New Roman" w:cs="Times New Roman"/>
          <w:color w:val="000000" w:themeColor="text1"/>
          <w:sz w:val="28"/>
          <w:szCs w:val="28"/>
        </w:rPr>
        <w:t>10, L-карнитин, лецитин</w:t>
      </w:r>
      <w:r>
        <w:rPr>
          <w:rFonts w:ascii="Times New Roman" w:hAnsi="Times New Roman" w:cs="Times New Roman"/>
          <w:color w:val="354D59"/>
          <w:sz w:val="28"/>
          <w:szCs w:val="28"/>
        </w:rPr>
        <w:t>, эликсир янтарной кислоты, а также милдронат</w:t>
      </w:r>
      <w:r w:rsidR="00360211">
        <w:rPr>
          <w:rFonts w:ascii="Times New Roman" w:hAnsi="Times New Roman" w:cs="Times New Roman"/>
          <w:color w:val="354D59"/>
          <w:sz w:val="28"/>
          <w:szCs w:val="28"/>
        </w:rPr>
        <w:t xml:space="preserve"> (</w:t>
      </w:r>
      <w:r w:rsidR="00360211" w:rsidRPr="0088086B">
        <w:rPr>
          <w:rFonts w:ascii="Times New Roman" w:hAnsi="Times New Roman" w:cs="Times New Roman"/>
          <w:sz w:val="28"/>
          <w:szCs w:val="28"/>
        </w:rPr>
        <w:t xml:space="preserve">Рос. рек. </w:t>
      </w:r>
      <w:r w:rsidR="00360211">
        <w:rPr>
          <w:rFonts w:ascii="Times New Roman" w:hAnsi="Times New Roman" w:cs="Times New Roman"/>
          <w:sz w:val="28"/>
          <w:szCs w:val="28"/>
        </w:rPr>
        <w:t>ННСТ в кардиологии. Диагностика и лечение, 201</w:t>
      </w:r>
      <w:r w:rsidR="0039173D">
        <w:rPr>
          <w:rFonts w:ascii="Times New Roman" w:hAnsi="Times New Roman" w:cs="Times New Roman"/>
          <w:sz w:val="28"/>
          <w:szCs w:val="28"/>
        </w:rPr>
        <w:t>2</w:t>
      </w:r>
      <w:r w:rsidR="00360211" w:rsidRPr="0088086B">
        <w:rPr>
          <w:rFonts w:ascii="Times New Roman" w:eastAsia="Times New Roman" w:hAnsi="Times New Roman" w:cs="Times New Roman"/>
          <w:color w:val="000000"/>
          <w:sz w:val="28"/>
          <w:szCs w:val="28"/>
          <w:shd w:val="clear" w:color="auto" w:fill="FFFFFF"/>
        </w:rPr>
        <w:t xml:space="preserve">; </w:t>
      </w:r>
      <w:r w:rsidR="00360211" w:rsidRPr="0088086B">
        <w:rPr>
          <w:rFonts w:ascii="Times New Roman" w:hAnsi="Times New Roman" w:cs="Times New Roman"/>
          <w:color w:val="262626"/>
          <w:sz w:val="28"/>
          <w:szCs w:val="28"/>
        </w:rPr>
        <w:t>Кадурина Т.И.</w:t>
      </w:r>
      <w:r w:rsidR="007E5B48" w:rsidRPr="0088086B">
        <w:rPr>
          <w:rFonts w:ascii="Times New Roman" w:hAnsi="Times New Roman" w:cs="Times New Roman"/>
          <w:color w:val="262626"/>
          <w:sz w:val="28"/>
          <w:szCs w:val="28"/>
        </w:rPr>
        <w:t>,</w:t>
      </w:r>
      <w:r w:rsidR="00360211" w:rsidRPr="0088086B">
        <w:rPr>
          <w:rFonts w:ascii="Times New Roman" w:hAnsi="Times New Roman" w:cs="Times New Roman"/>
          <w:color w:val="262626"/>
          <w:sz w:val="28"/>
          <w:szCs w:val="28"/>
        </w:rPr>
        <w:t xml:space="preserve"> 2009)</w:t>
      </w:r>
      <w:r w:rsidR="00360211" w:rsidRPr="0088086B">
        <w:rPr>
          <w:rFonts w:ascii="Times New Roman" w:eastAsia="Times New Roman" w:hAnsi="Times New Roman" w:cs="Times New Roman"/>
          <w:color w:val="000000"/>
          <w:sz w:val="28"/>
          <w:szCs w:val="28"/>
          <w:lang w:eastAsia="ja-JP"/>
        </w:rPr>
        <w:t>.</w:t>
      </w:r>
      <w:r>
        <w:rPr>
          <w:rFonts w:ascii="Times New Roman" w:hAnsi="Times New Roman" w:cs="Times New Roman"/>
          <w:color w:val="354D59"/>
          <w:sz w:val="28"/>
          <w:szCs w:val="28"/>
        </w:rPr>
        <w:t xml:space="preserve"> </w:t>
      </w:r>
    </w:p>
    <w:p w14:paraId="53CACDE3" w14:textId="605CB4C2" w:rsidR="007E5B48" w:rsidRPr="0039173D" w:rsidRDefault="006E7ACA" w:rsidP="0039173D">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ja-JP"/>
        </w:rPr>
        <w:t>Милдронат</w:t>
      </w:r>
      <w:r w:rsidR="00D2155E">
        <w:rPr>
          <w:rFonts w:ascii="Times New Roman" w:eastAsia="Times New Roman" w:hAnsi="Times New Roman" w:cs="Times New Roman"/>
          <w:sz w:val="28"/>
          <w:szCs w:val="28"/>
          <w:lang w:eastAsia="ja-JP"/>
        </w:rPr>
        <w:t xml:space="preserve"> </w:t>
      </w:r>
      <w:r w:rsidR="00D2155E" w:rsidRPr="00B464D2">
        <w:rPr>
          <w:rFonts w:ascii="Times New Roman" w:eastAsia="Times New Roman" w:hAnsi="Times New Roman" w:cs="Times New Roman"/>
          <w:sz w:val="28"/>
          <w:szCs w:val="28"/>
          <w:lang w:eastAsia="ja-JP"/>
        </w:rPr>
        <w:t xml:space="preserve">- </w:t>
      </w:r>
      <w:r w:rsidR="00D2155E" w:rsidRPr="00B464D2">
        <w:rPr>
          <w:rFonts w:ascii="Times New Roman" w:eastAsia="Times New Roman" w:hAnsi="Times New Roman" w:cs="Times New Roman"/>
          <w:sz w:val="28"/>
          <w:szCs w:val="28"/>
          <w:shd w:val="clear" w:color="auto" w:fill="FFFFFF"/>
        </w:rPr>
        <w:t>cтруктурн</w:t>
      </w:r>
      <w:r w:rsidR="00D2155E">
        <w:rPr>
          <w:rFonts w:ascii="Times New Roman" w:eastAsia="Times New Roman" w:hAnsi="Times New Roman" w:cs="Times New Roman"/>
          <w:sz w:val="28"/>
          <w:szCs w:val="28"/>
          <w:shd w:val="clear" w:color="auto" w:fill="FFFFFF"/>
        </w:rPr>
        <w:t xml:space="preserve">ый аналог гамма-бутиробетаина, </w:t>
      </w:r>
      <w:r w:rsidR="00D2155E" w:rsidRPr="00B464D2">
        <w:rPr>
          <w:rFonts w:ascii="Times New Roman" w:eastAsia="Times New Roman" w:hAnsi="Times New Roman" w:cs="Times New Roman"/>
          <w:sz w:val="28"/>
          <w:szCs w:val="28"/>
          <w:shd w:val="clear" w:color="auto" w:fill="FFFFFF"/>
        </w:rPr>
        <w:t>вещества, пр</w:t>
      </w:r>
      <w:r w:rsidR="00D2155E" w:rsidRPr="00B464D2">
        <w:rPr>
          <w:rFonts w:ascii="Times New Roman" w:eastAsia="Times New Roman" w:hAnsi="Times New Roman" w:cs="Times New Roman"/>
          <w:sz w:val="28"/>
          <w:szCs w:val="28"/>
          <w:shd w:val="clear" w:color="auto" w:fill="FFFFFF"/>
        </w:rPr>
        <w:t>и</w:t>
      </w:r>
      <w:r w:rsidR="00D2155E" w:rsidRPr="00B464D2">
        <w:rPr>
          <w:rFonts w:ascii="Times New Roman" w:eastAsia="Times New Roman" w:hAnsi="Times New Roman" w:cs="Times New Roman"/>
          <w:sz w:val="28"/>
          <w:szCs w:val="28"/>
          <w:shd w:val="clear" w:color="auto" w:fill="FFFFFF"/>
        </w:rPr>
        <w:t>сутствующего в каждой клетке организма человека</w:t>
      </w:r>
      <w:r w:rsidR="008D68A8">
        <w:rPr>
          <w:rFonts w:ascii="Times New Roman" w:eastAsia="Times New Roman" w:hAnsi="Times New Roman" w:cs="Times New Roman"/>
          <w:sz w:val="28"/>
          <w:szCs w:val="28"/>
          <w:shd w:val="clear" w:color="auto" w:fill="FFFFFF"/>
        </w:rPr>
        <w:t>.</w:t>
      </w:r>
      <w:r w:rsidR="00D2155E">
        <w:rPr>
          <w:rFonts w:ascii="Times New Roman" w:eastAsia="Times New Roman" w:hAnsi="Times New Roman" w:cs="Times New Roman"/>
          <w:sz w:val="28"/>
          <w:szCs w:val="28"/>
          <w:shd w:val="clear" w:color="auto" w:fill="FFFFFF"/>
        </w:rPr>
        <w:t xml:space="preserve"> </w:t>
      </w:r>
      <w:r w:rsidR="00D2155E">
        <w:rPr>
          <w:rFonts w:ascii="Times New Roman" w:hAnsi="Times New Roman" w:cs="Times New Roman"/>
          <w:sz w:val="28"/>
          <w:szCs w:val="28"/>
        </w:rPr>
        <w:t>Коррекция метабол</w:t>
      </w:r>
      <w:r w:rsidR="0039173D">
        <w:rPr>
          <w:rFonts w:ascii="Times New Roman" w:hAnsi="Times New Roman" w:cs="Times New Roman"/>
          <w:sz w:val="28"/>
          <w:szCs w:val="28"/>
        </w:rPr>
        <w:t xml:space="preserve">изма милдронатом у пациентов с наследственными и многофакторными </w:t>
      </w:r>
      <w:r w:rsidR="00D2155E">
        <w:rPr>
          <w:rFonts w:ascii="Times New Roman" w:hAnsi="Times New Roman" w:cs="Times New Roman"/>
          <w:sz w:val="28"/>
          <w:szCs w:val="28"/>
        </w:rPr>
        <w:t>НСТ по</w:t>
      </w:r>
      <w:r w:rsidR="00D2155E">
        <w:rPr>
          <w:rFonts w:ascii="Times New Roman" w:hAnsi="Times New Roman" w:cs="Times New Roman"/>
          <w:sz w:val="28"/>
          <w:szCs w:val="28"/>
        </w:rPr>
        <w:t>з</w:t>
      </w:r>
      <w:r w:rsidR="00D2155E">
        <w:rPr>
          <w:rFonts w:ascii="Times New Roman" w:hAnsi="Times New Roman" w:cs="Times New Roman"/>
          <w:sz w:val="28"/>
          <w:szCs w:val="28"/>
        </w:rPr>
        <w:t>воляет сохранить структуру и функцию внеклеточного матрикса и ка</w:t>
      </w:r>
      <w:r w:rsidR="008D68A8">
        <w:rPr>
          <w:rFonts w:ascii="Times New Roman" w:hAnsi="Times New Roman" w:cs="Times New Roman"/>
          <w:sz w:val="28"/>
          <w:szCs w:val="28"/>
        </w:rPr>
        <w:t>рди</w:t>
      </w:r>
      <w:r w:rsidR="008D68A8">
        <w:rPr>
          <w:rFonts w:ascii="Times New Roman" w:hAnsi="Times New Roman" w:cs="Times New Roman"/>
          <w:sz w:val="28"/>
          <w:szCs w:val="28"/>
        </w:rPr>
        <w:t>о</w:t>
      </w:r>
      <w:r w:rsidR="008D68A8">
        <w:rPr>
          <w:rFonts w:ascii="Times New Roman" w:hAnsi="Times New Roman" w:cs="Times New Roman"/>
          <w:sz w:val="28"/>
          <w:szCs w:val="28"/>
        </w:rPr>
        <w:t>миоцитов (Кадурина Т.И. и соавт., 2009)</w:t>
      </w:r>
      <w:r w:rsidR="00D2155E">
        <w:rPr>
          <w:rFonts w:ascii="Times New Roman" w:hAnsi="Times New Roman" w:cs="Times New Roman"/>
          <w:sz w:val="28"/>
          <w:szCs w:val="28"/>
        </w:rPr>
        <w:t xml:space="preserve">. </w:t>
      </w:r>
      <w:r w:rsidR="008D68A8" w:rsidRPr="00FE21C8">
        <w:rPr>
          <w:rFonts w:ascii="Times New Roman" w:eastAsia="Times New Roman" w:hAnsi="Times New Roman" w:cs="Times New Roman"/>
          <w:color w:val="000000"/>
          <w:sz w:val="28"/>
          <w:szCs w:val="28"/>
          <w:shd w:val="clear" w:color="auto" w:fill="FFFFFF"/>
        </w:rPr>
        <w:t>Милдронат применяют в к</w:t>
      </w:r>
      <w:r w:rsidR="002508EC">
        <w:rPr>
          <w:rFonts w:ascii="Times New Roman" w:eastAsia="Times New Roman" w:hAnsi="Times New Roman" w:cs="Times New Roman"/>
          <w:color w:val="000000"/>
          <w:sz w:val="28"/>
          <w:szCs w:val="28"/>
          <w:shd w:val="clear" w:color="auto" w:fill="FFFFFF"/>
        </w:rPr>
        <w:t xml:space="preserve">апсулах 250 мг 4 раза в сутки или 500 мг 2 раза в сутки, либо </w:t>
      </w:r>
      <w:r w:rsidR="008D68A8" w:rsidRPr="00FE21C8">
        <w:rPr>
          <w:rFonts w:ascii="Times New Roman" w:eastAsia="Times New Roman" w:hAnsi="Times New Roman" w:cs="Times New Roman"/>
          <w:color w:val="000000"/>
          <w:sz w:val="28"/>
          <w:szCs w:val="28"/>
          <w:shd w:val="clear" w:color="auto" w:fill="FFFFFF"/>
        </w:rPr>
        <w:t>в виде инъекций (по 5,0 мл внутривенно) в течение 10-14 дней</w:t>
      </w:r>
      <w:r w:rsidR="00C52FED">
        <w:rPr>
          <w:rFonts w:ascii="Times New Roman" w:eastAsia="Times New Roman" w:hAnsi="Times New Roman" w:cs="Times New Roman"/>
          <w:color w:val="000000"/>
          <w:sz w:val="28"/>
          <w:szCs w:val="28"/>
          <w:shd w:val="clear" w:color="auto" w:fill="FFFFFF"/>
        </w:rPr>
        <w:t xml:space="preserve"> </w:t>
      </w:r>
      <w:r w:rsidR="008D68A8" w:rsidRPr="00FE21C8">
        <w:rPr>
          <w:rFonts w:ascii="Times New Roman" w:eastAsia="Times New Roman" w:hAnsi="Times New Roman" w:cs="Times New Roman"/>
          <w:color w:val="000000"/>
          <w:sz w:val="28"/>
          <w:szCs w:val="28"/>
          <w:shd w:val="clear" w:color="auto" w:fill="FFFFFF"/>
        </w:rPr>
        <w:t xml:space="preserve">. </w:t>
      </w:r>
      <w:r w:rsidR="007E5B48">
        <w:rPr>
          <w:rFonts w:ascii="Times New Roman" w:eastAsia="Times New Roman" w:hAnsi="Times New Roman" w:cs="Times New Roman"/>
          <w:color w:val="000000"/>
          <w:sz w:val="28"/>
          <w:szCs w:val="28"/>
          <w:shd w:val="clear" w:color="auto" w:fill="FFFFFF"/>
        </w:rPr>
        <w:t>П</w:t>
      </w:r>
      <w:r w:rsidR="007E5B48" w:rsidRPr="00FE21C8">
        <w:rPr>
          <w:rFonts w:ascii="Times New Roman" w:eastAsia="Times New Roman" w:hAnsi="Times New Roman" w:cs="Times New Roman"/>
          <w:color w:val="000000"/>
          <w:sz w:val="28"/>
          <w:szCs w:val="28"/>
          <w:shd w:val="clear" w:color="auto" w:fill="FFFFFF"/>
        </w:rPr>
        <w:t>родолжительность лече</w:t>
      </w:r>
      <w:r w:rsidR="007E5B48">
        <w:rPr>
          <w:rFonts w:ascii="Times New Roman" w:eastAsia="Times New Roman" w:hAnsi="Times New Roman" w:cs="Times New Roman"/>
          <w:color w:val="000000"/>
          <w:sz w:val="28"/>
          <w:szCs w:val="28"/>
          <w:shd w:val="clear" w:color="auto" w:fill="FFFFFF"/>
        </w:rPr>
        <w:t>ния соста</w:t>
      </w:r>
      <w:r w:rsidR="007E5B48">
        <w:rPr>
          <w:rFonts w:ascii="Times New Roman" w:eastAsia="Times New Roman" w:hAnsi="Times New Roman" w:cs="Times New Roman"/>
          <w:color w:val="000000"/>
          <w:sz w:val="28"/>
          <w:szCs w:val="28"/>
          <w:shd w:val="clear" w:color="auto" w:fill="FFFFFF"/>
        </w:rPr>
        <w:t>в</w:t>
      </w:r>
      <w:r w:rsidR="007E5B48">
        <w:rPr>
          <w:rFonts w:ascii="Times New Roman" w:eastAsia="Times New Roman" w:hAnsi="Times New Roman" w:cs="Times New Roman"/>
          <w:color w:val="000000"/>
          <w:sz w:val="28"/>
          <w:szCs w:val="28"/>
          <w:shd w:val="clear" w:color="auto" w:fill="FFFFFF"/>
        </w:rPr>
        <w:lastRenderedPageBreak/>
        <w:t>ляет 4-6 недель, по 0,5-</w:t>
      </w:r>
      <w:r w:rsidR="007E5B48" w:rsidRPr="00FE21C8">
        <w:rPr>
          <w:rFonts w:ascii="Times New Roman" w:eastAsia="Times New Roman" w:hAnsi="Times New Roman" w:cs="Times New Roman"/>
          <w:color w:val="000000"/>
          <w:sz w:val="28"/>
          <w:szCs w:val="28"/>
          <w:shd w:val="clear" w:color="auto" w:fill="FFFFFF"/>
        </w:rPr>
        <w:t>1 г в/в в те</w:t>
      </w:r>
      <w:r w:rsidR="007E5B48">
        <w:rPr>
          <w:rFonts w:ascii="Times New Roman" w:eastAsia="Times New Roman" w:hAnsi="Times New Roman" w:cs="Times New Roman"/>
          <w:color w:val="000000"/>
          <w:sz w:val="28"/>
          <w:szCs w:val="28"/>
          <w:shd w:val="clear" w:color="auto" w:fill="FFFFFF"/>
        </w:rPr>
        <w:t>чение 5</w:t>
      </w:r>
      <w:r w:rsidR="00E5700B">
        <w:rPr>
          <w:rFonts w:ascii="Times New Roman" w:eastAsia="Times New Roman" w:hAnsi="Times New Roman" w:cs="Times New Roman"/>
          <w:color w:val="000000"/>
          <w:sz w:val="28"/>
          <w:szCs w:val="28"/>
          <w:shd w:val="clear" w:color="auto" w:fill="FFFFFF"/>
        </w:rPr>
        <w:t>-</w:t>
      </w:r>
      <w:r w:rsidR="007E5B48" w:rsidRPr="00FE21C8">
        <w:rPr>
          <w:rFonts w:ascii="Times New Roman" w:eastAsia="Times New Roman" w:hAnsi="Times New Roman" w:cs="Times New Roman"/>
          <w:color w:val="000000"/>
          <w:sz w:val="28"/>
          <w:szCs w:val="28"/>
          <w:shd w:val="clear" w:color="auto" w:fill="FFFFFF"/>
        </w:rPr>
        <w:t>10 дней, затем по 500 мг</w:t>
      </w:r>
      <w:r w:rsidR="007E5B48">
        <w:rPr>
          <w:rFonts w:ascii="Times New Roman" w:eastAsia="Times New Roman" w:hAnsi="Times New Roman" w:cs="Times New Roman"/>
          <w:color w:val="000000"/>
          <w:sz w:val="28"/>
          <w:szCs w:val="28"/>
          <w:shd w:val="clear" w:color="auto" w:fill="FFFFFF"/>
        </w:rPr>
        <w:t xml:space="preserve"> 2 раза в сутки внутрь 1 месяц.</w:t>
      </w:r>
      <w:r w:rsidR="007E5B48" w:rsidRPr="00FE21C8">
        <w:rPr>
          <w:rFonts w:ascii="Times New Roman" w:eastAsia="Times New Roman" w:hAnsi="Times New Roman" w:cs="Times New Roman"/>
          <w:color w:val="000000"/>
          <w:sz w:val="28"/>
          <w:szCs w:val="28"/>
          <w:shd w:val="clear" w:color="auto" w:fill="FFFFFF"/>
        </w:rPr>
        <w:t xml:space="preserve"> Курс</w:t>
      </w:r>
      <w:r w:rsidR="008D68A8" w:rsidRPr="00FE21C8">
        <w:rPr>
          <w:rFonts w:ascii="Times New Roman" w:eastAsia="Times New Roman" w:hAnsi="Times New Roman" w:cs="Times New Roman"/>
          <w:color w:val="000000"/>
          <w:sz w:val="28"/>
          <w:szCs w:val="28"/>
          <w:shd w:val="clear" w:color="auto" w:fill="FFFFFF"/>
        </w:rPr>
        <w:t xml:space="preserve"> лечения п</w:t>
      </w:r>
      <w:r w:rsidR="007E5B48">
        <w:rPr>
          <w:rFonts w:ascii="Times New Roman" w:eastAsia="Times New Roman" w:hAnsi="Times New Roman" w:cs="Times New Roman"/>
          <w:color w:val="000000"/>
          <w:sz w:val="28"/>
          <w:szCs w:val="28"/>
          <w:shd w:val="clear" w:color="auto" w:fill="FFFFFF"/>
        </w:rPr>
        <w:t xml:space="preserve">овторяют 2-3 раза в год. </w:t>
      </w:r>
    </w:p>
    <w:p w14:paraId="39BE6517" w14:textId="32CF4FC9" w:rsidR="00D2155E" w:rsidRDefault="00D2155E" w:rsidP="007E5B48">
      <w:pPr>
        <w:spacing w:after="0" w:line="360" w:lineRule="auto"/>
        <w:ind w:firstLine="709"/>
        <w:jc w:val="both"/>
        <w:rPr>
          <w:rFonts w:ascii="Times New Roman" w:hAnsi="Times New Roman" w:cs="Times New Roman"/>
          <w:sz w:val="28"/>
          <w:szCs w:val="28"/>
        </w:rPr>
      </w:pPr>
      <w:r w:rsidRPr="002F0D59">
        <w:rPr>
          <w:rFonts w:ascii="Times New Roman" w:hAnsi="Times New Roman" w:cs="Times New Roman"/>
          <w:i/>
          <w:sz w:val="28"/>
          <w:szCs w:val="28"/>
        </w:rPr>
        <w:t>Симптоматическое лечение</w:t>
      </w:r>
      <w:r>
        <w:rPr>
          <w:rFonts w:ascii="Times New Roman" w:hAnsi="Times New Roman" w:cs="Times New Roman"/>
          <w:sz w:val="28"/>
          <w:szCs w:val="28"/>
        </w:rPr>
        <w:t xml:space="preserve"> направлено на улучшение качества жизни, замедление прогрессирован</w:t>
      </w:r>
      <w:r w:rsidR="0039173D">
        <w:rPr>
          <w:rFonts w:ascii="Times New Roman" w:hAnsi="Times New Roman" w:cs="Times New Roman"/>
          <w:sz w:val="28"/>
          <w:szCs w:val="28"/>
        </w:rPr>
        <w:t>ия и предупреждение осложнений наследстве</w:t>
      </w:r>
      <w:r w:rsidR="0039173D">
        <w:rPr>
          <w:rFonts w:ascii="Times New Roman" w:hAnsi="Times New Roman" w:cs="Times New Roman"/>
          <w:sz w:val="28"/>
          <w:szCs w:val="28"/>
        </w:rPr>
        <w:t>н</w:t>
      </w:r>
      <w:r w:rsidR="0039173D">
        <w:rPr>
          <w:rFonts w:ascii="Times New Roman" w:hAnsi="Times New Roman" w:cs="Times New Roman"/>
          <w:sz w:val="28"/>
          <w:szCs w:val="28"/>
        </w:rPr>
        <w:t xml:space="preserve">ных и многофакторных  </w:t>
      </w:r>
      <w:r>
        <w:rPr>
          <w:rFonts w:ascii="Times New Roman" w:hAnsi="Times New Roman" w:cs="Times New Roman"/>
          <w:sz w:val="28"/>
          <w:szCs w:val="28"/>
        </w:rPr>
        <w:t>НСТ. Лечебные мероприятия обусловлены домин</w:t>
      </w:r>
      <w:r>
        <w:rPr>
          <w:rFonts w:ascii="Times New Roman" w:hAnsi="Times New Roman" w:cs="Times New Roman"/>
          <w:sz w:val="28"/>
          <w:szCs w:val="28"/>
        </w:rPr>
        <w:t>и</w:t>
      </w:r>
      <w:r>
        <w:rPr>
          <w:rFonts w:ascii="Times New Roman" w:hAnsi="Times New Roman" w:cs="Times New Roman"/>
          <w:sz w:val="28"/>
          <w:szCs w:val="28"/>
        </w:rPr>
        <w:t xml:space="preserve">рующими клиническими проявлениями </w:t>
      </w:r>
      <w:r w:rsidR="0039173D">
        <w:rPr>
          <w:rFonts w:ascii="Times New Roman" w:hAnsi="Times New Roman" w:cs="Times New Roman"/>
          <w:sz w:val="28"/>
          <w:szCs w:val="28"/>
        </w:rPr>
        <w:t xml:space="preserve">моногенного </w:t>
      </w:r>
      <w:r>
        <w:rPr>
          <w:rFonts w:ascii="Times New Roman" w:hAnsi="Times New Roman" w:cs="Times New Roman"/>
          <w:sz w:val="28"/>
          <w:szCs w:val="28"/>
        </w:rPr>
        <w:t xml:space="preserve">синдрома или </w:t>
      </w:r>
      <w:r w:rsidR="0039173D">
        <w:rPr>
          <w:rFonts w:ascii="Times New Roman" w:hAnsi="Times New Roman" w:cs="Times New Roman"/>
          <w:sz w:val="28"/>
          <w:szCs w:val="28"/>
        </w:rPr>
        <w:t>мног</w:t>
      </w:r>
      <w:r w:rsidR="0039173D">
        <w:rPr>
          <w:rFonts w:ascii="Times New Roman" w:hAnsi="Times New Roman" w:cs="Times New Roman"/>
          <w:sz w:val="28"/>
          <w:szCs w:val="28"/>
        </w:rPr>
        <w:t>о</w:t>
      </w:r>
      <w:r w:rsidR="0039173D">
        <w:rPr>
          <w:rFonts w:ascii="Times New Roman" w:hAnsi="Times New Roman" w:cs="Times New Roman"/>
          <w:sz w:val="28"/>
          <w:szCs w:val="28"/>
        </w:rPr>
        <w:t xml:space="preserve">факторного </w:t>
      </w:r>
      <w:r>
        <w:rPr>
          <w:rFonts w:ascii="Times New Roman" w:hAnsi="Times New Roman" w:cs="Times New Roman"/>
          <w:sz w:val="28"/>
          <w:szCs w:val="28"/>
        </w:rPr>
        <w:t xml:space="preserve">фенотипа. </w:t>
      </w:r>
    </w:p>
    <w:p w14:paraId="05B9BE34" w14:textId="77777777" w:rsidR="007E5B48" w:rsidRPr="007E5B48" w:rsidRDefault="007E5B48" w:rsidP="007E5B48">
      <w:pPr>
        <w:spacing w:after="0" w:line="360" w:lineRule="auto"/>
        <w:ind w:firstLine="709"/>
        <w:jc w:val="both"/>
        <w:rPr>
          <w:rFonts w:ascii="Times New Roman" w:hAnsi="Times New Roman" w:cs="Times New Roman"/>
          <w:i/>
          <w:sz w:val="28"/>
          <w:szCs w:val="28"/>
        </w:rPr>
      </w:pPr>
      <w:r w:rsidRPr="007E5B48">
        <w:rPr>
          <w:rFonts w:ascii="Times New Roman" w:hAnsi="Times New Roman" w:cs="Times New Roman"/>
          <w:i/>
          <w:sz w:val="28"/>
          <w:szCs w:val="28"/>
        </w:rPr>
        <w:t xml:space="preserve">Пролапс митрального клапана </w:t>
      </w:r>
    </w:p>
    <w:p w14:paraId="7187FB94" w14:textId="41C288A3" w:rsidR="007E5B48" w:rsidRDefault="00D2155E" w:rsidP="007E5B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Назначение медикаментозного лечения зависит от степени пролабир</w:t>
      </w:r>
      <w:r>
        <w:rPr>
          <w:rFonts w:ascii="Times New Roman" w:hAnsi="Times New Roman" w:cs="Times New Roman"/>
          <w:sz w:val="28"/>
          <w:szCs w:val="28"/>
        </w:rPr>
        <w:t>о</w:t>
      </w:r>
      <w:r>
        <w:rPr>
          <w:rFonts w:ascii="Times New Roman" w:hAnsi="Times New Roman" w:cs="Times New Roman"/>
          <w:sz w:val="28"/>
          <w:szCs w:val="28"/>
        </w:rPr>
        <w:t>вания и степени митральной регургитации; проявлений вегетативной ди</w:t>
      </w:r>
      <w:r>
        <w:rPr>
          <w:rFonts w:ascii="Times New Roman" w:hAnsi="Times New Roman" w:cs="Times New Roman"/>
          <w:sz w:val="28"/>
          <w:szCs w:val="28"/>
        </w:rPr>
        <w:t>с</w:t>
      </w:r>
      <w:r>
        <w:rPr>
          <w:rFonts w:ascii="Times New Roman" w:hAnsi="Times New Roman" w:cs="Times New Roman"/>
          <w:sz w:val="28"/>
          <w:szCs w:val="28"/>
        </w:rPr>
        <w:t>функции, во многом определяющих субъективные ощущения пациентов; х</w:t>
      </w:r>
      <w:r>
        <w:rPr>
          <w:rFonts w:ascii="Times New Roman" w:hAnsi="Times New Roman" w:cs="Times New Roman"/>
          <w:sz w:val="28"/>
          <w:szCs w:val="28"/>
        </w:rPr>
        <w:t>а</w:t>
      </w:r>
      <w:r>
        <w:rPr>
          <w:rFonts w:ascii="Times New Roman" w:hAnsi="Times New Roman" w:cs="Times New Roman"/>
          <w:sz w:val="28"/>
          <w:szCs w:val="28"/>
        </w:rPr>
        <w:t xml:space="preserve">рактера нарушений ритма и проводимости сердца; функционального класса сердечной недостаточности. </w:t>
      </w:r>
    </w:p>
    <w:p w14:paraId="1AC6D653" w14:textId="5634A723" w:rsidR="00D2155E" w:rsidRPr="007E5B48" w:rsidRDefault="00D2155E" w:rsidP="007E5B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Препаратами выбора в лечении пациентов с </w:t>
      </w:r>
      <w:r w:rsidR="007E5B48">
        <w:rPr>
          <w:rFonts w:ascii="Times New Roman" w:hAnsi="Times New Roman" w:cs="Times New Roman"/>
          <w:sz w:val="28"/>
          <w:szCs w:val="28"/>
        </w:rPr>
        <w:t xml:space="preserve">ПМК </w:t>
      </w:r>
      <w:r>
        <w:rPr>
          <w:rFonts w:ascii="Times New Roman" w:hAnsi="Times New Roman" w:cs="Times New Roman"/>
          <w:sz w:val="28"/>
          <w:szCs w:val="28"/>
        </w:rPr>
        <w:t>являются β-адреноблокаторы.</w:t>
      </w:r>
      <w:r w:rsidRPr="00C97A5D">
        <w:rPr>
          <w:rFonts w:ascii="Arial" w:eastAsia="Times New Roman" w:hAnsi="Arial" w:cs="Arial"/>
          <w:color w:val="333333"/>
          <w:sz w:val="18"/>
          <w:szCs w:val="18"/>
          <w:shd w:val="clear" w:color="auto" w:fill="FFFFFF"/>
        </w:rPr>
        <w:t xml:space="preserve"> </w:t>
      </w:r>
    </w:p>
    <w:p w14:paraId="5918F40F" w14:textId="77777777" w:rsidR="00D2155E" w:rsidRDefault="00D2155E" w:rsidP="007E5B48">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В случае потребности в дополнительной терапии назначают антиари</w:t>
      </w:r>
      <w:r>
        <w:rPr>
          <w:rFonts w:ascii="Times New Roman" w:eastAsia="Times New Roman" w:hAnsi="Times New Roman" w:cs="Times New Roman"/>
          <w:sz w:val="28"/>
          <w:szCs w:val="28"/>
          <w:shd w:val="clear" w:color="auto" w:fill="FFFFFF"/>
        </w:rPr>
        <w:t>т</w:t>
      </w:r>
      <w:r>
        <w:rPr>
          <w:rFonts w:ascii="Times New Roman" w:eastAsia="Times New Roman" w:hAnsi="Times New Roman" w:cs="Times New Roman"/>
          <w:sz w:val="28"/>
          <w:szCs w:val="28"/>
          <w:shd w:val="clear" w:color="auto" w:fill="FFFFFF"/>
        </w:rPr>
        <w:t xml:space="preserve">мические препараты согласно рекомендациям по лечению конкретного нарушения ритма и проводимости. </w:t>
      </w:r>
    </w:p>
    <w:p w14:paraId="2D57CF59" w14:textId="23FC45AB" w:rsidR="00D2155E" w:rsidRDefault="00D2155E" w:rsidP="007E5B48">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Препараты магния при длительном применении, улучшая состояние соединительной ткани, нормализуя сосудистый тонус, функцию вегетати</w:t>
      </w:r>
      <w:r>
        <w:rPr>
          <w:rFonts w:ascii="Times New Roman" w:eastAsia="Times New Roman" w:hAnsi="Times New Roman" w:cs="Times New Roman"/>
          <w:sz w:val="28"/>
          <w:szCs w:val="28"/>
          <w:shd w:val="clear" w:color="auto" w:fill="FFFFFF"/>
        </w:rPr>
        <w:t>в</w:t>
      </w:r>
      <w:r>
        <w:rPr>
          <w:rFonts w:ascii="Times New Roman" w:eastAsia="Times New Roman" w:hAnsi="Times New Roman" w:cs="Times New Roman"/>
          <w:sz w:val="28"/>
          <w:szCs w:val="28"/>
          <w:shd w:val="clear" w:color="auto" w:fill="FFFFFF"/>
        </w:rPr>
        <w:t>ной нервной системы, уменьшают степень пролабирования створок и пов</w:t>
      </w:r>
      <w:r>
        <w:rPr>
          <w:rFonts w:ascii="Times New Roman" w:eastAsia="Times New Roman" w:hAnsi="Times New Roman" w:cs="Times New Roman"/>
          <w:sz w:val="28"/>
          <w:szCs w:val="28"/>
          <w:shd w:val="clear" w:color="auto" w:fill="FFFFFF"/>
        </w:rPr>
        <w:t>ы</w:t>
      </w:r>
      <w:r>
        <w:rPr>
          <w:rFonts w:ascii="Times New Roman" w:eastAsia="Times New Roman" w:hAnsi="Times New Roman" w:cs="Times New Roman"/>
          <w:sz w:val="28"/>
          <w:szCs w:val="28"/>
          <w:shd w:val="clear" w:color="auto" w:fill="FFFFFF"/>
        </w:rPr>
        <w:t xml:space="preserve">шают качество жизни пациентов </w:t>
      </w:r>
      <w:r w:rsidR="007E5B48">
        <w:rPr>
          <w:rFonts w:ascii="Times New Roman" w:eastAsia="Times New Roman" w:hAnsi="Times New Roman" w:cs="Times New Roman"/>
          <w:sz w:val="28"/>
          <w:szCs w:val="28"/>
          <w:shd w:val="clear" w:color="auto" w:fill="FFFFFF"/>
        </w:rPr>
        <w:t>с пролапсом митрального клапана</w:t>
      </w:r>
      <w:r>
        <w:rPr>
          <w:rFonts w:ascii="Times New Roman" w:eastAsia="Times New Roman" w:hAnsi="Times New Roman" w:cs="Times New Roman"/>
          <w:sz w:val="28"/>
          <w:szCs w:val="28"/>
          <w:shd w:val="clear" w:color="auto" w:fill="FFFFFF"/>
        </w:rPr>
        <w:t xml:space="preserve">. </w:t>
      </w:r>
    </w:p>
    <w:p w14:paraId="1CBA5264" w14:textId="4586D529" w:rsidR="00D2155E" w:rsidRDefault="00D2155E" w:rsidP="007E5B48">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Симптоматическая терапия при </w:t>
      </w:r>
      <w:r w:rsidR="007E5B48">
        <w:rPr>
          <w:rFonts w:ascii="Times New Roman" w:eastAsia="Times New Roman" w:hAnsi="Times New Roman" w:cs="Times New Roman"/>
          <w:sz w:val="28"/>
          <w:szCs w:val="28"/>
          <w:shd w:val="clear" w:color="auto" w:fill="FFFFFF"/>
        </w:rPr>
        <w:t xml:space="preserve">ПМК </w:t>
      </w:r>
      <w:r>
        <w:rPr>
          <w:rFonts w:ascii="Times New Roman" w:eastAsia="Times New Roman" w:hAnsi="Times New Roman" w:cs="Times New Roman"/>
          <w:sz w:val="28"/>
          <w:szCs w:val="28"/>
          <w:shd w:val="clear" w:color="auto" w:fill="FFFFFF"/>
        </w:rPr>
        <w:t>включает дезагреганты (при нарушениях мозгового кровообращения), антибактериальные препараты с</w:t>
      </w:r>
      <w:r>
        <w:rPr>
          <w:rFonts w:ascii="Times New Roman" w:eastAsia="Times New Roman" w:hAnsi="Times New Roman" w:cs="Times New Roman"/>
          <w:sz w:val="28"/>
          <w:szCs w:val="28"/>
          <w:shd w:val="clear" w:color="auto" w:fill="FFFFFF"/>
        </w:rPr>
        <w:t>и</w:t>
      </w:r>
      <w:r>
        <w:rPr>
          <w:rFonts w:ascii="Times New Roman" w:eastAsia="Times New Roman" w:hAnsi="Times New Roman" w:cs="Times New Roman"/>
          <w:sz w:val="28"/>
          <w:szCs w:val="28"/>
          <w:shd w:val="clear" w:color="auto" w:fill="FFFFFF"/>
        </w:rPr>
        <w:t>туационно с целью профилактики при высоком риске развития инфекцио</w:t>
      </w:r>
      <w:r>
        <w:rPr>
          <w:rFonts w:ascii="Times New Roman" w:eastAsia="Times New Roman" w:hAnsi="Times New Roman" w:cs="Times New Roman"/>
          <w:sz w:val="28"/>
          <w:szCs w:val="28"/>
          <w:shd w:val="clear" w:color="auto" w:fill="FFFFFF"/>
        </w:rPr>
        <w:t>н</w:t>
      </w:r>
      <w:r>
        <w:rPr>
          <w:rFonts w:ascii="Times New Roman" w:eastAsia="Times New Roman" w:hAnsi="Times New Roman" w:cs="Times New Roman"/>
          <w:sz w:val="28"/>
          <w:szCs w:val="28"/>
          <w:shd w:val="clear" w:color="auto" w:fill="FFFFFF"/>
        </w:rPr>
        <w:t xml:space="preserve">ного эндокардита. </w:t>
      </w:r>
    </w:p>
    <w:p w14:paraId="32F77DA0" w14:textId="131F6B3B" w:rsidR="00D2155E" w:rsidRPr="0088086B" w:rsidRDefault="00D2155E" w:rsidP="00FF3917">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Хирургические методы лечения  показаны при высокой (более </w:t>
      </w:r>
      <w:r>
        <w:rPr>
          <w:rFonts w:ascii="Times New Roman" w:eastAsia="Times New Roman" w:hAnsi="Times New Roman" w:cs="Times New Roman"/>
          <w:sz w:val="28"/>
          <w:szCs w:val="28"/>
          <w:shd w:val="clear" w:color="auto" w:fill="FFFFFF"/>
          <w:lang w:val="en-US"/>
        </w:rPr>
        <w:t>III</w:t>
      </w:r>
      <w:r w:rsidRPr="0088086B">
        <w:rPr>
          <w:rFonts w:ascii="Times New Roman" w:eastAsia="Times New Roman" w:hAnsi="Times New Roman" w:cs="Times New Roman"/>
          <w:sz w:val="28"/>
          <w:szCs w:val="28"/>
          <w:shd w:val="clear" w:color="auto" w:fill="FFFFFF"/>
        </w:rPr>
        <w:t>) ст</w:t>
      </w:r>
      <w:r w:rsidRPr="0088086B">
        <w:rPr>
          <w:rFonts w:ascii="Times New Roman" w:eastAsia="Times New Roman" w:hAnsi="Times New Roman" w:cs="Times New Roman"/>
          <w:sz w:val="28"/>
          <w:szCs w:val="28"/>
          <w:shd w:val="clear" w:color="auto" w:fill="FFFFFF"/>
        </w:rPr>
        <w:t>е</w:t>
      </w:r>
      <w:r w:rsidRPr="0088086B">
        <w:rPr>
          <w:rFonts w:ascii="Times New Roman" w:eastAsia="Times New Roman" w:hAnsi="Times New Roman" w:cs="Times New Roman"/>
          <w:sz w:val="28"/>
          <w:szCs w:val="28"/>
          <w:shd w:val="clear" w:color="auto" w:fill="FFFFFF"/>
        </w:rPr>
        <w:t>пени митральной регургитации, возникающей нередко при миксоматозе створок, дилатации и систолической дисфункции левого желудочка со сн</w:t>
      </w:r>
      <w:r w:rsidRPr="0088086B">
        <w:rPr>
          <w:rFonts w:ascii="Times New Roman" w:eastAsia="Times New Roman" w:hAnsi="Times New Roman" w:cs="Times New Roman"/>
          <w:sz w:val="28"/>
          <w:szCs w:val="28"/>
          <w:shd w:val="clear" w:color="auto" w:fill="FFFFFF"/>
        </w:rPr>
        <w:t>и</w:t>
      </w:r>
      <w:r w:rsidRPr="0088086B">
        <w:rPr>
          <w:rFonts w:ascii="Times New Roman" w:eastAsia="Times New Roman" w:hAnsi="Times New Roman" w:cs="Times New Roman"/>
          <w:sz w:val="28"/>
          <w:szCs w:val="28"/>
          <w:shd w:val="clear" w:color="auto" w:fill="FFFFFF"/>
        </w:rPr>
        <w:t>жением фракции выброс</w:t>
      </w:r>
      <w:r w:rsidR="007E5B48" w:rsidRPr="0088086B">
        <w:rPr>
          <w:rFonts w:ascii="Times New Roman" w:eastAsia="Times New Roman" w:hAnsi="Times New Roman" w:cs="Times New Roman"/>
          <w:sz w:val="28"/>
          <w:szCs w:val="28"/>
          <w:shd w:val="clear" w:color="auto" w:fill="FFFFFF"/>
        </w:rPr>
        <w:t>а (по Симпсону – менее 60%)</w:t>
      </w:r>
      <w:r w:rsidRPr="0088086B">
        <w:rPr>
          <w:rFonts w:ascii="Times New Roman" w:eastAsia="Times New Roman" w:hAnsi="Times New Roman" w:cs="Times New Roman"/>
          <w:sz w:val="28"/>
          <w:szCs w:val="28"/>
          <w:shd w:val="clear" w:color="auto" w:fill="FFFFFF"/>
        </w:rPr>
        <w:t>.</w:t>
      </w:r>
    </w:p>
    <w:p w14:paraId="0703F131" w14:textId="77777777" w:rsidR="00555CA3" w:rsidRPr="00036D45" w:rsidRDefault="00D2155E" w:rsidP="00555CA3">
      <w:pPr>
        <w:spacing w:after="0" w:line="360" w:lineRule="auto"/>
        <w:ind w:firstLine="709"/>
        <w:jc w:val="both"/>
        <w:rPr>
          <w:rFonts w:ascii="Times New Roman" w:eastAsia="Times New Roman" w:hAnsi="Times New Roman" w:cs="Times New Roman"/>
          <w:sz w:val="28"/>
          <w:szCs w:val="28"/>
          <w:shd w:val="clear" w:color="auto" w:fill="FFFFFF"/>
        </w:rPr>
      </w:pPr>
      <w:r w:rsidRPr="00036D45">
        <w:rPr>
          <w:rFonts w:ascii="Times New Roman" w:eastAsia="Times New Roman" w:hAnsi="Times New Roman" w:cs="Times New Roman"/>
          <w:i/>
          <w:sz w:val="28"/>
          <w:szCs w:val="28"/>
          <w:shd w:val="clear" w:color="auto" w:fill="FFFFFF"/>
        </w:rPr>
        <w:lastRenderedPageBreak/>
        <w:t>Расширение и диссекция торакальной аорты</w:t>
      </w:r>
      <w:r w:rsidR="00FF3917" w:rsidRPr="00036D45">
        <w:rPr>
          <w:rFonts w:ascii="Times New Roman" w:eastAsia="Times New Roman" w:hAnsi="Times New Roman" w:cs="Times New Roman"/>
          <w:sz w:val="28"/>
          <w:szCs w:val="28"/>
          <w:shd w:val="clear" w:color="auto" w:fill="FFFFFF"/>
        </w:rPr>
        <w:t xml:space="preserve"> </w:t>
      </w:r>
    </w:p>
    <w:p w14:paraId="5B9B3EE9" w14:textId="421B2496" w:rsidR="00D2155E" w:rsidRPr="0088086B" w:rsidRDefault="00D2155E" w:rsidP="00555CA3">
      <w:pPr>
        <w:spacing w:after="0" w:line="360" w:lineRule="auto"/>
        <w:ind w:firstLine="709"/>
        <w:jc w:val="both"/>
        <w:rPr>
          <w:rFonts w:ascii="Times New Roman" w:eastAsia="Times New Roman" w:hAnsi="Times New Roman" w:cs="Times New Roman"/>
          <w:sz w:val="28"/>
          <w:szCs w:val="28"/>
          <w:shd w:val="clear" w:color="auto" w:fill="FFFFFF"/>
        </w:rPr>
      </w:pPr>
      <w:r w:rsidRPr="0088086B">
        <w:rPr>
          <w:rFonts w:ascii="Times New Roman" w:eastAsia="Times New Roman" w:hAnsi="Times New Roman" w:cs="Times New Roman"/>
          <w:sz w:val="28"/>
          <w:szCs w:val="28"/>
          <w:shd w:val="clear" w:color="auto" w:fill="FFFFFF"/>
        </w:rPr>
        <w:t>Всем пациентам с расширением аорты (более 50% нормального ди</w:t>
      </w:r>
      <w:r w:rsidRPr="0088086B">
        <w:rPr>
          <w:rFonts w:ascii="Times New Roman" w:eastAsia="Times New Roman" w:hAnsi="Times New Roman" w:cs="Times New Roman"/>
          <w:sz w:val="28"/>
          <w:szCs w:val="28"/>
          <w:shd w:val="clear" w:color="auto" w:fill="FFFFFF"/>
        </w:rPr>
        <w:t>а</w:t>
      </w:r>
      <w:r w:rsidRPr="0088086B">
        <w:rPr>
          <w:rFonts w:ascii="Times New Roman" w:eastAsia="Times New Roman" w:hAnsi="Times New Roman" w:cs="Times New Roman"/>
          <w:sz w:val="28"/>
          <w:szCs w:val="28"/>
          <w:shd w:val="clear" w:color="auto" w:fill="FFFFFF"/>
        </w:rPr>
        <w:t xml:space="preserve">метра сосуда) рекомендуют назначение </w:t>
      </w:r>
      <w:r w:rsidRPr="00C06DC9">
        <w:rPr>
          <w:rFonts w:ascii="Times New Roman" w:eastAsia="Times New Roman" w:hAnsi="Times New Roman" w:cs="Times New Roman"/>
          <w:sz w:val="28"/>
          <w:szCs w:val="28"/>
          <w:shd w:val="clear" w:color="auto" w:fill="FFFFFF"/>
        </w:rPr>
        <w:t>β-адреноблокаторов</w:t>
      </w:r>
      <w:r>
        <w:rPr>
          <w:rFonts w:ascii="Times New Roman" w:eastAsia="Times New Roman" w:hAnsi="Times New Roman" w:cs="Times New Roman"/>
          <w:sz w:val="28"/>
          <w:szCs w:val="28"/>
          <w:shd w:val="clear" w:color="auto" w:fill="FFFFFF"/>
        </w:rPr>
        <w:t xml:space="preserve"> в стандартных дозах для возможного урежения скорости расширения корня аорты,</w:t>
      </w:r>
      <w:r w:rsidRPr="0088086B">
        <w:rPr>
          <w:rFonts w:ascii="Times New Roman" w:eastAsia="Times New Roman" w:hAnsi="Times New Roman" w:cs="Times New Roman"/>
          <w:sz w:val="28"/>
          <w:szCs w:val="28"/>
          <w:shd w:val="clear" w:color="auto" w:fill="FFFFFF"/>
        </w:rPr>
        <w:t xml:space="preserve"> постоя</w:t>
      </w:r>
      <w:r w:rsidRPr="0088086B">
        <w:rPr>
          <w:rFonts w:ascii="Times New Roman" w:eastAsia="Times New Roman" w:hAnsi="Times New Roman" w:cs="Times New Roman"/>
          <w:sz w:val="28"/>
          <w:szCs w:val="28"/>
          <w:shd w:val="clear" w:color="auto" w:fill="FFFFFF"/>
        </w:rPr>
        <w:t>н</w:t>
      </w:r>
      <w:r w:rsidRPr="0088086B">
        <w:rPr>
          <w:rFonts w:ascii="Times New Roman" w:eastAsia="Times New Roman" w:hAnsi="Times New Roman" w:cs="Times New Roman"/>
          <w:sz w:val="28"/>
          <w:szCs w:val="28"/>
          <w:shd w:val="clear" w:color="auto" w:fill="FFFFFF"/>
        </w:rPr>
        <w:t>ного контроля АД (поддержание АД систолического на уровне 120, а в сл</w:t>
      </w:r>
      <w:r w:rsidRPr="0088086B">
        <w:rPr>
          <w:rFonts w:ascii="Times New Roman" w:eastAsia="Times New Roman" w:hAnsi="Times New Roman" w:cs="Times New Roman"/>
          <w:sz w:val="28"/>
          <w:szCs w:val="28"/>
          <w:shd w:val="clear" w:color="auto" w:fill="FFFFFF"/>
        </w:rPr>
        <w:t>у</w:t>
      </w:r>
      <w:r w:rsidRPr="0088086B">
        <w:rPr>
          <w:rFonts w:ascii="Times New Roman" w:eastAsia="Times New Roman" w:hAnsi="Times New Roman" w:cs="Times New Roman"/>
          <w:sz w:val="28"/>
          <w:szCs w:val="28"/>
          <w:shd w:val="clear" w:color="auto" w:fill="FFFFFF"/>
        </w:rPr>
        <w:t>чае диссекции – 110 мм рт.ст.), ЧСС менее 60 уд/мин</w:t>
      </w:r>
      <w:r w:rsidR="00555CA3" w:rsidRPr="0088086B">
        <w:rPr>
          <w:rFonts w:ascii="Times New Roman" w:eastAsia="Times New Roman" w:hAnsi="Times New Roman" w:cs="Times New Roman"/>
          <w:sz w:val="28"/>
          <w:szCs w:val="28"/>
          <w:shd w:val="clear" w:color="auto" w:fill="FFFFFF"/>
        </w:rPr>
        <w:t xml:space="preserve"> (Класс </w:t>
      </w:r>
      <w:r w:rsidR="00555CA3">
        <w:rPr>
          <w:rFonts w:ascii="Times New Roman" w:eastAsia="Times New Roman" w:hAnsi="Times New Roman" w:cs="Times New Roman"/>
          <w:sz w:val="28"/>
          <w:szCs w:val="28"/>
          <w:shd w:val="clear" w:color="auto" w:fill="FFFFFF"/>
          <w:lang w:val="en-US"/>
        </w:rPr>
        <w:t>I</w:t>
      </w:r>
      <w:r w:rsidR="00555CA3" w:rsidRPr="0088086B">
        <w:rPr>
          <w:rFonts w:ascii="Times New Roman" w:eastAsia="Times New Roman" w:hAnsi="Times New Roman" w:cs="Times New Roman"/>
          <w:sz w:val="28"/>
          <w:szCs w:val="28"/>
          <w:shd w:val="clear" w:color="auto" w:fill="FFFFFF"/>
        </w:rPr>
        <w:t>,</w:t>
      </w:r>
      <w:r w:rsidR="00555CA3">
        <w:rPr>
          <w:rFonts w:ascii="Times New Roman" w:eastAsia="Times New Roman" w:hAnsi="Times New Roman" w:cs="Times New Roman"/>
          <w:sz w:val="28"/>
          <w:szCs w:val="28"/>
          <w:shd w:val="clear" w:color="auto" w:fill="FFFFFF"/>
        </w:rPr>
        <w:t xml:space="preserve"> уровень док</w:t>
      </w:r>
      <w:r w:rsidR="00555CA3">
        <w:rPr>
          <w:rFonts w:ascii="Times New Roman" w:eastAsia="Times New Roman" w:hAnsi="Times New Roman" w:cs="Times New Roman"/>
          <w:sz w:val="28"/>
          <w:szCs w:val="28"/>
          <w:shd w:val="clear" w:color="auto" w:fill="FFFFFF"/>
        </w:rPr>
        <w:t>а</w:t>
      </w:r>
      <w:r w:rsidR="00555CA3">
        <w:rPr>
          <w:rFonts w:ascii="Times New Roman" w:eastAsia="Times New Roman" w:hAnsi="Times New Roman" w:cs="Times New Roman"/>
          <w:sz w:val="28"/>
          <w:szCs w:val="28"/>
          <w:shd w:val="clear" w:color="auto" w:fill="FFFFFF"/>
        </w:rPr>
        <w:t xml:space="preserve">зательности </w:t>
      </w:r>
      <w:r w:rsidR="00555CA3">
        <w:rPr>
          <w:rFonts w:ascii="Times New Roman" w:eastAsia="Times New Roman" w:hAnsi="Times New Roman" w:cs="Times New Roman"/>
          <w:sz w:val="28"/>
          <w:szCs w:val="28"/>
          <w:shd w:val="clear" w:color="auto" w:fill="FFFFFF"/>
          <w:lang w:val="en-US"/>
        </w:rPr>
        <w:t>B</w:t>
      </w:r>
      <w:r w:rsidR="00555CA3" w:rsidRPr="0088086B">
        <w:rPr>
          <w:rFonts w:ascii="Times New Roman" w:eastAsia="Times New Roman" w:hAnsi="Times New Roman" w:cs="Times New Roman"/>
          <w:sz w:val="28"/>
          <w:szCs w:val="28"/>
          <w:shd w:val="clear" w:color="auto" w:fill="FFFFFF"/>
        </w:rPr>
        <w:t>)</w:t>
      </w:r>
      <w:r>
        <w:rPr>
          <w:rFonts w:ascii="Times New Roman" w:eastAsia="Times New Roman" w:hAnsi="Times New Roman" w:cs="Times New Roman"/>
          <w:sz w:val="28"/>
          <w:szCs w:val="28"/>
          <w:shd w:val="clear" w:color="auto" w:fill="FFFFFF"/>
        </w:rPr>
        <w:t>. Препаратом второй линии является ингибитор АПФ или бл</w:t>
      </w:r>
      <w:r>
        <w:rPr>
          <w:rFonts w:ascii="Times New Roman" w:eastAsia="Times New Roman" w:hAnsi="Times New Roman" w:cs="Times New Roman"/>
          <w:sz w:val="28"/>
          <w:szCs w:val="28"/>
          <w:shd w:val="clear" w:color="auto" w:fill="FFFFFF"/>
        </w:rPr>
        <w:t>о</w:t>
      </w:r>
      <w:r>
        <w:rPr>
          <w:rFonts w:ascii="Times New Roman" w:eastAsia="Times New Roman" w:hAnsi="Times New Roman" w:cs="Times New Roman"/>
          <w:sz w:val="28"/>
          <w:szCs w:val="28"/>
          <w:shd w:val="clear" w:color="auto" w:fill="FFFFFF"/>
        </w:rPr>
        <w:t xml:space="preserve">катор рецепторов ангиотензина </w:t>
      </w:r>
      <w:r>
        <w:rPr>
          <w:rFonts w:ascii="Times New Roman" w:eastAsia="Times New Roman" w:hAnsi="Times New Roman" w:cs="Times New Roman"/>
          <w:sz w:val="28"/>
          <w:szCs w:val="28"/>
          <w:shd w:val="clear" w:color="auto" w:fill="FFFFFF"/>
          <w:lang w:val="en-US"/>
        </w:rPr>
        <w:t>II</w:t>
      </w:r>
      <w:r w:rsidRPr="0088086B">
        <w:rPr>
          <w:rFonts w:ascii="Times New Roman" w:eastAsia="Times New Roman" w:hAnsi="Times New Roman" w:cs="Times New Roman"/>
          <w:sz w:val="28"/>
          <w:szCs w:val="28"/>
          <w:shd w:val="clear" w:color="auto" w:fill="FFFFFF"/>
        </w:rPr>
        <w:t xml:space="preserve"> – лозартан</w:t>
      </w:r>
      <w:r w:rsidR="00555CA3" w:rsidRPr="0088086B">
        <w:rPr>
          <w:rFonts w:ascii="Times New Roman" w:eastAsia="Times New Roman" w:hAnsi="Times New Roman" w:cs="Times New Roman"/>
          <w:sz w:val="28"/>
          <w:szCs w:val="28"/>
          <w:shd w:val="clear" w:color="auto" w:fill="FFFFFF"/>
        </w:rPr>
        <w:t xml:space="preserve"> (</w:t>
      </w:r>
      <w:r w:rsidR="00555CA3" w:rsidRPr="00570189">
        <w:rPr>
          <w:rFonts w:ascii="Times New Roman" w:hAnsi="Times New Roman" w:cs="Times New Roman"/>
          <w:sz w:val="28"/>
          <w:szCs w:val="28"/>
        </w:rPr>
        <w:t>К</w:t>
      </w:r>
      <w:r w:rsidR="00555CA3" w:rsidRPr="0088086B">
        <w:rPr>
          <w:rFonts w:ascii="Times New Roman" w:hAnsi="Times New Roman" w:cs="Times New Roman"/>
          <w:sz w:val="28"/>
          <w:szCs w:val="28"/>
        </w:rPr>
        <w:t xml:space="preserve">ласс </w:t>
      </w:r>
      <w:r w:rsidR="00555CA3" w:rsidRPr="00570189">
        <w:rPr>
          <w:rFonts w:ascii="Times New Roman" w:hAnsi="Times New Roman" w:cs="Times New Roman"/>
          <w:sz w:val="28"/>
          <w:szCs w:val="28"/>
          <w:lang w:val="en-US"/>
        </w:rPr>
        <w:t>II</w:t>
      </w:r>
      <w:r w:rsidR="00555CA3" w:rsidRPr="0088086B">
        <w:rPr>
          <w:rFonts w:ascii="Times New Roman" w:hAnsi="Times New Roman" w:cs="Times New Roman"/>
          <w:sz w:val="28"/>
          <w:szCs w:val="28"/>
        </w:rPr>
        <w:t>а, уровень доказател</w:t>
      </w:r>
      <w:r w:rsidR="00555CA3" w:rsidRPr="0088086B">
        <w:rPr>
          <w:rFonts w:ascii="Times New Roman" w:hAnsi="Times New Roman" w:cs="Times New Roman"/>
          <w:sz w:val="28"/>
          <w:szCs w:val="28"/>
        </w:rPr>
        <w:t>ь</w:t>
      </w:r>
      <w:r w:rsidR="00555CA3" w:rsidRPr="0088086B">
        <w:rPr>
          <w:rFonts w:ascii="Times New Roman" w:hAnsi="Times New Roman" w:cs="Times New Roman"/>
          <w:sz w:val="28"/>
          <w:szCs w:val="28"/>
        </w:rPr>
        <w:t>ности В)</w:t>
      </w:r>
      <w:r w:rsidRPr="0088086B">
        <w:rPr>
          <w:rFonts w:ascii="Times New Roman" w:eastAsia="Times New Roman" w:hAnsi="Times New Roman" w:cs="Times New Roman"/>
          <w:sz w:val="28"/>
          <w:szCs w:val="28"/>
          <w:shd w:val="clear" w:color="auto" w:fill="FFFFFF"/>
        </w:rPr>
        <w:t>, третьей линии – б</w:t>
      </w:r>
      <w:r w:rsidR="00FF3917" w:rsidRPr="0088086B">
        <w:rPr>
          <w:rFonts w:ascii="Times New Roman" w:eastAsia="Times New Roman" w:hAnsi="Times New Roman" w:cs="Times New Roman"/>
          <w:sz w:val="28"/>
          <w:szCs w:val="28"/>
          <w:shd w:val="clear" w:color="auto" w:fill="FFFFFF"/>
        </w:rPr>
        <w:t>локаторы кальциевых каналов</w:t>
      </w:r>
      <w:r w:rsidRPr="00570189">
        <w:rPr>
          <w:rFonts w:ascii="Times New Roman" w:eastAsia="Times New Roman" w:hAnsi="Times New Roman" w:cs="Times New Roman"/>
          <w:sz w:val="28"/>
          <w:szCs w:val="28"/>
          <w:shd w:val="clear" w:color="auto" w:fill="FFFFFF"/>
        </w:rPr>
        <w:t>.</w:t>
      </w:r>
    </w:p>
    <w:p w14:paraId="612986F7" w14:textId="58588080" w:rsidR="00D2155E" w:rsidRDefault="00D2155E" w:rsidP="00FF3917">
      <w:pPr>
        <w:spacing w:after="0" w:line="360" w:lineRule="auto"/>
        <w:ind w:firstLine="709"/>
        <w:jc w:val="both"/>
        <w:rPr>
          <w:rFonts w:ascii="Times New Roman" w:eastAsia="Times New Roman" w:hAnsi="Times New Roman" w:cs="Times New Roman"/>
          <w:sz w:val="28"/>
          <w:szCs w:val="28"/>
          <w:shd w:val="clear" w:color="auto" w:fill="FFFFFF"/>
        </w:rPr>
      </w:pPr>
      <w:r w:rsidRPr="0088086B">
        <w:rPr>
          <w:rFonts w:ascii="Times New Roman" w:eastAsia="Times New Roman" w:hAnsi="Times New Roman" w:cs="Times New Roman"/>
          <w:sz w:val="28"/>
          <w:szCs w:val="28"/>
          <w:shd w:val="clear" w:color="auto" w:fill="FFFFFF"/>
        </w:rPr>
        <w:t>Результаты клинических исследований лозартана в дозе 100 мг/сут при синдроме Марфана показали предотвращение расширения торакальной ао</w:t>
      </w:r>
      <w:r w:rsidRPr="0088086B">
        <w:rPr>
          <w:rFonts w:ascii="Times New Roman" w:eastAsia="Times New Roman" w:hAnsi="Times New Roman" w:cs="Times New Roman"/>
          <w:sz w:val="28"/>
          <w:szCs w:val="28"/>
          <w:shd w:val="clear" w:color="auto" w:fill="FFFFFF"/>
        </w:rPr>
        <w:t>р</w:t>
      </w:r>
      <w:r w:rsidRPr="0088086B">
        <w:rPr>
          <w:rFonts w:ascii="Times New Roman" w:eastAsia="Times New Roman" w:hAnsi="Times New Roman" w:cs="Times New Roman"/>
          <w:sz w:val="28"/>
          <w:szCs w:val="28"/>
          <w:shd w:val="clear" w:color="auto" w:fill="FFFFFF"/>
        </w:rPr>
        <w:t>ты на уровне корня и сино-тубулярного соединения в результате подавления активности сигнальных путей трансф</w:t>
      </w:r>
      <w:r w:rsidR="00FF3917" w:rsidRPr="0088086B">
        <w:rPr>
          <w:rFonts w:ascii="Times New Roman" w:eastAsia="Times New Roman" w:hAnsi="Times New Roman" w:cs="Times New Roman"/>
          <w:sz w:val="28"/>
          <w:szCs w:val="28"/>
          <w:shd w:val="clear" w:color="auto" w:fill="FFFFFF"/>
        </w:rPr>
        <w:t>ормирующего фактора роста</w:t>
      </w:r>
      <w:r w:rsidR="00570189" w:rsidRPr="0088086B">
        <w:rPr>
          <w:rFonts w:ascii="Times New Roman" w:eastAsia="Times New Roman" w:hAnsi="Times New Roman" w:cs="Times New Roman"/>
          <w:sz w:val="28"/>
          <w:szCs w:val="28"/>
          <w:shd w:val="clear" w:color="auto" w:fill="FFFFFF"/>
        </w:rPr>
        <w:t xml:space="preserve"> (</w:t>
      </w:r>
      <w:r w:rsidR="00570189" w:rsidRPr="00570189">
        <w:rPr>
          <w:rFonts w:ascii="Times New Roman" w:eastAsia="Times New Roman" w:hAnsi="Times New Roman" w:cs="Times New Roman"/>
          <w:iCs/>
          <w:sz w:val="28"/>
          <w:szCs w:val="28"/>
          <w:lang w:val="en-US" w:eastAsia="ru-RU"/>
        </w:rPr>
        <w:t>Brooke</w:t>
      </w:r>
      <w:r w:rsidR="00570189" w:rsidRPr="0088086B">
        <w:rPr>
          <w:rFonts w:ascii="Times New Roman" w:eastAsia="Times New Roman" w:hAnsi="Times New Roman" w:cs="Times New Roman"/>
          <w:iCs/>
          <w:sz w:val="28"/>
          <w:szCs w:val="28"/>
          <w:lang w:eastAsia="ru-RU"/>
        </w:rPr>
        <w:t xml:space="preserve"> </w:t>
      </w:r>
      <w:r w:rsidR="00570189" w:rsidRPr="00570189">
        <w:rPr>
          <w:rFonts w:ascii="Times New Roman" w:eastAsia="Times New Roman" w:hAnsi="Times New Roman" w:cs="Times New Roman"/>
          <w:iCs/>
          <w:sz w:val="28"/>
          <w:szCs w:val="28"/>
          <w:lang w:val="en-US" w:eastAsia="ru-RU"/>
        </w:rPr>
        <w:t>B</w:t>
      </w:r>
      <w:r w:rsidR="00570189" w:rsidRPr="0088086B">
        <w:rPr>
          <w:rFonts w:ascii="Times New Roman" w:eastAsia="Times New Roman" w:hAnsi="Times New Roman" w:cs="Times New Roman"/>
          <w:iCs/>
          <w:sz w:val="28"/>
          <w:szCs w:val="28"/>
          <w:lang w:eastAsia="ru-RU"/>
        </w:rPr>
        <w:t>.</w:t>
      </w:r>
      <w:r w:rsidR="00570189" w:rsidRPr="00570189">
        <w:rPr>
          <w:rFonts w:ascii="Times New Roman" w:eastAsia="Times New Roman" w:hAnsi="Times New Roman" w:cs="Times New Roman"/>
          <w:iCs/>
          <w:sz w:val="28"/>
          <w:szCs w:val="28"/>
          <w:lang w:val="en-US" w:eastAsia="ru-RU"/>
        </w:rPr>
        <w:t>S</w:t>
      </w:r>
      <w:r w:rsidR="00570189" w:rsidRPr="0088086B">
        <w:rPr>
          <w:rFonts w:ascii="Times New Roman" w:eastAsia="Times New Roman" w:hAnsi="Times New Roman" w:cs="Times New Roman"/>
          <w:sz w:val="28"/>
          <w:szCs w:val="28"/>
          <w:shd w:val="clear" w:color="auto" w:fill="FFFFFF"/>
        </w:rPr>
        <w:t>., 2008</w:t>
      </w:r>
      <w:r w:rsidR="00FB621E">
        <w:rPr>
          <w:rFonts w:ascii="Times New Roman" w:eastAsia="Times New Roman" w:hAnsi="Times New Roman" w:cs="Times New Roman"/>
          <w:sz w:val="28"/>
          <w:szCs w:val="28"/>
          <w:shd w:val="clear" w:color="auto" w:fill="FFFFFF"/>
        </w:rPr>
        <w:t xml:space="preserve">; Groenink M., 2013). </w:t>
      </w:r>
      <w:r w:rsidR="00FF3917" w:rsidRPr="0088086B">
        <w:rPr>
          <w:rFonts w:ascii="Times New Roman" w:eastAsia="Times New Roman" w:hAnsi="Times New Roman" w:cs="Times New Roman"/>
          <w:sz w:val="28"/>
          <w:szCs w:val="28"/>
          <w:shd w:val="clear" w:color="auto" w:fill="FFFFFF"/>
        </w:rPr>
        <w:t xml:space="preserve"> </w:t>
      </w:r>
    </w:p>
    <w:p w14:paraId="2D69B9AF" w14:textId="2A57AFE8" w:rsidR="00FB621E" w:rsidRDefault="00D2155E" w:rsidP="009E3B6C">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Хирургические методы лечения аневризмы торакальной аорты при синдроме Марфана рекомендуют </w:t>
      </w:r>
      <w:r w:rsidR="006A06A1">
        <w:rPr>
          <w:rFonts w:ascii="Times New Roman" w:eastAsia="Times New Roman" w:hAnsi="Times New Roman" w:cs="Times New Roman"/>
          <w:sz w:val="28"/>
          <w:szCs w:val="28"/>
          <w:shd w:val="clear" w:color="auto" w:fill="FFFFFF"/>
        </w:rPr>
        <w:t xml:space="preserve">для профилактики разрыва и диссекции </w:t>
      </w:r>
      <w:r>
        <w:rPr>
          <w:rFonts w:ascii="Times New Roman" w:eastAsia="Times New Roman" w:hAnsi="Times New Roman" w:cs="Times New Roman"/>
          <w:sz w:val="28"/>
          <w:szCs w:val="28"/>
          <w:shd w:val="clear" w:color="auto" w:fill="FFFFFF"/>
        </w:rPr>
        <w:t>при ширине аорты более 50 мм или при меньшем диаметре, но увеличении пок</w:t>
      </w:r>
      <w:r>
        <w:rPr>
          <w:rFonts w:ascii="Times New Roman" w:eastAsia="Times New Roman" w:hAnsi="Times New Roman" w:cs="Times New Roman"/>
          <w:sz w:val="28"/>
          <w:szCs w:val="28"/>
          <w:shd w:val="clear" w:color="auto" w:fill="FFFFFF"/>
        </w:rPr>
        <w:t>а</w:t>
      </w:r>
      <w:r>
        <w:rPr>
          <w:rFonts w:ascii="Times New Roman" w:eastAsia="Times New Roman" w:hAnsi="Times New Roman" w:cs="Times New Roman"/>
          <w:sz w:val="28"/>
          <w:szCs w:val="28"/>
          <w:shd w:val="clear" w:color="auto" w:fill="FFFFFF"/>
        </w:rPr>
        <w:t>зателя более 2 мм в год</w:t>
      </w:r>
      <w:r w:rsidR="006A06A1">
        <w:rPr>
          <w:rFonts w:ascii="Times New Roman" w:eastAsia="Times New Roman" w:hAnsi="Times New Roman" w:cs="Times New Roman"/>
          <w:sz w:val="28"/>
          <w:szCs w:val="28"/>
          <w:shd w:val="clear" w:color="auto" w:fill="FFFFFF"/>
        </w:rPr>
        <w:t xml:space="preserve"> (табл</w:t>
      </w:r>
      <w:r>
        <w:rPr>
          <w:rFonts w:ascii="Times New Roman" w:eastAsia="Times New Roman" w:hAnsi="Times New Roman" w:cs="Times New Roman"/>
          <w:sz w:val="28"/>
          <w:szCs w:val="28"/>
          <w:shd w:val="clear" w:color="auto" w:fill="FFFFFF"/>
        </w:rPr>
        <w:t>.</w:t>
      </w:r>
      <w:r w:rsidR="005001F3">
        <w:rPr>
          <w:rFonts w:ascii="Times New Roman" w:eastAsia="Times New Roman" w:hAnsi="Times New Roman" w:cs="Times New Roman"/>
          <w:sz w:val="28"/>
          <w:szCs w:val="28"/>
          <w:shd w:val="clear" w:color="auto" w:fill="FFFFFF"/>
        </w:rPr>
        <w:t xml:space="preserve"> 8</w:t>
      </w:r>
      <w:r w:rsidR="00F871FA">
        <w:rPr>
          <w:rFonts w:ascii="Times New Roman" w:eastAsia="Times New Roman" w:hAnsi="Times New Roman" w:cs="Times New Roman"/>
          <w:sz w:val="28"/>
          <w:szCs w:val="28"/>
          <w:shd w:val="clear" w:color="auto" w:fill="FFFFFF"/>
        </w:rPr>
        <w:t xml:space="preserve"> </w:t>
      </w:r>
      <w:r w:rsidR="006A06A1">
        <w:rPr>
          <w:rFonts w:ascii="Times New Roman" w:eastAsia="Times New Roman" w:hAnsi="Times New Roman" w:cs="Times New Roman"/>
          <w:sz w:val="28"/>
          <w:szCs w:val="28"/>
          <w:shd w:val="clear" w:color="auto" w:fill="FFFFFF"/>
        </w:rPr>
        <w:t>).</w:t>
      </w:r>
      <w:r>
        <w:rPr>
          <w:rFonts w:ascii="Times New Roman" w:eastAsia="Times New Roman" w:hAnsi="Times New Roman" w:cs="Times New Roman"/>
          <w:sz w:val="28"/>
          <w:szCs w:val="28"/>
          <w:shd w:val="clear" w:color="auto" w:fill="FFFFFF"/>
        </w:rPr>
        <w:t xml:space="preserve">  </w:t>
      </w:r>
      <w:r w:rsidRPr="0088086B">
        <w:rPr>
          <w:rFonts w:ascii="Times New Roman" w:hAnsi="Times New Roman" w:cs="Times New Roman"/>
          <w:sz w:val="28"/>
          <w:szCs w:val="28"/>
        </w:rPr>
        <w:t>При размере аорты 46 - 50 мм оперативное вмешатель</w:t>
      </w:r>
      <w:r w:rsidR="00C52FED">
        <w:rPr>
          <w:rFonts w:ascii="Times New Roman" w:hAnsi="Times New Roman" w:cs="Times New Roman"/>
          <w:sz w:val="28"/>
          <w:szCs w:val="28"/>
        </w:rPr>
        <w:t>ство выполняют в случае тяжелой аортальной</w:t>
      </w:r>
      <w:r w:rsidRPr="0088086B">
        <w:rPr>
          <w:rFonts w:ascii="Times New Roman" w:hAnsi="Times New Roman" w:cs="Times New Roman"/>
          <w:sz w:val="28"/>
          <w:szCs w:val="28"/>
        </w:rPr>
        <w:t xml:space="preserve"> или митраль</w:t>
      </w:r>
      <w:r w:rsidR="00C52FED">
        <w:rPr>
          <w:rFonts w:ascii="Times New Roman" w:hAnsi="Times New Roman" w:cs="Times New Roman"/>
          <w:sz w:val="28"/>
          <w:szCs w:val="28"/>
        </w:rPr>
        <w:t>ной</w:t>
      </w:r>
      <w:r w:rsidRPr="0088086B">
        <w:rPr>
          <w:rFonts w:ascii="Times New Roman" w:hAnsi="Times New Roman" w:cs="Times New Roman"/>
          <w:sz w:val="28"/>
          <w:szCs w:val="28"/>
        </w:rPr>
        <w:t xml:space="preserve"> н</w:t>
      </w:r>
      <w:r w:rsidRPr="0088086B">
        <w:rPr>
          <w:rFonts w:ascii="Times New Roman" w:hAnsi="Times New Roman" w:cs="Times New Roman"/>
          <w:sz w:val="28"/>
          <w:szCs w:val="28"/>
        </w:rPr>
        <w:t>е</w:t>
      </w:r>
      <w:r w:rsidR="00C52FED">
        <w:rPr>
          <w:rFonts w:ascii="Times New Roman" w:hAnsi="Times New Roman" w:cs="Times New Roman"/>
          <w:sz w:val="28"/>
          <w:szCs w:val="28"/>
        </w:rPr>
        <w:t>достаточности, планируемой</w:t>
      </w:r>
      <w:r w:rsidRPr="0088086B">
        <w:rPr>
          <w:rFonts w:ascii="Times New Roman" w:hAnsi="Times New Roman" w:cs="Times New Roman"/>
          <w:sz w:val="28"/>
          <w:szCs w:val="28"/>
        </w:rPr>
        <w:t xml:space="preserve"> беременности или данных се</w:t>
      </w:r>
      <w:r w:rsidR="00C52FED">
        <w:rPr>
          <w:rFonts w:ascii="Times New Roman" w:hAnsi="Times New Roman" w:cs="Times New Roman"/>
          <w:sz w:val="28"/>
          <w:szCs w:val="28"/>
        </w:rPr>
        <w:t>мей</w:t>
      </w:r>
      <w:r w:rsidRPr="0088086B">
        <w:rPr>
          <w:rFonts w:ascii="Times New Roman" w:hAnsi="Times New Roman" w:cs="Times New Roman"/>
          <w:sz w:val="28"/>
          <w:szCs w:val="28"/>
        </w:rPr>
        <w:t>ного анамнеза о расслоении аорты. При синдроме Луис-Дитца хирургическое лечение р</w:t>
      </w:r>
      <w:r w:rsidRPr="0088086B">
        <w:rPr>
          <w:rFonts w:ascii="Times New Roman" w:hAnsi="Times New Roman" w:cs="Times New Roman"/>
          <w:sz w:val="28"/>
          <w:szCs w:val="28"/>
        </w:rPr>
        <w:t>е</w:t>
      </w:r>
      <w:r w:rsidRPr="0088086B">
        <w:rPr>
          <w:rFonts w:ascii="Times New Roman" w:hAnsi="Times New Roman" w:cs="Times New Roman"/>
          <w:sz w:val="28"/>
          <w:szCs w:val="28"/>
        </w:rPr>
        <w:t>комендуют при ширине корня аорты ≥ 42 мм (по результатам эхокардиогр</w:t>
      </w:r>
      <w:r w:rsidRPr="0088086B">
        <w:rPr>
          <w:rFonts w:ascii="Times New Roman" w:hAnsi="Times New Roman" w:cs="Times New Roman"/>
          <w:sz w:val="28"/>
          <w:szCs w:val="28"/>
        </w:rPr>
        <w:t>а</w:t>
      </w:r>
      <w:r w:rsidRPr="0088086B">
        <w:rPr>
          <w:rFonts w:ascii="Times New Roman" w:hAnsi="Times New Roman" w:cs="Times New Roman"/>
          <w:sz w:val="28"/>
          <w:szCs w:val="28"/>
        </w:rPr>
        <w:t>фического исследования) и подтвержденной мутации в генах трансформир</w:t>
      </w:r>
      <w:r w:rsidRPr="0088086B">
        <w:rPr>
          <w:rFonts w:ascii="Times New Roman" w:hAnsi="Times New Roman" w:cs="Times New Roman"/>
          <w:sz w:val="28"/>
          <w:szCs w:val="28"/>
        </w:rPr>
        <w:t>у</w:t>
      </w:r>
      <w:r w:rsidRPr="0088086B">
        <w:rPr>
          <w:rFonts w:ascii="Times New Roman" w:hAnsi="Times New Roman" w:cs="Times New Roman"/>
          <w:sz w:val="28"/>
          <w:szCs w:val="28"/>
        </w:rPr>
        <w:t xml:space="preserve">ющего фактора роста </w:t>
      </w:r>
      <w:r>
        <w:rPr>
          <w:rFonts w:ascii="Times New Roman" w:eastAsia="Times New Roman" w:hAnsi="Times New Roman" w:cs="Times New Roman"/>
          <w:sz w:val="28"/>
          <w:szCs w:val="28"/>
          <w:shd w:val="clear" w:color="auto" w:fill="FFFFFF"/>
          <w:lang w:val="en-US"/>
        </w:rPr>
        <w:t>β</w:t>
      </w:r>
      <w:r w:rsidRPr="0088086B">
        <w:rPr>
          <w:rFonts w:ascii="Times New Roman" w:eastAsia="Times New Roman" w:hAnsi="Times New Roman" w:cs="Times New Roman"/>
          <w:sz w:val="28"/>
          <w:szCs w:val="28"/>
          <w:shd w:val="clear" w:color="auto" w:fill="FFFFFF"/>
          <w:vertAlign w:val="subscript"/>
        </w:rPr>
        <w:t>1</w:t>
      </w:r>
      <w:r w:rsidR="009E3B6C">
        <w:rPr>
          <w:rFonts w:ascii="Times New Roman" w:eastAsia="Times New Roman" w:hAnsi="Times New Roman" w:cs="Times New Roman"/>
          <w:sz w:val="28"/>
          <w:szCs w:val="28"/>
          <w:shd w:val="clear" w:color="auto" w:fill="FFFFFF"/>
        </w:rPr>
        <w:t xml:space="preserve">. </w:t>
      </w:r>
    </w:p>
    <w:p w14:paraId="1B3B952E" w14:textId="1D96BEE1" w:rsidR="00FB621E" w:rsidRPr="0088086B" w:rsidRDefault="005001F3" w:rsidP="00FB621E">
      <w:pPr>
        <w:spacing w:after="0" w:line="360" w:lineRule="auto"/>
        <w:jc w:val="both"/>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sz w:val="28"/>
          <w:szCs w:val="28"/>
          <w:shd w:val="clear" w:color="auto" w:fill="FFFFFF"/>
        </w:rPr>
        <w:t>Таблица 8</w:t>
      </w:r>
      <w:r w:rsidR="00FB621E">
        <w:rPr>
          <w:rFonts w:ascii="Times New Roman" w:eastAsia="Times New Roman" w:hAnsi="Times New Roman" w:cs="Times New Roman"/>
          <w:sz w:val="28"/>
          <w:szCs w:val="28"/>
          <w:shd w:val="clear" w:color="auto" w:fill="FFFFFF"/>
        </w:rPr>
        <w:t xml:space="preserve"> - Показания к хирургическому лечению аневризмы аорты (ESC </w:t>
      </w:r>
      <w:r w:rsidR="00FB621E" w:rsidRPr="00FB621E">
        <w:rPr>
          <w:rFonts w:ascii="Times New Roman" w:eastAsia="Times New Roman" w:hAnsi="Times New Roman" w:cs="Times New Roman"/>
          <w:iCs/>
          <w:color w:val="000000" w:themeColor="text1"/>
          <w:sz w:val="28"/>
          <w:szCs w:val="28"/>
          <w:bdr w:val="none" w:sz="0" w:space="0" w:color="auto" w:frame="1"/>
          <w:lang w:eastAsia="ru-RU"/>
        </w:rPr>
        <w:t>Guidelines 2010</w:t>
      </w:r>
      <w:r w:rsidR="00FB621E">
        <w:rPr>
          <w:rFonts w:ascii="Times New Roman" w:eastAsia="Times New Roman" w:hAnsi="Times New Roman" w:cs="Times New Roman"/>
          <w:iCs/>
          <w:color w:val="000000" w:themeColor="text1"/>
          <w:sz w:val="28"/>
          <w:szCs w:val="28"/>
          <w:bdr w:val="none" w:sz="0" w:space="0" w:color="auto" w:frame="1"/>
          <w:lang w:eastAsia="ru-RU"/>
        </w:rPr>
        <w:t>)</w:t>
      </w:r>
    </w:p>
    <w:tbl>
      <w:tblPr>
        <w:tblW w:w="0" w:type="auto"/>
        <w:shd w:val="clear" w:color="auto" w:fill="FFFFFF"/>
        <w:tblCellMar>
          <w:left w:w="0" w:type="dxa"/>
          <w:right w:w="0" w:type="dxa"/>
        </w:tblCellMar>
        <w:tblLook w:val="04A0" w:firstRow="1" w:lastRow="0" w:firstColumn="1" w:lastColumn="0" w:noHBand="0" w:noVBand="1"/>
      </w:tblPr>
      <w:tblGrid>
        <w:gridCol w:w="5751"/>
        <w:gridCol w:w="1821"/>
        <w:gridCol w:w="1998"/>
      </w:tblGrid>
      <w:tr w:rsidR="00FB621E" w:rsidRPr="002A1A13" w14:paraId="6D16F4B2" w14:textId="77777777" w:rsidTr="00FB621E">
        <w:tc>
          <w:tcPr>
            <w:tcW w:w="57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83222B9" w14:textId="77777777" w:rsidR="00FB621E" w:rsidRPr="00FB621E" w:rsidRDefault="00FB621E" w:rsidP="00FB621E">
            <w:pPr>
              <w:spacing w:after="0" w:line="240" w:lineRule="auto"/>
              <w:jc w:val="center"/>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Показатели</w:t>
            </w:r>
          </w:p>
        </w:tc>
        <w:tc>
          <w:tcPr>
            <w:tcW w:w="18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166AE69B" w14:textId="4C0540D8" w:rsidR="00FB621E" w:rsidRPr="00FB621E" w:rsidRDefault="00FB621E" w:rsidP="00FB621E">
            <w:pPr>
              <w:spacing w:after="0" w:line="240" w:lineRule="auto"/>
              <w:jc w:val="center"/>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Класс</w:t>
            </w:r>
          </w:p>
        </w:tc>
        <w:tc>
          <w:tcPr>
            <w:tcW w:w="200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6E4F1AD" w14:textId="77777777" w:rsidR="00FB621E" w:rsidRPr="00FB621E" w:rsidRDefault="00FB621E" w:rsidP="00FB621E">
            <w:pPr>
              <w:spacing w:after="0" w:line="240" w:lineRule="auto"/>
              <w:jc w:val="center"/>
              <w:rPr>
                <w:rFonts w:ascii="Times New Roman" w:eastAsia="Times New Roman" w:hAnsi="Times New Roman" w:cs="Times New Roman"/>
                <w:color w:val="000000" w:themeColor="text1"/>
                <w:sz w:val="24"/>
                <w:szCs w:val="24"/>
                <w:bdr w:val="none" w:sz="0" w:space="0" w:color="auto" w:frame="1"/>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 xml:space="preserve">Уровень </w:t>
            </w:r>
          </w:p>
          <w:p w14:paraId="1E1D8228" w14:textId="28185F4D" w:rsidR="00FB621E" w:rsidRPr="00FB621E" w:rsidRDefault="00FB621E" w:rsidP="00FB621E">
            <w:pPr>
              <w:spacing w:after="0" w:line="240" w:lineRule="auto"/>
              <w:jc w:val="center"/>
              <w:rPr>
                <w:rFonts w:ascii="Times New Roman" w:eastAsia="Times New Roman" w:hAnsi="Times New Roman" w:cs="Times New Roman"/>
                <w:color w:val="000000" w:themeColor="text1"/>
                <w:sz w:val="24"/>
                <w:szCs w:val="24"/>
                <w:bdr w:val="none" w:sz="0" w:space="0" w:color="auto" w:frame="1"/>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доказательности</w:t>
            </w:r>
          </w:p>
        </w:tc>
      </w:tr>
      <w:tr w:rsidR="00FB621E" w:rsidRPr="002A1A13" w14:paraId="7C417EE6" w14:textId="77777777" w:rsidTr="00FB621E">
        <w:tc>
          <w:tcPr>
            <w:tcW w:w="57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4B64B66" w14:textId="594CED77" w:rsidR="00FB621E" w:rsidRPr="00FB621E" w:rsidRDefault="00FB621E" w:rsidP="00FB621E">
            <w:pPr>
              <w:spacing w:after="0" w:line="240" w:lineRule="auto"/>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Пациенты должны</w:t>
            </w:r>
            <w:r>
              <w:rPr>
                <w:rFonts w:ascii="Times New Roman" w:eastAsia="Times New Roman" w:hAnsi="Times New Roman" w:cs="Times New Roman"/>
                <w:color w:val="000000" w:themeColor="text1"/>
                <w:sz w:val="24"/>
                <w:szCs w:val="24"/>
                <w:bdr w:val="none" w:sz="0" w:space="0" w:color="auto" w:frame="1"/>
                <w:lang w:eastAsia="ru-RU"/>
              </w:rPr>
              <w:t xml:space="preserve"> </w:t>
            </w:r>
            <w:r w:rsidRPr="00FB621E">
              <w:rPr>
                <w:rFonts w:ascii="Times New Roman" w:eastAsia="Times New Roman" w:hAnsi="Times New Roman" w:cs="Times New Roman"/>
                <w:color w:val="000000" w:themeColor="text1"/>
                <w:sz w:val="24"/>
                <w:szCs w:val="24"/>
                <w:bdr w:val="none" w:sz="0" w:space="0" w:color="auto" w:frame="1"/>
                <w:lang w:eastAsia="ru-RU"/>
              </w:rPr>
              <w:t>быть</w:t>
            </w:r>
            <w:r>
              <w:rPr>
                <w:rFonts w:ascii="Times New Roman" w:eastAsia="Times New Roman" w:hAnsi="Times New Roman" w:cs="Times New Roman"/>
                <w:color w:val="000000" w:themeColor="text1"/>
                <w:sz w:val="24"/>
                <w:szCs w:val="24"/>
                <w:bdr w:val="none" w:sz="0" w:space="0" w:color="auto" w:frame="1"/>
                <w:lang w:eastAsia="ru-RU"/>
              </w:rPr>
              <w:t xml:space="preserve"> </w:t>
            </w:r>
            <w:r w:rsidRPr="00FB621E">
              <w:rPr>
                <w:rFonts w:ascii="Times New Roman" w:eastAsia="Times New Roman" w:hAnsi="Times New Roman" w:cs="Times New Roman"/>
                <w:color w:val="000000" w:themeColor="text1"/>
                <w:sz w:val="24"/>
                <w:szCs w:val="24"/>
                <w:bdr w:val="none" w:sz="0" w:space="0" w:color="auto" w:frame="1"/>
                <w:lang w:eastAsia="ru-RU"/>
              </w:rPr>
              <w:t>прооперированы, если</w:t>
            </w:r>
            <w:r>
              <w:rPr>
                <w:rFonts w:ascii="Times New Roman" w:eastAsia="Times New Roman" w:hAnsi="Times New Roman" w:cs="Times New Roman"/>
                <w:color w:val="000000" w:themeColor="text1"/>
                <w:sz w:val="24"/>
                <w:szCs w:val="24"/>
                <w:bdr w:val="none" w:sz="0" w:space="0" w:color="auto" w:frame="1"/>
                <w:lang w:eastAsia="ru-RU"/>
              </w:rPr>
              <w:t xml:space="preserve"> </w:t>
            </w:r>
            <w:r w:rsidRPr="00FB621E">
              <w:rPr>
                <w:rFonts w:ascii="Times New Roman" w:eastAsia="Times New Roman" w:hAnsi="Times New Roman" w:cs="Times New Roman"/>
                <w:color w:val="000000" w:themeColor="text1"/>
                <w:sz w:val="24"/>
                <w:szCs w:val="24"/>
                <w:bdr w:val="none" w:sz="0" w:space="0" w:color="auto" w:frame="1"/>
                <w:lang w:eastAsia="ru-RU"/>
              </w:rPr>
              <w:t>ма</w:t>
            </w:r>
            <w:r w:rsidRPr="00FB621E">
              <w:rPr>
                <w:rFonts w:ascii="Times New Roman" w:eastAsia="Times New Roman" w:hAnsi="Times New Roman" w:cs="Times New Roman"/>
                <w:color w:val="000000" w:themeColor="text1"/>
                <w:sz w:val="24"/>
                <w:szCs w:val="24"/>
                <w:bdr w:val="none" w:sz="0" w:space="0" w:color="auto" w:frame="1"/>
                <w:lang w:eastAsia="ru-RU"/>
              </w:rPr>
              <w:t>к</w:t>
            </w:r>
            <w:r w:rsidRPr="00FB621E">
              <w:rPr>
                <w:rFonts w:ascii="Times New Roman" w:eastAsia="Times New Roman" w:hAnsi="Times New Roman" w:cs="Times New Roman"/>
                <w:color w:val="000000" w:themeColor="text1"/>
                <w:sz w:val="24"/>
                <w:szCs w:val="24"/>
                <w:bdr w:val="none" w:sz="0" w:space="0" w:color="auto" w:frame="1"/>
                <w:lang w:eastAsia="ru-RU"/>
              </w:rPr>
              <w:t>симальный диаметр корня аорты:</w:t>
            </w:r>
          </w:p>
        </w:tc>
        <w:tc>
          <w:tcPr>
            <w:tcW w:w="384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0774FEA" w14:textId="77777777" w:rsidR="00FB621E" w:rsidRPr="00FB621E" w:rsidRDefault="00FB621E" w:rsidP="00FB621E">
            <w:pPr>
              <w:spacing w:after="0" w:line="240" w:lineRule="auto"/>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lang w:eastAsia="ru-RU"/>
              </w:rPr>
              <w:t> </w:t>
            </w:r>
          </w:p>
        </w:tc>
      </w:tr>
      <w:tr w:rsidR="00FB621E" w:rsidRPr="002A1A13" w14:paraId="0B320577" w14:textId="77777777" w:rsidTr="00FB621E">
        <w:tc>
          <w:tcPr>
            <w:tcW w:w="57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7AE34EA" w14:textId="77777777" w:rsidR="00FB621E" w:rsidRPr="00FB621E" w:rsidRDefault="00FB621E" w:rsidP="00FB621E">
            <w:pPr>
              <w:spacing w:after="0" w:line="240" w:lineRule="auto"/>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lang w:eastAsia="ru-RU"/>
              </w:rPr>
              <w:t>• &gt; 50 </w:t>
            </w:r>
            <w:r w:rsidRPr="00FB621E">
              <w:rPr>
                <w:rFonts w:ascii="Times New Roman" w:eastAsia="Times New Roman" w:hAnsi="Times New Roman" w:cs="Times New Roman"/>
                <w:color w:val="000000" w:themeColor="text1"/>
                <w:sz w:val="24"/>
                <w:szCs w:val="24"/>
                <w:bdr w:val="none" w:sz="0" w:space="0" w:color="auto" w:frame="1"/>
                <w:lang w:eastAsia="ru-RU"/>
              </w:rPr>
              <w:t>мм</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130E805" w14:textId="77777777" w:rsidR="00FB621E" w:rsidRPr="00FB621E" w:rsidRDefault="00FB621E" w:rsidP="00FB621E">
            <w:pPr>
              <w:spacing w:after="0" w:line="240" w:lineRule="auto"/>
              <w:jc w:val="center"/>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I</w:t>
            </w:r>
          </w:p>
        </w:tc>
        <w:tc>
          <w:tcPr>
            <w:tcW w:w="20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C42011F" w14:textId="1C226708" w:rsidR="00FB621E" w:rsidRPr="006A06A1" w:rsidRDefault="00FB621E" w:rsidP="00FB621E">
            <w:pPr>
              <w:spacing w:after="0" w:line="240" w:lineRule="auto"/>
              <w:jc w:val="center"/>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C</w:t>
            </w:r>
            <w:r w:rsidR="006A06A1">
              <w:rPr>
                <w:rFonts w:ascii="Times New Roman" w:eastAsia="Times New Roman" w:hAnsi="Times New Roman" w:cs="Times New Roman"/>
                <w:color w:val="000000" w:themeColor="text1"/>
                <w:sz w:val="24"/>
                <w:szCs w:val="24"/>
                <w:bdr w:val="none" w:sz="0" w:space="0" w:color="auto" w:frame="1"/>
                <w:vertAlign w:val="superscript"/>
                <w:lang w:val="en-US" w:eastAsia="ru-RU"/>
              </w:rPr>
              <w:t>*</w:t>
            </w:r>
          </w:p>
        </w:tc>
      </w:tr>
      <w:tr w:rsidR="00FB621E" w:rsidRPr="002A1A13" w14:paraId="2E5C31ED" w14:textId="77777777" w:rsidTr="00FB621E">
        <w:tc>
          <w:tcPr>
            <w:tcW w:w="57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9085BCF" w14:textId="77777777" w:rsidR="00FB621E" w:rsidRPr="00FB621E" w:rsidRDefault="00FB621E" w:rsidP="00FB621E">
            <w:pPr>
              <w:spacing w:after="0" w:line="240" w:lineRule="auto"/>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 46-50 мм если есть:</w:t>
            </w:r>
          </w:p>
        </w:tc>
        <w:tc>
          <w:tcPr>
            <w:tcW w:w="3843"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0B6C2CD" w14:textId="77777777" w:rsidR="00FB621E" w:rsidRPr="00FB621E" w:rsidRDefault="00FB621E" w:rsidP="00FB621E">
            <w:pPr>
              <w:spacing w:after="0" w:line="240" w:lineRule="auto"/>
              <w:jc w:val="center"/>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lang w:eastAsia="ru-RU"/>
              </w:rPr>
              <w:t> </w:t>
            </w:r>
          </w:p>
        </w:tc>
      </w:tr>
      <w:tr w:rsidR="00FB621E" w:rsidRPr="002A1A13" w14:paraId="37212F73" w14:textId="77777777" w:rsidTr="00FB621E">
        <w:tc>
          <w:tcPr>
            <w:tcW w:w="57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1F429E4" w14:textId="77777777" w:rsidR="00FB621E" w:rsidRPr="00FB621E" w:rsidRDefault="00FB621E" w:rsidP="00FB621E">
            <w:pPr>
              <w:spacing w:after="0" w:line="240" w:lineRule="auto"/>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lastRenderedPageBreak/>
              <w:t>- Семейный анамнез расслоение аорты или</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EF7CCAC" w14:textId="77777777" w:rsidR="00FB621E" w:rsidRPr="00FB621E" w:rsidRDefault="00FB621E" w:rsidP="00FB621E">
            <w:pPr>
              <w:spacing w:after="0" w:line="240" w:lineRule="auto"/>
              <w:jc w:val="center"/>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I</w:t>
            </w:r>
          </w:p>
        </w:tc>
        <w:tc>
          <w:tcPr>
            <w:tcW w:w="20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373A8D7" w14:textId="77777777" w:rsidR="00FB621E" w:rsidRPr="00FB621E" w:rsidRDefault="00FB621E" w:rsidP="00FB621E">
            <w:pPr>
              <w:spacing w:after="0" w:line="240" w:lineRule="auto"/>
              <w:jc w:val="center"/>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C</w:t>
            </w:r>
          </w:p>
        </w:tc>
      </w:tr>
      <w:tr w:rsidR="00FB621E" w:rsidRPr="002A1A13" w14:paraId="4FF4EE93" w14:textId="77777777" w:rsidTr="00FB621E">
        <w:tc>
          <w:tcPr>
            <w:tcW w:w="57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F26259F" w14:textId="77777777" w:rsidR="00FB621E" w:rsidRPr="00FB621E" w:rsidRDefault="00FB621E" w:rsidP="00FB621E">
            <w:pPr>
              <w:spacing w:after="0" w:line="240" w:lineRule="auto"/>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 Прогрессивная дилатация аорты&gt; 2 мм год, которая</w:t>
            </w:r>
            <w:r w:rsidRPr="00FB621E">
              <w:rPr>
                <w:rFonts w:ascii="Times New Roman" w:eastAsia="Times New Roman" w:hAnsi="Times New Roman" w:cs="Times New Roman"/>
                <w:color w:val="000000" w:themeColor="text1"/>
                <w:sz w:val="24"/>
                <w:szCs w:val="24"/>
                <w:lang w:eastAsia="ru-RU"/>
              </w:rPr>
              <w:br/>
            </w:r>
            <w:r w:rsidRPr="00FB621E">
              <w:rPr>
                <w:rFonts w:ascii="Times New Roman" w:eastAsia="Times New Roman" w:hAnsi="Times New Roman" w:cs="Times New Roman"/>
                <w:color w:val="000000" w:themeColor="text1"/>
                <w:sz w:val="24"/>
                <w:szCs w:val="24"/>
                <w:bdr w:val="none" w:sz="0" w:space="0" w:color="auto" w:frame="1"/>
                <w:lang w:eastAsia="ru-RU"/>
              </w:rPr>
              <w:t>подтверждается повторным измерением или</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57E0C3E" w14:textId="77777777" w:rsidR="00FB621E" w:rsidRPr="00FB621E" w:rsidRDefault="00FB621E" w:rsidP="00FB621E">
            <w:pPr>
              <w:spacing w:after="0" w:line="240" w:lineRule="auto"/>
              <w:jc w:val="center"/>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I</w:t>
            </w:r>
          </w:p>
        </w:tc>
        <w:tc>
          <w:tcPr>
            <w:tcW w:w="20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FA88B4E" w14:textId="77777777" w:rsidR="00FB621E" w:rsidRPr="00FB621E" w:rsidRDefault="00FB621E" w:rsidP="00FB621E">
            <w:pPr>
              <w:spacing w:after="0" w:line="240" w:lineRule="auto"/>
              <w:jc w:val="center"/>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C</w:t>
            </w:r>
          </w:p>
        </w:tc>
      </w:tr>
      <w:tr w:rsidR="00FB621E" w:rsidRPr="002A1A13" w14:paraId="41275672" w14:textId="77777777" w:rsidTr="00FB621E">
        <w:tc>
          <w:tcPr>
            <w:tcW w:w="57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27162EF" w14:textId="3523836C" w:rsidR="00FB621E" w:rsidRPr="00FB621E" w:rsidRDefault="006A06A1" w:rsidP="006A06A1">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eastAsia="ru-RU"/>
              </w:rPr>
              <w:t xml:space="preserve">- </w:t>
            </w:r>
            <w:r w:rsidR="00FB621E">
              <w:rPr>
                <w:rFonts w:ascii="Times New Roman" w:eastAsia="Times New Roman" w:hAnsi="Times New Roman" w:cs="Times New Roman"/>
                <w:color w:val="000000" w:themeColor="text1"/>
                <w:sz w:val="24"/>
                <w:szCs w:val="24"/>
                <w:bdr w:val="none" w:sz="0" w:space="0" w:color="auto" w:frame="1"/>
                <w:lang w:eastAsia="ru-RU"/>
              </w:rPr>
              <w:t xml:space="preserve">Тяжелая аортальная или митральная регургитация </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2ED2305" w14:textId="77777777" w:rsidR="00FB621E" w:rsidRPr="00FB621E" w:rsidRDefault="00FB621E" w:rsidP="00FB621E">
            <w:pPr>
              <w:spacing w:after="0" w:line="240" w:lineRule="auto"/>
              <w:jc w:val="center"/>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I</w:t>
            </w:r>
          </w:p>
        </w:tc>
        <w:tc>
          <w:tcPr>
            <w:tcW w:w="20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E65597F" w14:textId="77777777" w:rsidR="00FB621E" w:rsidRPr="00FB621E" w:rsidRDefault="00FB621E" w:rsidP="00FB621E">
            <w:pPr>
              <w:spacing w:after="0" w:line="240" w:lineRule="auto"/>
              <w:jc w:val="center"/>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C</w:t>
            </w:r>
          </w:p>
        </w:tc>
      </w:tr>
      <w:tr w:rsidR="00FB621E" w:rsidRPr="002A1A13" w14:paraId="47E46DFB" w14:textId="77777777" w:rsidTr="00FB621E">
        <w:tc>
          <w:tcPr>
            <w:tcW w:w="57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D2C3041" w14:textId="1F55AEE6" w:rsidR="00FB621E" w:rsidRPr="00FB621E" w:rsidRDefault="00FB621E" w:rsidP="006A06A1">
            <w:pPr>
              <w:spacing w:after="0" w:line="240" w:lineRule="auto"/>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 </w:t>
            </w:r>
            <w:r w:rsidR="006A06A1">
              <w:rPr>
                <w:rFonts w:ascii="Times New Roman" w:eastAsia="Times New Roman" w:hAnsi="Times New Roman" w:cs="Times New Roman"/>
                <w:color w:val="000000" w:themeColor="text1"/>
                <w:sz w:val="24"/>
                <w:szCs w:val="24"/>
                <w:bdr w:val="none" w:sz="0" w:space="0" w:color="auto" w:frame="1"/>
                <w:lang w:eastAsia="ru-RU"/>
              </w:rPr>
              <w:t>Планируемая беременность</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343E31D" w14:textId="77777777" w:rsidR="00FB621E" w:rsidRPr="00FB621E" w:rsidRDefault="00FB621E" w:rsidP="00FB621E">
            <w:pPr>
              <w:spacing w:after="0" w:line="240" w:lineRule="auto"/>
              <w:jc w:val="center"/>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I</w:t>
            </w:r>
          </w:p>
        </w:tc>
        <w:tc>
          <w:tcPr>
            <w:tcW w:w="20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E6C9D8A" w14:textId="77777777" w:rsidR="00FB621E" w:rsidRPr="00FB621E" w:rsidRDefault="00FB621E" w:rsidP="00FB621E">
            <w:pPr>
              <w:spacing w:after="0" w:line="240" w:lineRule="auto"/>
              <w:jc w:val="center"/>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C</w:t>
            </w:r>
          </w:p>
        </w:tc>
      </w:tr>
      <w:tr w:rsidR="00FB621E" w:rsidRPr="002A1A13" w14:paraId="761EFA37" w14:textId="77777777" w:rsidTr="00FB621E">
        <w:tc>
          <w:tcPr>
            <w:tcW w:w="57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15C0E87" w14:textId="552B7F56" w:rsidR="00FB621E" w:rsidRPr="00FB621E" w:rsidRDefault="00FB621E" w:rsidP="00FB621E">
            <w:pPr>
              <w:spacing w:after="0" w:line="240" w:lineRule="auto"/>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•Показанием к</w:t>
            </w:r>
            <w:r w:rsidR="006A06A1">
              <w:rPr>
                <w:rFonts w:ascii="Times New Roman" w:eastAsia="Times New Roman" w:hAnsi="Times New Roman" w:cs="Times New Roman"/>
                <w:color w:val="000000" w:themeColor="text1"/>
                <w:sz w:val="24"/>
                <w:szCs w:val="24"/>
                <w:bdr w:val="none" w:sz="0" w:space="0" w:color="auto" w:frame="1"/>
                <w:lang w:eastAsia="ru-RU"/>
              </w:rPr>
              <w:t xml:space="preserve"> </w:t>
            </w:r>
            <w:r w:rsidRPr="00FB621E">
              <w:rPr>
                <w:rFonts w:ascii="Times New Roman" w:eastAsia="Times New Roman" w:hAnsi="Times New Roman" w:cs="Times New Roman"/>
                <w:color w:val="000000" w:themeColor="text1"/>
                <w:sz w:val="24"/>
                <w:szCs w:val="24"/>
                <w:bdr w:val="none" w:sz="0" w:space="0" w:color="auto" w:frame="1"/>
                <w:lang w:eastAsia="ru-RU"/>
              </w:rPr>
              <w:t>операции</w:t>
            </w:r>
            <w:r w:rsidR="006A06A1">
              <w:rPr>
                <w:rFonts w:ascii="Times New Roman" w:eastAsia="Times New Roman" w:hAnsi="Times New Roman" w:cs="Times New Roman"/>
                <w:color w:val="000000" w:themeColor="text1"/>
                <w:sz w:val="24"/>
                <w:szCs w:val="24"/>
                <w:bdr w:val="none" w:sz="0" w:space="0" w:color="auto" w:frame="1"/>
                <w:lang w:eastAsia="ru-RU"/>
              </w:rPr>
              <w:t xml:space="preserve"> </w:t>
            </w:r>
            <w:r w:rsidRPr="00FB621E">
              <w:rPr>
                <w:rFonts w:ascii="Times New Roman" w:eastAsia="Times New Roman" w:hAnsi="Times New Roman" w:cs="Times New Roman"/>
                <w:color w:val="000000" w:themeColor="text1"/>
                <w:sz w:val="24"/>
                <w:szCs w:val="24"/>
                <w:bdr w:val="none" w:sz="0" w:space="0" w:color="auto" w:frame="1"/>
                <w:lang w:eastAsia="ru-RU"/>
              </w:rPr>
              <w:t>является тот факт, если</w:t>
            </w:r>
            <w:r w:rsidR="006A06A1">
              <w:rPr>
                <w:rFonts w:ascii="Times New Roman" w:eastAsia="Times New Roman" w:hAnsi="Times New Roman" w:cs="Times New Roman"/>
                <w:color w:val="000000" w:themeColor="text1"/>
                <w:sz w:val="24"/>
                <w:szCs w:val="24"/>
                <w:bdr w:val="none" w:sz="0" w:space="0" w:color="auto" w:frame="1"/>
                <w:lang w:eastAsia="ru-RU"/>
              </w:rPr>
              <w:t xml:space="preserve"> </w:t>
            </w:r>
            <w:r w:rsidRPr="00FB621E">
              <w:rPr>
                <w:rFonts w:ascii="Times New Roman" w:eastAsia="Times New Roman" w:hAnsi="Times New Roman" w:cs="Times New Roman"/>
                <w:color w:val="000000" w:themeColor="text1"/>
                <w:sz w:val="24"/>
                <w:szCs w:val="24"/>
                <w:bdr w:val="none" w:sz="0" w:space="0" w:color="auto" w:frame="1"/>
                <w:lang w:eastAsia="ru-RU"/>
              </w:rPr>
              <w:t>др</w:t>
            </w:r>
            <w:r w:rsidRPr="00FB621E">
              <w:rPr>
                <w:rFonts w:ascii="Times New Roman" w:eastAsia="Times New Roman" w:hAnsi="Times New Roman" w:cs="Times New Roman"/>
                <w:color w:val="000000" w:themeColor="text1"/>
                <w:sz w:val="24"/>
                <w:szCs w:val="24"/>
                <w:bdr w:val="none" w:sz="0" w:space="0" w:color="auto" w:frame="1"/>
                <w:lang w:eastAsia="ru-RU"/>
              </w:rPr>
              <w:t>у</w:t>
            </w:r>
            <w:r w:rsidRPr="00FB621E">
              <w:rPr>
                <w:rFonts w:ascii="Times New Roman" w:eastAsia="Times New Roman" w:hAnsi="Times New Roman" w:cs="Times New Roman"/>
                <w:color w:val="000000" w:themeColor="text1"/>
                <w:sz w:val="24"/>
                <w:szCs w:val="24"/>
                <w:bdr w:val="none" w:sz="0" w:space="0" w:color="auto" w:frame="1"/>
                <w:lang w:eastAsia="ru-RU"/>
              </w:rPr>
              <w:t>гие</w:t>
            </w:r>
            <w:r w:rsidR="006A06A1">
              <w:rPr>
                <w:rFonts w:ascii="Times New Roman" w:eastAsia="Times New Roman" w:hAnsi="Times New Roman" w:cs="Times New Roman"/>
                <w:color w:val="000000" w:themeColor="text1"/>
                <w:sz w:val="24"/>
                <w:szCs w:val="24"/>
                <w:bdr w:val="none" w:sz="0" w:space="0" w:color="auto" w:frame="1"/>
                <w:lang w:eastAsia="ru-RU"/>
              </w:rPr>
              <w:t xml:space="preserve"> </w:t>
            </w:r>
            <w:r w:rsidRPr="00FB621E">
              <w:rPr>
                <w:rFonts w:ascii="Times New Roman" w:eastAsia="Times New Roman" w:hAnsi="Times New Roman" w:cs="Times New Roman"/>
                <w:color w:val="000000" w:themeColor="text1"/>
                <w:sz w:val="24"/>
                <w:szCs w:val="24"/>
                <w:bdr w:val="none" w:sz="0" w:space="0" w:color="auto" w:frame="1"/>
                <w:lang w:eastAsia="ru-RU"/>
              </w:rPr>
              <w:t>части</w:t>
            </w:r>
            <w:r w:rsidR="006A06A1">
              <w:rPr>
                <w:rFonts w:ascii="Times New Roman" w:eastAsia="Times New Roman" w:hAnsi="Times New Roman" w:cs="Times New Roman"/>
                <w:color w:val="000000" w:themeColor="text1"/>
                <w:sz w:val="24"/>
                <w:szCs w:val="24"/>
                <w:bdr w:val="none" w:sz="0" w:space="0" w:color="auto" w:frame="1"/>
                <w:lang w:eastAsia="ru-RU"/>
              </w:rPr>
              <w:t xml:space="preserve"> </w:t>
            </w:r>
            <w:r w:rsidRPr="00FB621E">
              <w:rPr>
                <w:rFonts w:ascii="Times New Roman" w:eastAsia="Times New Roman" w:hAnsi="Times New Roman" w:cs="Times New Roman"/>
                <w:color w:val="000000" w:themeColor="text1"/>
                <w:sz w:val="24"/>
                <w:szCs w:val="24"/>
                <w:bdr w:val="none" w:sz="0" w:space="0" w:color="auto" w:frame="1"/>
                <w:lang w:eastAsia="ru-RU"/>
              </w:rPr>
              <w:t>аорты</w:t>
            </w:r>
          </w:p>
          <w:p w14:paraId="63A60A70" w14:textId="77777777" w:rsidR="00FB621E" w:rsidRPr="00FB621E" w:rsidRDefault="00FB621E" w:rsidP="00FB621E">
            <w:pPr>
              <w:spacing w:after="0" w:line="240" w:lineRule="auto"/>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&gt;50 мм или дилатация прогрессирует</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3EB49C5" w14:textId="77777777" w:rsidR="00FB621E" w:rsidRPr="00FB621E" w:rsidRDefault="00FB621E" w:rsidP="00FB621E">
            <w:pPr>
              <w:spacing w:after="0" w:line="240" w:lineRule="auto"/>
              <w:jc w:val="center"/>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IIa</w:t>
            </w:r>
          </w:p>
        </w:tc>
        <w:tc>
          <w:tcPr>
            <w:tcW w:w="200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479F7AA" w14:textId="77777777" w:rsidR="00FB621E" w:rsidRPr="00FB621E" w:rsidRDefault="00FB621E" w:rsidP="00FB621E">
            <w:pPr>
              <w:spacing w:after="0" w:line="240" w:lineRule="auto"/>
              <w:jc w:val="center"/>
              <w:rPr>
                <w:rFonts w:ascii="Times New Roman" w:eastAsia="Times New Roman" w:hAnsi="Times New Roman" w:cs="Times New Roman"/>
                <w:color w:val="000000" w:themeColor="text1"/>
                <w:sz w:val="24"/>
                <w:szCs w:val="24"/>
                <w:lang w:eastAsia="ru-RU"/>
              </w:rPr>
            </w:pPr>
            <w:r w:rsidRPr="00FB621E">
              <w:rPr>
                <w:rFonts w:ascii="Times New Roman" w:eastAsia="Times New Roman" w:hAnsi="Times New Roman" w:cs="Times New Roman"/>
                <w:color w:val="000000" w:themeColor="text1"/>
                <w:sz w:val="24"/>
                <w:szCs w:val="24"/>
                <w:bdr w:val="none" w:sz="0" w:space="0" w:color="auto" w:frame="1"/>
                <w:lang w:eastAsia="ru-RU"/>
              </w:rPr>
              <w:t>C</w:t>
            </w:r>
          </w:p>
        </w:tc>
      </w:tr>
      <w:tr w:rsidR="00FB621E" w:rsidRPr="002A1A13" w14:paraId="385475E5" w14:textId="77777777" w:rsidTr="00FB621E">
        <w:tc>
          <w:tcPr>
            <w:tcW w:w="9621" w:type="dxa"/>
            <w:gridSpan w:val="3"/>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D71F86F" w14:textId="23F1B8CB" w:rsidR="00FB621E" w:rsidRPr="00FB621E" w:rsidRDefault="006A06A1" w:rsidP="00FB621E">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bdr w:val="none" w:sz="0" w:space="0" w:color="auto" w:frame="1"/>
                <w:lang w:eastAsia="ru-RU"/>
              </w:rPr>
              <w:br/>
            </w:r>
            <w:r w:rsidRPr="0088086B">
              <w:rPr>
                <w:rFonts w:ascii="Times New Roman" w:eastAsia="Times New Roman" w:hAnsi="Times New Roman" w:cs="Times New Roman"/>
                <w:color w:val="000000" w:themeColor="text1"/>
                <w:sz w:val="24"/>
                <w:szCs w:val="24"/>
                <w:bdr w:val="none" w:sz="0" w:space="0" w:color="auto" w:frame="1"/>
                <w:lang w:eastAsia="ru-RU"/>
              </w:rPr>
              <w:t xml:space="preserve">*- </w:t>
            </w:r>
            <w:r w:rsidR="00FB621E" w:rsidRPr="00FB621E">
              <w:rPr>
                <w:rFonts w:ascii="Times New Roman" w:eastAsia="Times New Roman" w:hAnsi="Times New Roman" w:cs="Times New Roman"/>
                <w:color w:val="000000" w:themeColor="text1"/>
                <w:sz w:val="24"/>
                <w:szCs w:val="24"/>
                <w:bdr w:val="none" w:sz="0" w:space="0" w:color="auto" w:frame="1"/>
                <w:lang w:eastAsia="ru-RU"/>
              </w:rPr>
              <w:t>руководящие принципы Европейской ассоциации кардиологов для клапанной болезни сердца являются строгими и рекомендуют только один диаметр аорты (45 мм) независимо от других результатов</w:t>
            </w:r>
          </w:p>
        </w:tc>
      </w:tr>
    </w:tbl>
    <w:p w14:paraId="303AE798" w14:textId="77777777" w:rsidR="00E2565B" w:rsidRDefault="00E2565B" w:rsidP="00E2565B">
      <w:pPr>
        <w:spacing w:after="0" w:line="360" w:lineRule="auto"/>
        <w:ind w:firstLine="709"/>
        <w:rPr>
          <w:rFonts w:ascii="Times New Roman" w:eastAsia="Times New Roman" w:hAnsi="Times New Roman" w:cs="Times New Roman"/>
          <w:sz w:val="28"/>
          <w:szCs w:val="28"/>
          <w:shd w:val="clear" w:color="auto" w:fill="FFFFFF"/>
        </w:rPr>
      </w:pPr>
    </w:p>
    <w:p w14:paraId="6E0B5017" w14:textId="77777777" w:rsidR="009E3B6C" w:rsidRDefault="009E3B6C" w:rsidP="00E2565B">
      <w:pPr>
        <w:spacing w:after="0" w:line="360" w:lineRule="auto"/>
        <w:rPr>
          <w:rFonts w:ascii="Times New Roman" w:eastAsia="Times New Roman" w:hAnsi="Times New Roman" w:cs="Times New Roman"/>
          <w:b/>
          <w:sz w:val="28"/>
          <w:szCs w:val="28"/>
          <w:shd w:val="clear" w:color="auto" w:fill="FFFFFF"/>
        </w:rPr>
      </w:pPr>
    </w:p>
    <w:p w14:paraId="430C7392" w14:textId="77777777" w:rsidR="009E3B6C" w:rsidRDefault="009E3B6C" w:rsidP="00E2565B">
      <w:pPr>
        <w:spacing w:after="0" w:line="360" w:lineRule="auto"/>
        <w:rPr>
          <w:rFonts w:ascii="Times New Roman" w:eastAsia="Times New Roman" w:hAnsi="Times New Roman" w:cs="Times New Roman"/>
          <w:b/>
          <w:sz w:val="28"/>
          <w:szCs w:val="28"/>
          <w:shd w:val="clear" w:color="auto" w:fill="FFFFFF"/>
        </w:rPr>
      </w:pPr>
    </w:p>
    <w:p w14:paraId="4FBA938F" w14:textId="77777777" w:rsidR="009E3B6C" w:rsidRDefault="009E3B6C" w:rsidP="00E2565B">
      <w:pPr>
        <w:spacing w:after="0" w:line="360" w:lineRule="auto"/>
        <w:rPr>
          <w:rFonts w:ascii="Times New Roman" w:eastAsia="Times New Roman" w:hAnsi="Times New Roman" w:cs="Times New Roman"/>
          <w:b/>
          <w:sz w:val="28"/>
          <w:szCs w:val="28"/>
          <w:shd w:val="clear" w:color="auto" w:fill="FFFFFF"/>
        </w:rPr>
      </w:pPr>
    </w:p>
    <w:p w14:paraId="6B6157EA" w14:textId="77777777" w:rsidR="00C52FED" w:rsidRDefault="00C52FED" w:rsidP="00E2565B">
      <w:pPr>
        <w:spacing w:after="0" w:line="360" w:lineRule="auto"/>
        <w:rPr>
          <w:rFonts w:ascii="Times New Roman" w:eastAsia="Times New Roman" w:hAnsi="Times New Roman" w:cs="Times New Roman"/>
          <w:b/>
          <w:sz w:val="28"/>
          <w:szCs w:val="28"/>
          <w:shd w:val="clear" w:color="auto" w:fill="FFFFFF"/>
        </w:rPr>
      </w:pPr>
    </w:p>
    <w:p w14:paraId="1C63FF22" w14:textId="5445AC82" w:rsidR="00D2155E" w:rsidRDefault="006F7112" w:rsidP="00E2565B">
      <w:pPr>
        <w:spacing w:after="0" w:line="360" w:lineRule="auto"/>
        <w:rPr>
          <w:rFonts w:ascii="Times New Roman" w:eastAsia="Times New Roman" w:hAnsi="Times New Roman" w:cs="Times New Roman"/>
          <w:b/>
          <w:sz w:val="28"/>
          <w:szCs w:val="28"/>
          <w:shd w:val="clear" w:color="auto" w:fill="FFFFFF"/>
        </w:rPr>
      </w:pPr>
      <w:r w:rsidRPr="006A06A1">
        <w:rPr>
          <w:rFonts w:ascii="Times New Roman" w:eastAsia="Times New Roman" w:hAnsi="Times New Roman" w:cs="Times New Roman"/>
          <w:b/>
          <w:sz w:val="28"/>
          <w:szCs w:val="28"/>
          <w:shd w:val="clear" w:color="auto" w:fill="FFFFFF"/>
        </w:rPr>
        <w:t>ЗАКЛЮЧЕНИЕ</w:t>
      </w:r>
    </w:p>
    <w:p w14:paraId="0FF7D544" w14:textId="77777777" w:rsidR="006F7112" w:rsidRDefault="006F7112" w:rsidP="006F7112">
      <w:pPr>
        <w:spacing w:after="0" w:line="360" w:lineRule="auto"/>
        <w:ind w:firstLine="709"/>
        <w:jc w:val="center"/>
        <w:rPr>
          <w:rFonts w:ascii="Times New Roman" w:eastAsia="Times New Roman" w:hAnsi="Times New Roman" w:cs="Times New Roman"/>
          <w:b/>
          <w:sz w:val="28"/>
          <w:szCs w:val="28"/>
          <w:shd w:val="clear" w:color="auto" w:fill="FFFFFF"/>
        </w:rPr>
      </w:pPr>
    </w:p>
    <w:p w14:paraId="134A8D6A" w14:textId="6B3F7A68" w:rsidR="006555AB" w:rsidRDefault="0013544B" w:rsidP="0013544B">
      <w:pPr>
        <w:spacing w:after="0" w:line="360" w:lineRule="auto"/>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Настоящие </w:t>
      </w:r>
      <w:r w:rsidR="006555AB">
        <w:rPr>
          <w:rFonts w:ascii="Times New Roman" w:eastAsia="Times New Roman" w:hAnsi="Times New Roman" w:cs="Times New Roman"/>
          <w:sz w:val="28"/>
          <w:szCs w:val="28"/>
          <w:shd w:val="clear" w:color="auto" w:fill="FFFFFF"/>
        </w:rPr>
        <w:t xml:space="preserve">национальные </w:t>
      </w:r>
      <w:r>
        <w:rPr>
          <w:rFonts w:ascii="Times New Roman" w:eastAsia="Times New Roman" w:hAnsi="Times New Roman" w:cs="Times New Roman"/>
          <w:sz w:val="28"/>
          <w:szCs w:val="28"/>
          <w:shd w:val="clear" w:color="auto" w:fill="FFFFFF"/>
        </w:rPr>
        <w:t xml:space="preserve">рекомендации являются первым шагом в продвижении </w:t>
      </w:r>
      <w:r w:rsidR="00F45271">
        <w:rPr>
          <w:rFonts w:ascii="Times New Roman" w:eastAsia="Times New Roman" w:hAnsi="Times New Roman" w:cs="Times New Roman"/>
          <w:sz w:val="28"/>
          <w:szCs w:val="28"/>
          <w:shd w:val="clear" w:color="auto" w:fill="FFFFFF"/>
        </w:rPr>
        <w:t xml:space="preserve">в практическое здравоохранение </w:t>
      </w:r>
      <w:r>
        <w:rPr>
          <w:rFonts w:ascii="Times New Roman" w:eastAsia="Times New Roman" w:hAnsi="Times New Roman" w:cs="Times New Roman"/>
          <w:sz w:val="28"/>
          <w:szCs w:val="28"/>
          <w:shd w:val="clear" w:color="auto" w:fill="FFFFFF"/>
        </w:rPr>
        <w:t xml:space="preserve">накопленных мировым </w:t>
      </w:r>
      <w:r w:rsidR="00F45271">
        <w:rPr>
          <w:rFonts w:ascii="Times New Roman" w:eastAsia="Times New Roman" w:hAnsi="Times New Roman" w:cs="Times New Roman"/>
          <w:sz w:val="28"/>
          <w:szCs w:val="28"/>
          <w:shd w:val="clear" w:color="auto" w:fill="FFFFFF"/>
        </w:rPr>
        <w:t>соо</w:t>
      </w:r>
      <w:r w:rsidR="00F45271">
        <w:rPr>
          <w:rFonts w:ascii="Times New Roman" w:eastAsia="Times New Roman" w:hAnsi="Times New Roman" w:cs="Times New Roman"/>
          <w:sz w:val="28"/>
          <w:szCs w:val="28"/>
          <w:shd w:val="clear" w:color="auto" w:fill="FFFFFF"/>
        </w:rPr>
        <w:t>б</w:t>
      </w:r>
      <w:r w:rsidR="00F45271">
        <w:rPr>
          <w:rFonts w:ascii="Times New Roman" w:eastAsia="Times New Roman" w:hAnsi="Times New Roman" w:cs="Times New Roman"/>
          <w:sz w:val="28"/>
          <w:szCs w:val="28"/>
          <w:shd w:val="clear" w:color="auto" w:fill="FFFFFF"/>
        </w:rPr>
        <w:t>щест</w:t>
      </w:r>
      <w:r w:rsidR="0039173D">
        <w:rPr>
          <w:rFonts w:ascii="Times New Roman" w:eastAsia="Times New Roman" w:hAnsi="Times New Roman" w:cs="Times New Roman"/>
          <w:sz w:val="28"/>
          <w:szCs w:val="28"/>
          <w:shd w:val="clear" w:color="auto" w:fill="FFFFFF"/>
        </w:rPr>
        <w:t xml:space="preserve">вом профессиональных знаний по наследственным и многофакторным </w:t>
      </w:r>
      <w:r w:rsidR="00F45271">
        <w:rPr>
          <w:rFonts w:ascii="Times New Roman" w:eastAsia="Times New Roman" w:hAnsi="Times New Roman" w:cs="Times New Roman"/>
          <w:sz w:val="28"/>
          <w:szCs w:val="28"/>
          <w:shd w:val="clear" w:color="auto" w:fill="FFFFFF"/>
        </w:rPr>
        <w:t xml:space="preserve">НСТ. </w:t>
      </w:r>
      <w:r w:rsidR="0038671D">
        <w:rPr>
          <w:rFonts w:ascii="Times New Roman" w:eastAsia="Times New Roman" w:hAnsi="Times New Roman" w:cs="Times New Roman"/>
          <w:sz w:val="28"/>
          <w:szCs w:val="28"/>
          <w:shd w:val="clear" w:color="auto" w:fill="FFFFFF"/>
        </w:rPr>
        <w:t xml:space="preserve">Диагностические критерии помогут практическому врачу </w:t>
      </w:r>
      <w:r w:rsidR="00F45271">
        <w:rPr>
          <w:rFonts w:ascii="Times New Roman" w:eastAsia="Times New Roman" w:hAnsi="Times New Roman" w:cs="Times New Roman"/>
          <w:sz w:val="28"/>
          <w:szCs w:val="28"/>
          <w:shd w:val="clear" w:color="auto" w:fill="FFFFFF"/>
        </w:rPr>
        <w:t xml:space="preserve">распознавать моногенные </w:t>
      </w:r>
      <w:r w:rsidR="0038671D">
        <w:rPr>
          <w:rFonts w:ascii="Times New Roman" w:eastAsia="Times New Roman" w:hAnsi="Times New Roman" w:cs="Times New Roman"/>
          <w:sz w:val="28"/>
          <w:szCs w:val="28"/>
          <w:shd w:val="clear" w:color="auto" w:fill="FFFFFF"/>
        </w:rPr>
        <w:t xml:space="preserve">синдромы </w:t>
      </w:r>
      <w:r w:rsidR="00F45271">
        <w:rPr>
          <w:rFonts w:ascii="Times New Roman" w:eastAsia="Times New Roman" w:hAnsi="Times New Roman" w:cs="Times New Roman"/>
          <w:sz w:val="28"/>
          <w:szCs w:val="28"/>
          <w:shd w:val="clear" w:color="auto" w:fill="FFFFFF"/>
        </w:rPr>
        <w:t xml:space="preserve">и </w:t>
      </w:r>
      <w:r w:rsidR="006E7ACA">
        <w:rPr>
          <w:rFonts w:ascii="Times New Roman" w:eastAsia="Times New Roman" w:hAnsi="Times New Roman" w:cs="Times New Roman"/>
          <w:sz w:val="28"/>
          <w:szCs w:val="28"/>
          <w:shd w:val="clear" w:color="auto" w:fill="FFFFFF"/>
        </w:rPr>
        <w:t xml:space="preserve">дифференцировать от </w:t>
      </w:r>
      <w:r w:rsidR="00F45271">
        <w:rPr>
          <w:rFonts w:ascii="Times New Roman" w:eastAsia="Times New Roman" w:hAnsi="Times New Roman" w:cs="Times New Roman"/>
          <w:sz w:val="28"/>
          <w:szCs w:val="28"/>
          <w:shd w:val="clear" w:color="auto" w:fill="FFFFFF"/>
        </w:rPr>
        <w:t>м</w:t>
      </w:r>
      <w:r w:rsidR="006E7ACA">
        <w:rPr>
          <w:rFonts w:ascii="Times New Roman" w:eastAsia="Times New Roman" w:hAnsi="Times New Roman" w:cs="Times New Roman"/>
          <w:sz w:val="28"/>
          <w:szCs w:val="28"/>
          <w:shd w:val="clear" w:color="auto" w:fill="FFFFFF"/>
        </w:rPr>
        <w:t>ногофакторных фенотипов</w:t>
      </w:r>
      <w:r w:rsidR="0038671D">
        <w:rPr>
          <w:rFonts w:ascii="Times New Roman" w:eastAsia="Times New Roman" w:hAnsi="Times New Roman" w:cs="Times New Roman"/>
          <w:sz w:val="28"/>
          <w:szCs w:val="28"/>
          <w:shd w:val="clear" w:color="auto" w:fill="FFFFFF"/>
        </w:rPr>
        <w:t>, имею</w:t>
      </w:r>
      <w:r w:rsidR="006E7ACA">
        <w:rPr>
          <w:rFonts w:ascii="Times New Roman" w:eastAsia="Times New Roman" w:hAnsi="Times New Roman" w:cs="Times New Roman"/>
          <w:sz w:val="28"/>
          <w:szCs w:val="28"/>
          <w:shd w:val="clear" w:color="auto" w:fill="FFFFFF"/>
        </w:rPr>
        <w:t>щих</w:t>
      </w:r>
      <w:r w:rsidR="0038671D">
        <w:rPr>
          <w:rFonts w:ascii="Times New Roman" w:eastAsia="Times New Roman" w:hAnsi="Times New Roman" w:cs="Times New Roman"/>
          <w:sz w:val="28"/>
          <w:szCs w:val="28"/>
          <w:shd w:val="clear" w:color="auto" w:fill="FFFFFF"/>
        </w:rPr>
        <w:t xml:space="preserve"> большое сходство по </w:t>
      </w:r>
      <w:r w:rsidR="006E7ACA">
        <w:rPr>
          <w:rFonts w:ascii="Times New Roman" w:eastAsia="Times New Roman" w:hAnsi="Times New Roman" w:cs="Times New Roman"/>
          <w:sz w:val="28"/>
          <w:szCs w:val="28"/>
          <w:shd w:val="clear" w:color="auto" w:fill="FFFFFF"/>
        </w:rPr>
        <w:t>внешним признакам, но отличающих</w:t>
      </w:r>
      <w:r w:rsidR="0038671D">
        <w:rPr>
          <w:rFonts w:ascii="Times New Roman" w:eastAsia="Times New Roman" w:hAnsi="Times New Roman" w:cs="Times New Roman"/>
          <w:sz w:val="28"/>
          <w:szCs w:val="28"/>
          <w:shd w:val="clear" w:color="auto" w:fill="FFFFFF"/>
        </w:rPr>
        <w:t>ся по висцеральным проявления</w:t>
      </w:r>
      <w:r w:rsidR="006E7ACA">
        <w:rPr>
          <w:rFonts w:ascii="Times New Roman" w:eastAsia="Times New Roman" w:hAnsi="Times New Roman" w:cs="Times New Roman"/>
          <w:sz w:val="28"/>
          <w:szCs w:val="28"/>
          <w:shd w:val="clear" w:color="auto" w:fill="FFFFFF"/>
        </w:rPr>
        <w:t>м и прогрессированию</w:t>
      </w:r>
      <w:r w:rsidR="0038671D">
        <w:rPr>
          <w:rFonts w:ascii="Times New Roman" w:eastAsia="Times New Roman" w:hAnsi="Times New Roman" w:cs="Times New Roman"/>
          <w:sz w:val="28"/>
          <w:szCs w:val="28"/>
          <w:shd w:val="clear" w:color="auto" w:fill="FFFFFF"/>
        </w:rPr>
        <w:t xml:space="preserve"> функциональных наруш</w:t>
      </w:r>
      <w:r w:rsidR="0038671D">
        <w:rPr>
          <w:rFonts w:ascii="Times New Roman" w:eastAsia="Times New Roman" w:hAnsi="Times New Roman" w:cs="Times New Roman"/>
          <w:sz w:val="28"/>
          <w:szCs w:val="28"/>
          <w:shd w:val="clear" w:color="auto" w:fill="FFFFFF"/>
        </w:rPr>
        <w:t>е</w:t>
      </w:r>
      <w:r w:rsidR="0038671D">
        <w:rPr>
          <w:rFonts w:ascii="Times New Roman" w:eastAsia="Times New Roman" w:hAnsi="Times New Roman" w:cs="Times New Roman"/>
          <w:sz w:val="28"/>
          <w:szCs w:val="28"/>
          <w:shd w:val="clear" w:color="auto" w:fill="FFFFFF"/>
        </w:rPr>
        <w:t xml:space="preserve">ний сердечно-сосудистой и других систем организма и, вследствие того, по прогнозу жизни. </w:t>
      </w:r>
      <w:r w:rsidR="009F7B08">
        <w:rPr>
          <w:rFonts w:ascii="Times New Roman" w:eastAsia="Times New Roman" w:hAnsi="Times New Roman" w:cs="Times New Roman"/>
          <w:sz w:val="28"/>
          <w:szCs w:val="28"/>
          <w:shd w:val="clear" w:color="auto" w:fill="FFFFFF"/>
        </w:rPr>
        <w:t>Исследование фенотипа и наследственного анамнеза пр</w:t>
      </w:r>
      <w:r w:rsidR="006555AB">
        <w:rPr>
          <w:rFonts w:ascii="Times New Roman" w:eastAsia="Times New Roman" w:hAnsi="Times New Roman" w:cs="Times New Roman"/>
          <w:sz w:val="28"/>
          <w:szCs w:val="28"/>
          <w:shd w:val="clear" w:color="auto" w:fill="FFFFFF"/>
        </w:rPr>
        <w:t xml:space="preserve">и первом знакомстве с пациентом, выявление </w:t>
      </w:r>
      <w:r w:rsidR="006E7ACA">
        <w:rPr>
          <w:rFonts w:ascii="Times New Roman" w:eastAsia="Times New Roman" w:hAnsi="Times New Roman" w:cs="Times New Roman"/>
          <w:sz w:val="28"/>
          <w:szCs w:val="28"/>
          <w:shd w:val="clear" w:color="auto" w:fill="FFFFFF"/>
        </w:rPr>
        <w:t>внешних и висцеральных аном</w:t>
      </w:r>
      <w:r w:rsidR="006E7ACA">
        <w:rPr>
          <w:rFonts w:ascii="Times New Roman" w:eastAsia="Times New Roman" w:hAnsi="Times New Roman" w:cs="Times New Roman"/>
          <w:sz w:val="28"/>
          <w:szCs w:val="28"/>
          <w:shd w:val="clear" w:color="auto" w:fill="FFFFFF"/>
        </w:rPr>
        <w:t>а</w:t>
      </w:r>
      <w:r w:rsidR="006E7ACA">
        <w:rPr>
          <w:rFonts w:ascii="Times New Roman" w:eastAsia="Times New Roman" w:hAnsi="Times New Roman" w:cs="Times New Roman"/>
          <w:sz w:val="28"/>
          <w:szCs w:val="28"/>
          <w:shd w:val="clear" w:color="auto" w:fill="FFFFFF"/>
        </w:rPr>
        <w:t xml:space="preserve">лий развития, обобщение признаков и </w:t>
      </w:r>
      <w:r w:rsidR="006555AB" w:rsidRPr="006E7ACA">
        <w:rPr>
          <w:rFonts w:ascii="Times New Roman" w:eastAsia="Times New Roman" w:hAnsi="Times New Roman" w:cs="Times New Roman"/>
          <w:color w:val="000000" w:themeColor="text1"/>
          <w:sz w:val="28"/>
          <w:szCs w:val="28"/>
          <w:shd w:val="clear" w:color="auto" w:fill="FFFFFF"/>
        </w:rPr>
        <w:t>их соответствие или не соответствие</w:t>
      </w:r>
      <w:r w:rsidR="006555AB">
        <w:rPr>
          <w:rFonts w:ascii="Times New Roman" w:eastAsia="Times New Roman" w:hAnsi="Times New Roman" w:cs="Times New Roman"/>
          <w:sz w:val="28"/>
          <w:szCs w:val="28"/>
          <w:shd w:val="clear" w:color="auto" w:fill="FFFFFF"/>
        </w:rPr>
        <w:t xml:space="preserve"> критериям известного синдрома относятся к основным методам диа</w:t>
      </w:r>
      <w:r w:rsidR="006E7ACA">
        <w:rPr>
          <w:rFonts w:ascii="Times New Roman" w:eastAsia="Times New Roman" w:hAnsi="Times New Roman" w:cs="Times New Roman"/>
          <w:sz w:val="28"/>
          <w:szCs w:val="28"/>
          <w:shd w:val="clear" w:color="auto" w:fill="FFFFFF"/>
        </w:rPr>
        <w:t>гностики НСТ</w:t>
      </w:r>
      <w:r w:rsidR="006555AB">
        <w:rPr>
          <w:rFonts w:ascii="Times New Roman" w:eastAsia="Times New Roman" w:hAnsi="Times New Roman" w:cs="Times New Roman"/>
          <w:sz w:val="28"/>
          <w:szCs w:val="28"/>
          <w:shd w:val="clear" w:color="auto" w:fill="FFFFFF"/>
        </w:rPr>
        <w:t xml:space="preserve">. Для окончательного диагноза моногенного синдрома исследование необходимо дополнить биохимическими методами </w:t>
      </w:r>
      <w:r w:rsidR="006E7ACA">
        <w:rPr>
          <w:rFonts w:ascii="Times New Roman" w:eastAsia="Times New Roman" w:hAnsi="Times New Roman" w:cs="Times New Roman"/>
          <w:sz w:val="28"/>
          <w:szCs w:val="28"/>
          <w:shd w:val="clear" w:color="auto" w:fill="FFFFFF"/>
        </w:rPr>
        <w:t xml:space="preserve">исследования </w:t>
      </w:r>
      <w:r w:rsidR="006555AB">
        <w:rPr>
          <w:rFonts w:ascii="Times New Roman" w:eastAsia="Times New Roman" w:hAnsi="Times New Roman" w:cs="Times New Roman"/>
          <w:sz w:val="28"/>
          <w:szCs w:val="28"/>
          <w:shd w:val="clear" w:color="auto" w:fill="FFFFFF"/>
        </w:rPr>
        <w:t xml:space="preserve">и направить пациента на медико-генетическую консультацию. </w:t>
      </w:r>
      <w:r w:rsidR="009E141C">
        <w:rPr>
          <w:rFonts w:ascii="Times New Roman" w:eastAsia="Times New Roman" w:hAnsi="Times New Roman" w:cs="Times New Roman"/>
          <w:sz w:val="28"/>
          <w:szCs w:val="28"/>
          <w:shd w:val="clear" w:color="auto" w:fill="FFFFFF"/>
        </w:rPr>
        <w:t>Принципы лечения, пре</w:t>
      </w:r>
      <w:r w:rsidR="009E141C">
        <w:rPr>
          <w:rFonts w:ascii="Times New Roman" w:eastAsia="Times New Roman" w:hAnsi="Times New Roman" w:cs="Times New Roman"/>
          <w:sz w:val="28"/>
          <w:szCs w:val="28"/>
          <w:shd w:val="clear" w:color="auto" w:fill="FFFFFF"/>
        </w:rPr>
        <w:t>д</w:t>
      </w:r>
      <w:r w:rsidR="009E141C">
        <w:rPr>
          <w:rFonts w:ascii="Times New Roman" w:eastAsia="Times New Roman" w:hAnsi="Times New Roman" w:cs="Times New Roman"/>
          <w:sz w:val="28"/>
          <w:szCs w:val="28"/>
          <w:shd w:val="clear" w:color="auto" w:fill="FFFFFF"/>
        </w:rPr>
        <w:t>ложенные в Рекомендациях, направлены на улучшение структуры соедин</w:t>
      </w:r>
      <w:r w:rsidR="009E141C">
        <w:rPr>
          <w:rFonts w:ascii="Times New Roman" w:eastAsia="Times New Roman" w:hAnsi="Times New Roman" w:cs="Times New Roman"/>
          <w:sz w:val="28"/>
          <w:szCs w:val="28"/>
          <w:shd w:val="clear" w:color="auto" w:fill="FFFFFF"/>
        </w:rPr>
        <w:t>и</w:t>
      </w:r>
      <w:r w:rsidR="009E141C">
        <w:rPr>
          <w:rFonts w:ascii="Times New Roman" w:eastAsia="Times New Roman" w:hAnsi="Times New Roman" w:cs="Times New Roman"/>
          <w:sz w:val="28"/>
          <w:szCs w:val="28"/>
          <w:shd w:val="clear" w:color="auto" w:fill="FFFFFF"/>
        </w:rPr>
        <w:lastRenderedPageBreak/>
        <w:t xml:space="preserve">тельной ткани и купирование симптомов. В ближайшем будущем, </w:t>
      </w:r>
      <w:r w:rsidR="006E7ACA">
        <w:rPr>
          <w:rFonts w:ascii="Times New Roman" w:eastAsia="Times New Roman" w:hAnsi="Times New Roman" w:cs="Times New Roman"/>
          <w:sz w:val="28"/>
          <w:szCs w:val="28"/>
          <w:shd w:val="clear" w:color="auto" w:fill="FFFFFF"/>
        </w:rPr>
        <w:t>клинич</w:t>
      </w:r>
      <w:r w:rsidR="006E7ACA">
        <w:rPr>
          <w:rFonts w:ascii="Times New Roman" w:eastAsia="Times New Roman" w:hAnsi="Times New Roman" w:cs="Times New Roman"/>
          <w:sz w:val="28"/>
          <w:szCs w:val="28"/>
          <w:shd w:val="clear" w:color="auto" w:fill="FFFFFF"/>
        </w:rPr>
        <w:t>е</w:t>
      </w:r>
      <w:r w:rsidR="006E7ACA">
        <w:rPr>
          <w:rFonts w:ascii="Times New Roman" w:eastAsia="Times New Roman" w:hAnsi="Times New Roman" w:cs="Times New Roman"/>
          <w:sz w:val="28"/>
          <w:szCs w:val="28"/>
          <w:shd w:val="clear" w:color="auto" w:fill="FFFFFF"/>
        </w:rPr>
        <w:t xml:space="preserve">ские исследования и </w:t>
      </w:r>
      <w:r w:rsidR="009E141C">
        <w:rPr>
          <w:rFonts w:ascii="Times New Roman" w:eastAsia="Times New Roman" w:hAnsi="Times New Roman" w:cs="Times New Roman"/>
          <w:sz w:val="28"/>
          <w:szCs w:val="28"/>
          <w:shd w:val="clear" w:color="auto" w:fill="FFFFFF"/>
        </w:rPr>
        <w:t>накопленные зна</w:t>
      </w:r>
      <w:r w:rsidR="006E7ACA">
        <w:rPr>
          <w:rFonts w:ascii="Times New Roman" w:eastAsia="Times New Roman" w:hAnsi="Times New Roman" w:cs="Times New Roman"/>
          <w:sz w:val="28"/>
          <w:szCs w:val="28"/>
          <w:shd w:val="clear" w:color="auto" w:fill="FFFFFF"/>
        </w:rPr>
        <w:t>ния по наследственным и многофа</w:t>
      </w:r>
      <w:r w:rsidR="006E7ACA">
        <w:rPr>
          <w:rFonts w:ascii="Times New Roman" w:eastAsia="Times New Roman" w:hAnsi="Times New Roman" w:cs="Times New Roman"/>
          <w:sz w:val="28"/>
          <w:szCs w:val="28"/>
          <w:shd w:val="clear" w:color="auto" w:fill="FFFFFF"/>
        </w:rPr>
        <w:t>к</w:t>
      </w:r>
      <w:r w:rsidR="006E7ACA">
        <w:rPr>
          <w:rFonts w:ascii="Times New Roman" w:eastAsia="Times New Roman" w:hAnsi="Times New Roman" w:cs="Times New Roman"/>
          <w:sz w:val="28"/>
          <w:szCs w:val="28"/>
          <w:shd w:val="clear" w:color="auto" w:fill="FFFFFF"/>
        </w:rPr>
        <w:t xml:space="preserve">торным </w:t>
      </w:r>
      <w:r w:rsidR="009E141C">
        <w:rPr>
          <w:rFonts w:ascii="Times New Roman" w:eastAsia="Times New Roman" w:hAnsi="Times New Roman" w:cs="Times New Roman"/>
          <w:sz w:val="28"/>
          <w:szCs w:val="28"/>
          <w:shd w:val="clear" w:color="auto" w:fill="FFFFFF"/>
        </w:rPr>
        <w:t xml:space="preserve">НСТ позволят сформировать доказательную базу для применения лекарственных средств в лечении наследственных </w:t>
      </w:r>
      <w:r w:rsidR="006E7ACA">
        <w:rPr>
          <w:rFonts w:ascii="Times New Roman" w:eastAsia="Times New Roman" w:hAnsi="Times New Roman" w:cs="Times New Roman"/>
          <w:sz w:val="28"/>
          <w:szCs w:val="28"/>
          <w:shd w:val="clear" w:color="auto" w:fill="FFFFFF"/>
        </w:rPr>
        <w:t>и многофакторных НСТ.</w:t>
      </w:r>
      <w:r w:rsidR="009E141C">
        <w:rPr>
          <w:rFonts w:ascii="Times New Roman" w:eastAsia="Times New Roman" w:hAnsi="Times New Roman" w:cs="Times New Roman"/>
          <w:sz w:val="28"/>
          <w:szCs w:val="28"/>
          <w:shd w:val="clear" w:color="auto" w:fill="FFFFFF"/>
        </w:rPr>
        <w:t>.</w:t>
      </w:r>
    </w:p>
    <w:p w14:paraId="2695FFE1" w14:textId="77777777" w:rsidR="00281C9F" w:rsidRDefault="00281C9F" w:rsidP="0013544B">
      <w:pPr>
        <w:spacing w:after="0" w:line="360" w:lineRule="auto"/>
        <w:ind w:firstLine="709"/>
        <w:jc w:val="both"/>
        <w:rPr>
          <w:rFonts w:ascii="Times New Roman" w:eastAsia="Times New Roman" w:hAnsi="Times New Roman" w:cs="Times New Roman"/>
          <w:sz w:val="28"/>
          <w:szCs w:val="28"/>
          <w:shd w:val="clear" w:color="auto" w:fill="FFFFFF"/>
        </w:rPr>
      </w:pPr>
    </w:p>
    <w:p w14:paraId="160C62F2" w14:textId="51AF37E9" w:rsidR="006555AB" w:rsidRPr="009E141C" w:rsidRDefault="002B3FC7" w:rsidP="009E141C">
      <w:pPr>
        <w:spacing w:after="0" w:line="360" w:lineRule="auto"/>
        <w:ind w:firstLine="709"/>
        <w:jc w:val="both"/>
        <w:rPr>
          <w:rFonts w:ascii="Times New Roman" w:eastAsia="Times New Roman" w:hAnsi="Times New Roman" w:cs="Times New Roman"/>
          <w:b/>
          <w:sz w:val="28"/>
          <w:szCs w:val="28"/>
          <w:shd w:val="clear" w:color="auto" w:fill="FFFFFF"/>
        </w:rPr>
      </w:pPr>
      <w:r>
        <w:rPr>
          <w:rFonts w:ascii="Times New Roman" w:eastAsia="Times New Roman" w:hAnsi="Times New Roman" w:cs="Times New Roman"/>
          <w:b/>
          <w:sz w:val="28"/>
          <w:szCs w:val="28"/>
          <w:shd w:val="clear" w:color="auto" w:fill="FFFFFF"/>
        </w:rPr>
        <w:t>Благодарность</w:t>
      </w:r>
      <w:r w:rsidR="009E141C">
        <w:rPr>
          <w:rFonts w:ascii="Times New Roman" w:eastAsia="Times New Roman" w:hAnsi="Times New Roman" w:cs="Times New Roman"/>
          <w:b/>
          <w:sz w:val="28"/>
          <w:szCs w:val="28"/>
          <w:shd w:val="clear" w:color="auto" w:fill="FFFFFF"/>
        </w:rPr>
        <w:t xml:space="preserve"> </w:t>
      </w:r>
      <w:r w:rsidR="009E141C">
        <w:rPr>
          <w:rFonts w:ascii="Times New Roman" w:eastAsia="Times New Roman" w:hAnsi="Times New Roman" w:cs="Times New Roman"/>
          <w:sz w:val="28"/>
          <w:szCs w:val="28"/>
          <w:shd w:val="clear" w:color="auto" w:fill="FFFFFF"/>
        </w:rPr>
        <w:t xml:space="preserve">за помощь в разработке национальных Рекомендаций: </w:t>
      </w:r>
    </w:p>
    <w:p w14:paraId="457C1303" w14:textId="664956DB" w:rsidR="009E141C" w:rsidRDefault="009E141C" w:rsidP="009E141C">
      <w:pPr>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профессору Э.В. Земцовскому</w:t>
      </w:r>
      <w:r w:rsidR="00281C9F">
        <w:rPr>
          <w:rFonts w:ascii="Times New Roman" w:eastAsia="Times New Roman" w:hAnsi="Times New Roman" w:cs="Times New Roman"/>
          <w:sz w:val="28"/>
          <w:szCs w:val="28"/>
          <w:shd w:val="clear" w:color="auto" w:fill="FFFFFF"/>
        </w:rPr>
        <w:t xml:space="preserve"> (Санкт-Петербург)</w:t>
      </w:r>
      <w:r>
        <w:rPr>
          <w:rFonts w:ascii="Times New Roman" w:eastAsia="Times New Roman" w:hAnsi="Times New Roman" w:cs="Times New Roman"/>
          <w:sz w:val="28"/>
          <w:szCs w:val="28"/>
          <w:shd w:val="clear" w:color="auto" w:fill="FFFFFF"/>
        </w:rPr>
        <w:t>, профессору Г.И. Нечаевой</w:t>
      </w:r>
      <w:r w:rsidR="00281C9F">
        <w:rPr>
          <w:rFonts w:ascii="Times New Roman" w:eastAsia="Times New Roman" w:hAnsi="Times New Roman" w:cs="Times New Roman"/>
          <w:sz w:val="28"/>
          <w:szCs w:val="28"/>
          <w:shd w:val="clear" w:color="auto" w:fill="FFFFFF"/>
        </w:rPr>
        <w:t xml:space="preserve"> (Омск)</w:t>
      </w:r>
      <w:r>
        <w:rPr>
          <w:rFonts w:ascii="Times New Roman" w:eastAsia="Times New Roman" w:hAnsi="Times New Roman" w:cs="Times New Roman"/>
          <w:sz w:val="28"/>
          <w:szCs w:val="28"/>
          <w:shd w:val="clear" w:color="auto" w:fill="FFFFFF"/>
        </w:rPr>
        <w:t xml:space="preserve">, </w:t>
      </w:r>
      <w:r w:rsidR="00281C9F">
        <w:rPr>
          <w:rFonts w:ascii="Times New Roman" w:eastAsia="Times New Roman" w:hAnsi="Times New Roman" w:cs="Times New Roman"/>
          <w:sz w:val="28"/>
          <w:szCs w:val="28"/>
          <w:shd w:val="clear" w:color="auto" w:fill="FFFFFF"/>
        </w:rPr>
        <w:t xml:space="preserve">профессору </w:t>
      </w:r>
      <w:r>
        <w:rPr>
          <w:rFonts w:ascii="Times New Roman" w:eastAsia="Times New Roman" w:hAnsi="Times New Roman" w:cs="Times New Roman"/>
          <w:sz w:val="28"/>
          <w:szCs w:val="28"/>
          <w:shd w:val="clear" w:color="auto" w:fill="FFFFFF"/>
        </w:rPr>
        <w:t>Т.И. Кадуриной</w:t>
      </w:r>
      <w:r w:rsidR="00281C9F">
        <w:rPr>
          <w:rFonts w:ascii="Times New Roman" w:eastAsia="Times New Roman" w:hAnsi="Times New Roman" w:cs="Times New Roman"/>
          <w:sz w:val="28"/>
          <w:szCs w:val="28"/>
          <w:shd w:val="clear" w:color="auto" w:fill="FFFFFF"/>
        </w:rPr>
        <w:t xml:space="preserve"> (Санкт-Петербург)</w:t>
      </w:r>
      <w:r>
        <w:rPr>
          <w:rFonts w:ascii="Times New Roman" w:eastAsia="Times New Roman" w:hAnsi="Times New Roman" w:cs="Times New Roman"/>
          <w:sz w:val="28"/>
          <w:szCs w:val="28"/>
          <w:shd w:val="clear" w:color="auto" w:fill="FFFFFF"/>
        </w:rPr>
        <w:t>, профессору Черн</w:t>
      </w:r>
      <w:r>
        <w:rPr>
          <w:rFonts w:ascii="Times New Roman" w:eastAsia="Times New Roman" w:hAnsi="Times New Roman" w:cs="Times New Roman"/>
          <w:sz w:val="28"/>
          <w:szCs w:val="28"/>
          <w:shd w:val="clear" w:color="auto" w:fill="FFFFFF"/>
        </w:rPr>
        <w:t>ы</w:t>
      </w:r>
      <w:r>
        <w:rPr>
          <w:rFonts w:ascii="Times New Roman" w:eastAsia="Times New Roman" w:hAnsi="Times New Roman" w:cs="Times New Roman"/>
          <w:sz w:val="28"/>
          <w:szCs w:val="28"/>
          <w:shd w:val="clear" w:color="auto" w:fill="FFFFFF"/>
        </w:rPr>
        <w:t>ше</w:t>
      </w:r>
      <w:r w:rsidR="00281C9F">
        <w:rPr>
          <w:rFonts w:ascii="Times New Roman" w:eastAsia="Times New Roman" w:hAnsi="Times New Roman" w:cs="Times New Roman"/>
          <w:sz w:val="28"/>
          <w:szCs w:val="28"/>
          <w:shd w:val="clear" w:color="auto" w:fill="FFFFFF"/>
        </w:rPr>
        <w:t>вой Т.Е.(Ижевск).</w:t>
      </w:r>
      <w:r>
        <w:rPr>
          <w:rFonts w:ascii="Times New Roman" w:eastAsia="Times New Roman" w:hAnsi="Times New Roman" w:cs="Times New Roman"/>
          <w:sz w:val="28"/>
          <w:szCs w:val="28"/>
          <w:shd w:val="clear" w:color="auto" w:fill="FFFFFF"/>
        </w:rPr>
        <w:t xml:space="preserve"> </w:t>
      </w:r>
    </w:p>
    <w:p w14:paraId="433F8096" w14:textId="77777777" w:rsidR="00D2155E" w:rsidRPr="00C47D26" w:rsidRDefault="00D2155E" w:rsidP="00D2155E">
      <w:pPr>
        <w:spacing w:line="360" w:lineRule="auto"/>
        <w:jc w:val="both"/>
        <w:rPr>
          <w:rFonts w:ascii="Times New Roman" w:hAnsi="Times New Roman" w:cs="Times New Roman"/>
          <w:sz w:val="28"/>
          <w:szCs w:val="28"/>
        </w:rPr>
      </w:pPr>
    </w:p>
    <w:p w14:paraId="2FA3A30D" w14:textId="77777777" w:rsidR="003B15F2" w:rsidRPr="00CE59C4" w:rsidRDefault="003B15F2" w:rsidP="003B15F2">
      <w:pPr>
        <w:spacing w:after="0"/>
        <w:ind w:firstLine="709"/>
        <w:jc w:val="both"/>
        <w:rPr>
          <w:rFonts w:ascii="Times New Roman" w:hAnsi="Times New Roman" w:cs="Times New Roman"/>
          <w:sz w:val="28"/>
          <w:szCs w:val="28"/>
        </w:rPr>
      </w:pPr>
    </w:p>
    <w:p w14:paraId="76D64EE3" w14:textId="77777777" w:rsidR="00067E2B" w:rsidRPr="0088086B" w:rsidRDefault="00067E2B" w:rsidP="00C42F3D">
      <w:pPr>
        <w:widowControl w:val="0"/>
        <w:autoSpaceDE w:val="0"/>
        <w:autoSpaceDN w:val="0"/>
        <w:adjustRightInd w:val="0"/>
        <w:spacing w:after="0" w:line="360" w:lineRule="auto"/>
        <w:ind w:firstLine="709"/>
        <w:jc w:val="both"/>
        <w:rPr>
          <w:rFonts w:ascii="Times New Roman" w:hAnsi="Times New Roman" w:cs="Times New Roman"/>
          <w:color w:val="000000" w:themeColor="text1"/>
          <w:sz w:val="28"/>
          <w:szCs w:val="28"/>
        </w:rPr>
      </w:pPr>
    </w:p>
    <w:p w14:paraId="7E952B53" w14:textId="15F041BC" w:rsidR="00825703" w:rsidRDefault="00825703" w:rsidP="009E3B6C">
      <w:pPr>
        <w:tabs>
          <w:tab w:val="left" w:pos="7572"/>
        </w:tabs>
        <w:spacing w:after="0"/>
        <w:jc w:val="both"/>
        <w:rPr>
          <w:rFonts w:ascii="Times New Roman" w:hAnsi="Times New Roman" w:cs="Times New Roman"/>
          <w:sz w:val="28"/>
          <w:szCs w:val="28"/>
        </w:rPr>
      </w:pPr>
    </w:p>
    <w:p w14:paraId="59E9C9BB" w14:textId="77777777" w:rsidR="003B38FE" w:rsidRDefault="003B38FE" w:rsidP="009E3B6C">
      <w:pPr>
        <w:tabs>
          <w:tab w:val="left" w:pos="7572"/>
        </w:tabs>
        <w:spacing w:after="0"/>
        <w:jc w:val="both"/>
        <w:rPr>
          <w:rFonts w:ascii="Times New Roman" w:hAnsi="Times New Roman" w:cs="Times New Roman"/>
          <w:sz w:val="28"/>
          <w:szCs w:val="28"/>
        </w:rPr>
      </w:pPr>
    </w:p>
    <w:p w14:paraId="78ECE8BE" w14:textId="77777777" w:rsidR="003B38FE" w:rsidRDefault="003B38FE" w:rsidP="009E3B6C">
      <w:pPr>
        <w:tabs>
          <w:tab w:val="left" w:pos="7572"/>
        </w:tabs>
        <w:spacing w:after="0"/>
        <w:jc w:val="both"/>
        <w:rPr>
          <w:rFonts w:ascii="Times New Roman" w:hAnsi="Times New Roman" w:cs="Times New Roman"/>
          <w:sz w:val="28"/>
          <w:szCs w:val="28"/>
        </w:rPr>
      </w:pPr>
    </w:p>
    <w:p w14:paraId="33A9AAC0" w14:textId="77777777" w:rsidR="003B38FE" w:rsidRDefault="003B38FE" w:rsidP="009E3B6C">
      <w:pPr>
        <w:tabs>
          <w:tab w:val="left" w:pos="7572"/>
        </w:tabs>
        <w:spacing w:after="0"/>
        <w:jc w:val="both"/>
        <w:rPr>
          <w:rFonts w:ascii="Times New Roman" w:hAnsi="Times New Roman" w:cs="Times New Roman"/>
          <w:sz w:val="28"/>
          <w:szCs w:val="28"/>
        </w:rPr>
      </w:pPr>
    </w:p>
    <w:p w14:paraId="0F08469E" w14:textId="77777777" w:rsidR="003B38FE" w:rsidRDefault="003B38FE" w:rsidP="009E3B6C">
      <w:pPr>
        <w:tabs>
          <w:tab w:val="left" w:pos="7572"/>
        </w:tabs>
        <w:spacing w:after="0"/>
        <w:jc w:val="both"/>
        <w:rPr>
          <w:rFonts w:ascii="Times New Roman" w:hAnsi="Times New Roman" w:cs="Times New Roman"/>
          <w:sz w:val="28"/>
          <w:szCs w:val="28"/>
        </w:rPr>
      </w:pPr>
    </w:p>
    <w:p w14:paraId="17443B22" w14:textId="77777777" w:rsidR="003B38FE" w:rsidRPr="003B38FE" w:rsidRDefault="003B38FE" w:rsidP="003B38FE">
      <w:pPr>
        <w:spacing w:after="0" w:line="360" w:lineRule="auto"/>
        <w:jc w:val="center"/>
        <w:rPr>
          <w:rFonts w:ascii="Times New Roman" w:eastAsia="MS Mincho" w:hAnsi="Times New Roman" w:cs="Times New Roman"/>
          <w:b/>
          <w:sz w:val="28"/>
          <w:szCs w:val="28"/>
          <w:lang w:eastAsia="ru-RU"/>
        </w:rPr>
      </w:pPr>
      <w:r w:rsidRPr="003B38FE">
        <w:rPr>
          <w:rFonts w:ascii="Times New Roman" w:eastAsia="MS Mincho" w:hAnsi="Times New Roman" w:cs="Times New Roman"/>
          <w:b/>
          <w:sz w:val="28"/>
          <w:szCs w:val="28"/>
          <w:lang w:eastAsia="ru-RU"/>
        </w:rPr>
        <w:t>Литература</w:t>
      </w:r>
    </w:p>
    <w:p w14:paraId="2F9D5235" w14:textId="77777777" w:rsidR="003B38FE" w:rsidRPr="003B38FE" w:rsidRDefault="003B38FE" w:rsidP="003B38FE">
      <w:pPr>
        <w:numPr>
          <w:ilvl w:val="0"/>
          <w:numId w:val="43"/>
        </w:numPr>
        <w:autoSpaceDE w:val="0"/>
        <w:autoSpaceDN w:val="0"/>
        <w:spacing w:after="0" w:line="240" w:lineRule="auto"/>
        <w:jc w:val="both"/>
        <w:rPr>
          <w:rFonts w:ascii="Times New Roman" w:eastAsia="Calibri" w:hAnsi="Times New Roman" w:cs="Times New Roman"/>
          <w:sz w:val="24"/>
          <w:szCs w:val="24"/>
          <w:lang w:val="en-US" w:eastAsia="ru-RU"/>
        </w:rPr>
      </w:pPr>
      <w:r w:rsidRPr="003B38FE">
        <w:rPr>
          <w:rFonts w:ascii="Times New Roman" w:eastAsia="MS Mincho" w:hAnsi="Times New Roman" w:cs="Times New Roman"/>
          <w:bCs/>
          <w:sz w:val="24"/>
          <w:szCs w:val="24"/>
          <w:lang w:val="en-GB" w:eastAsia="ru-RU"/>
        </w:rPr>
        <w:t>Adams D</w:t>
      </w:r>
      <w:r w:rsidRPr="003B38FE">
        <w:rPr>
          <w:rFonts w:ascii="Times New Roman" w:eastAsia="MS Mincho" w:hAnsi="Times New Roman" w:cs="Times New Roman"/>
          <w:bCs/>
          <w:sz w:val="24"/>
          <w:szCs w:val="24"/>
          <w:lang w:val="en-US" w:eastAsia="ru-RU"/>
        </w:rPr>
        <w:t>.</w:t>
      </w:r>
      <w:r w:rsidRPr="003B38FE">
        <w:rPr>
          <w:rFonts w:ascii="Times New Roman" w:eastAsia="MS Mincho" w:hAnsi="Times New Roman" w:cs="Times New Roman"/>
          <w:bCs/>
          <w:sz w:val="24"/>
          <w:szCs w:val="24"/>
          <w:lang w:val="en-GB" w:eastAsia="ru-RU"/>
        </w:rPr>
        <w:t>H</w:t>
      </w:r>
      <w:r w:rsidRPr="003B38FE">
        <w:rPr>
          <w:rFonts w:ascii="Times New Roman" w:eastAsia="MS Mincho" w:hAnsi="Times New Roman" w:cs="Times New Roman"/>
          <w:bCs/>
          <w:sz w:val="24"/>
          <w:szCs w:val="24"/>
          <w:lang w:val="en-US" w:eastAsia="ru-RU"/>
        </w:rPr>
        <w:t>.</w:t>
      </w:r>
      <w:r w:rsidRPr="003B38FE">
        <w:rPr>
          <w:rFonts w:ascii="Times New Roman" w:eastAsia="MS Mincho" w:hAnsi="Times New Roman" w:cs="Times New Roman"/>
          <w:bCs/>
          <w:sz w:val="24"/>
          <w:szCs w:val="24"/>
          <w:lang w:val="en-GB" w:eastAsia="ru-RU"/>
        </w:rPr>
        <w:t xml:space="preserve"> </w:t>
      </w:r>
      <w:hyperlink r:id="rId12" w:history="1">
        <w:r w:rsidRPr="003B38FE">
          <w:rPr>
            <w:rFonts w:ascii="Times New Roman" w:eastAsia="Times New Roman" w:hAnsi="Times New Roman" w:cs="Times New Roman"/>
            <w:bCs/>
            <w:color w:val="333333"/>
            <w:sz w:val="24"/>
            <w:szCs w:val="24"/>
            <w:lang w:val="en-US" w:eastAsia="ru-RU"/>
          </w:rPr>
          <w:t>Rosenhek</w:t>
        </w:r>
      </w:hyperlink>
      <w:r w:rsidRPr="003B38FE">
        <w:rPr>
          <w:rFonts w:ascii="Times New Roman" w:eastAsia="Times New Roman" w:hAnsi="Times New Roman" w:cs="Times New Roman"/>
          <w:bCs/>
          <w:color w:val="000000"/>
          <w:sz w:val="24"/>
          <w:szCs w:val="24"/>
          <w:lang w:val="en-US" w:eastAsia="ru-RU"/>
        </w:rPr>
        <w:t xml:space="preserve"> R., Falk V. </w:t>
      </w:r>
      <w:r w:rsidRPr="003B38FE">
        <w:rPr>
          <w:rFonts w:ascii="Times New Roman" w:eastAsia="Times New Roman" w:hAnsi="Times New Roman" w:cs="Times New Roman"/>
          <w:bCs/>
          <w:color w:val="000000"/>
          <w:kern w:val="36"/>
          <w:sz w:val="24"/>
          <w:szCs w:val="24"/>
          <w:lang w:val="en-US" w:eastAsia="ru-RU"/>
        </w:rPr>
        <w:t xml:space="preserve">Degenerative mitral valve regurgitation: best practice revolution. </w:t>
      </w:r>
      <w:r w:rsidRPr="003B38FE">
        <w:rPr>
          <w:rFonts w:ascii="Times New Roman" w:eastAsia="MS Mincho" w:hAnsi="Times New Roman" w:cs="Times New Roman"/>
          <w:bCs/>
          <w:sz w:val="24"/>
          <w:szCs w:val="24"/>
          <w:lang w:val="en-GB" w:eastAsia="ru-RU"/>
        </w:rPr>
        <w:t xml:space="preserve">Eur Heart J 2010;31:1958-1966. </w:t>
      </w:r>
    </w:p>
    <w:p w14:paraId="41678057" w14:textId="77777777" w:rsidR="003B38FE" w:rsidRPr="003B38FE" w:rsidRDefault="003B38FE" w:rsidP="003B38FE">
      <w:pPr>
        <w:numPr>
          <w:ilvl w:val="0"/>
          <w:numId w:val="43"/>
        </w:numPr>
        <w:autoSpaceDE w:val="0"/>
        <w:autoSpaceDN w:val="0"/>
        <w:spacing w:after="0" w:line="240" w:lineRule="auto"/>
        <w:contextualSpacing/>
        <w:jc w:val="both"/>
        <w:rPr>
          <w:rFonts w:ascii="Times New Roman" w:eastAsia="Calibri" w:hAnsi="Times New Roman" w:cs="Times New Roman"/>
          <w:sz w:val="24"/>
          <w:szCs w:val="24"/>
          <w:lang w:val="en-US"/>
        </w:rPr>
      </w:pPr>
      <w:r w:rsidRPr="003B38FE">
        <w:rPr>
          <w:rFonts w:ascii="Times New Roman" w:eastAsia="Times New Roman" w:hAnsi="Times New Roman" w:cs="Times New Roman"/>
          <w:color w:val="000000"/>
          <w:sz w:val="24"/>
          <w:szCs w:val="24"/>
          <w:lang w:val="en-US" w:eastAsia="ru-RU"/>
        </w:rPr>
        <w:t>Allen W.M, Matloff J.M, Fishbein M.C Myxomatous degeneration of the aortic valve and isolated severe aortic regurgitation Am J Cardiol, 1985;5;439–444.</w:t>
      </w:r>
      <w:r w:rsidRPr="003B38FE">
        <w:rPr>
          <w:rFonts w:ascii="Times New Roman" w:eastAsia="Cambria" w:hAnsi="Times New Roman" w:cs="Times New Roman"/>
          <w:color w:val="000000"/>
          <w:sz w:val="24"/>
          <w:szCs w:val="24"/>
          <w:lang w:val="en-US"/>
        </w:rPr>
        <w:t xml:space="preserve"> </w:t>
      </w:r>
    </w:p>
    <w:p w14:paraId="3AB34F37" w14:textId="77777777" w:rsidR="003B38FE" w:rsidRPr="003B38FE" w:rsidRDefault="003B38FE" w:rsidP="003B38FE">
      <w:pPr>
        <w:numPr>
          <w:ilvl w:val="0"/>
          <w:numId w:val="43"/>
        </w:numPr>
        <w:autoSpaceDE w:val="0"/>
        <w:autoSpaceDN w:val="0"/>
        <w:spacing w:after="0" w:line="240" w:lineRule="auto"/>
        <w:contextualSpacing/>
        <w:jc w:val="both"/>
        <w:rPr>
          <w:rFonts w:ascii="Times New Roman" w:eastAsia="Calibri" w:hAnsi="Times New Roman" w:cs="Times New Roman"/>
          <w:sz w:val="24"/>
          <w:szCs w:val="24"/>
          <w:lang w:val="en-US"/>
        </w:rPr>
      </w:pPr>
      <w:hyperlink r:id="rId13" w:history="1">
        <w:r w:rsidRPr="003B38FE">
          <w:rPr>
            <w:rFonts w:ascii="Times New Roman" w:eastAsia="Cambria" w:hAnsi="Times New Roman" w:cs="Times New Roman"/>
            <w:color w:val="000000"/>
            <w:sz w:val="24"/>
            <w:szCs w:val="24"/>
            <w:lang w:val="en-US"/>
          </w:rPr>
          <w:t>Baumgartner</w:t>
        </w:r>
      </w:hyperlink>
      <w:r w:rsidRPr="003B38FE">
        <w:rPr>
          <w:rFonts w:ascii="Times New Roman" w:eastAsia="Cambria" w:hAnsi="Times New Roman" w:cs="Times New Roman"/>
          <w:color w:val="000000"/>
          <w:sz w:val="24"/>
          <w:szCs w:val="24"/>
          <w:lang w:val="en-US"/>
        </w:rPr>
        <w:t xml:space="preserve"> </w:t>
      </w:r>
      <w:r w:rsidRPr="003B38FE">
        <w:rPr>
          <w:rFonts w:ascii="Times New Roman" w:eastAsia="Cambria" w:hAnsi="Times New Roman" w:cs="Times New Roman"/>
          <w:bCs/>
          <w:color w:val="000000"/>
          <w:sz w:val="24"/>
          <w:szCs w:val="24"/>
          <w:lang w:val="en-US"/>
        </w:rPr>
        <w:t>H.</w:t>
      </w:r>
      <w:r w:rsidRPr="003B38FE">
        <w:rPr>
          <w:rFonts w:ascii="Times New Roman" w:eastAsia="Cambria" w:hAnsi="Times New Roman" w:cs="Times New Roman"/>
          <w:color w:val="000000"/>
          <w:sz w:val="24"/>
          <w:szCs w:val="24"/>
          <w:lang w:val="en-US"/>
        </w:rPr>
        <w:t xml:space="preserve">, </w:t>
      </w:r>
      <w:r w:rsidRPr="003B38FE">
        <w:rPr>
          <w:rFonts w:ascii="Times New Roman" w:eastAsia="Cambria" w:hAnsi="Times New Roman" w:cs="Times New Roman"/>
          <w:bCs/>
          <w:color w:val="000000"/>
          <w:sz w:val="24"/>
          <w:szCs w:val="24"/>
          <w:lang w:val="en-US"/>
        </w:rPr>
        <w:t xml:space="preserve">et al. </w:t>
      </w:r>
      <w:r w:rsidRPr="003B38FE">
        <w:rPr>
          <w:rFonts w:ascii="Times New Roman" w:eastAsia="Cambria" w:hAnsi="Times New Roman" w:cs="Times New Roman"/>
          <w:color w:val="000000"/>
          <w:sz w:val="24"/>
          <w:szCs w:val="24"/>
          <w:lang w:val="en-US"/>
        </w:rPr>
        <w:t>ESC Guidelines for the management of grown-up congenital heart disease (new version 2010)</w:t>
      </w:r>
      <w:r w:rsidRPr="003B38FE">
        <w:rPr>
          <w:rFonts w:ascii="Times New Roman" w:eastAsia="Cambria" w:hAnsi="Times New Roman" w:cs="Times New Roman"/>
          <w:color w:val="000000"/>
          <w:sz w:val="24"/>
          <w:szCs w:val="24"/>
          <w:shd w:val="clear" w:color="auto" w:fill="FFFFFF"/>
          <w:lang w:val="en-US"/>
        </w:rPr>
        <w:t xml:space="preserve"> </w:t>
      </w:r>
      <w:r w:rsidRPr="003B38FE">
        <w:rPr>
          <w:rFonts w:ascii="Times New Roman" w:eastAsia="Cambria" w:hAnsi="Times New Roman" w:cs="Times New Roman"/>
          <w:iCs/>
          <w:color w:val="000000"/>
          <w:sz w:val="24"/>
          <w:szCs w:val="24"/>
          <w:shd w:val="clear" w:color="auto" w:fill="FFFFFF"/>
          <w:lang w:val="en-US"/>
        </w:rPr>
        <w:t>Eur Heart J</w:t>
      </w:r>
      <w:r w:rsidRPr="003B38FE">
        <w:rPr>
          <w:rFonts w:ascii="Times New Roman" w:eastAsia="Cambria" w:hAnsi="Times New Roman" w:cs="Times New Roman"/>
          <w:i/>
          <w:iCs/>
          <w:color w:val="000000"/>
          <w:sz w:val="24"/>
          <w:szCs w:val="24"/>
          <w:shd w:val="clear" w:color="auto" w:fill="FFFFFF"/>
          <w:lang w:val="en-US"/>
        </w:rPr>
        <w:t> </w:t>
      </w:r>
      <w:r w:rsidRPr="003B38FE">
        <w:rPr>
          <w:rFonts w:ascii="Times New Roman" w:eastAsia="Cambria" w:hAnsi="Times New Roman" w:cs="Times New Roman"/>
          <w:iCs/>
          <w:color w:val="000000"/>
          <w:sz w:val="24"/>
          <w:szCs w:val="24"/>
          <w:shd w:val="clear" w:color="auto" w:fill="FFFFFF"/>
          <w:lang w:val="en-US"/>
        </w:rPr>
        <w:t>(2010) 31 (23): 2915-2957.</w:t>
      </w:r>
      <w:r w:rsidRPr="003B38FE">
        <w:rPr>
          <w:rFonts w:ascii="Times New Roman" w:eastAsia="Cambria" w:hAnsi="Times New Roman" w:cs="Times New Roman"/>
          <w:sz w:val="24"/>
          <w:szCs w:val="24"/>
          <w:lang w:val="en-US"/>
        </w:rPr>
        <w:t xml:space="preserve"> </w:t>
      </w:r>
    </w:p>
    <w:p w14:paraId="0BF2C102" w14:textId="77777777" w:rsidR="003B38FE" w:rsidRPr="003B38FE" w:rsidRDefault="003B38FE" w:rsidP="003B38FE">
      <w:pPr>
        <w:numPr>
          <w:ilvl w:val="0"/>
          <w:numId w:val="43"/>
        </w:numPr>
        <w:autoSpaceDE w:val="0"/>
        <w:autoSpaceDN w:val="0"/>
        <w:spacing w:after="0" w:line="240" w:lineRule="auto"/>
        <w:contextualSpacing/>
        <w:jc w:val="both"/>
        <w:rPr>
          <w:rFonts w:ascii="Times New Roman" w:eastAsia="Calibri" w:hAnsi="Times New Roman" w:cs="Times New Roman"/>
          <w:sz w:val="24"/>
          <w:szCs w:val="24"/>
          <w:lang w:val="en-US"/>
        </w:rPr>
      </w:pPr>
      <w:r w:rsidRPr="003B38FE">
        <w:rPr>
          <w:rFonts w:ascii="Times New Roman" w:eastAsia="Cambria" w:hAnsi="Times New Roman" w:cs="Times New Roman"/>
          <w:color w:val="000000"/>
          <w:sz w:val="24"/>
          <w:szCs w:val="24"/>
          <w:lang w:val="en-US"/>
        </w:rPr>
        <w:t>Beighton P, DePaepe A, Steinmann B, Tsipouras P, Wenstrup RJ. Ehlers-Danlos sy</w:t>
      </w:r>
      <w:r w:rsidRPr="003B38FE">
        <w:rPr>
          <w:rFonts w:ascii="Times New Roman" w:eastAsia="Cambria" w:hAnsi="Times New Roman" w:cs="Times New Roman"/>
          <w:color w:val="000000"/>
          <w:sz w:val="24"/>
          <w:szCs w:val="24"/>
          <w:lang w:val="en-US"/>
        </w:rPr>
        <w:t>n</w:t>
      </w:r>
      <w:r w:rsidRPr="003B38FE">
        <w:rPr>
          <w:rFonts w:ascii="Times New Roman" w:eastAsia="Cambria" w:hAnsi="Times New Roman" w:cs="Times New Roman"/>
          <w:color w:val="000000"/>
          <w:sz w:val="24"/>
          <w:szCs w:val="24"/>
          <w:lang w:val="en-US"/>
        </w:rPr>
        <w:t>dromes: Revised nosology, Villefranche, 1997. Am J Med Genetics 1998;77(1):31-37.</w:t>
      </w:r>
    </w:p>
    <w:p w14:paraId="7AE31CE6" w14:textId="77777777" w:rsidR="003B38FE" w:rsidRPr="003B38FE" w:rsidRDefault="003B38FE" w:rsidP="003B38FE">
      <w:pPr>
        <w:numPr>
          <w:ilvl w:val="0"/>
          <w:numId w:val="43"/>
        </w:numPr>
        <w:autoSpaceDE w:val="0"/>
        <w:autoSpaceDN w:val="0"/>
        <w:spacing w:after="0" w:line="240" w:lineRule="auto"/>
        <w:contextualSpacing/>
        <w:jc w:val="both"/>
        <w:rPr>
          <w:rFonts w:ascii="Times New Roman" w:eastAsia="Calibri" w:hAnsi="Times New Roman" w:cs="Times New Roman"/>
          <w:sz w:val="24"/>
          <w:szCs w:val="24"/>
          <w:lang w:val="en-US"/>
        </w:rPr>
      </w:pPr>
      <w:r w:rsidRPr="003B38FE">
        <w:rPr>
          <w:rFonts w:ascii="Times New Roman" w:eastAsia="Cambria" w:hAnsi="Times New Roman" w:cs="Times New Roman"/>
          <w:color w:val="000000"/>
          <w:sz w:val="24"/>
          <w:szCs w:val="24"/>
          <w:lang w:val="en-US"/>
        </w:rPr>
        <w:t>Beighton P., de Paepe A., Danks D. et al. International Nosology of Heritable Disorders of Connective Tissue, Berlin, 1986. Am J Med Genet 1988;29:581–594.</w:t>
      </w:r>
    </w:p>
    <w:p w14:paraId="75D8A614" w14:textId="77777777" w:rsidR="003B38FE" w:rsidRPr="003B38FE" w:rsidRDefault="003B38FE" w:rsidP="003B38FE">
      <w:pPr>
        <w:widowControl w:val="0"/>
        <w:numPr>
          <w:ilvl w:val="0"/>
          <w:numId w:val="43"/>
        </w:numPr>
        <w:autoSpaceDE w:val="0"/>
        <w:autoSpaceDN w:val="0"/>
        <w:adjustRightInd w:val="0"/>
        <w:spacing w:after="240" w:line="240" w:lineRule="auto"/>
        <w:contextualSpacing/>
        <w:rPr>
          <w:rFonts w:ascii="Times New Roman" w:eastAsia="Cambria" w:hAnsi="Times New Roman" w:cs="Times New Roman"/>
          <w:sz w:val="24"/>
          <w:szCs w:val="24"/>
          <w:lang w:val="en-US"/>
        </w:rPr>
      </w:pPr>
      <w:r w:rsidRPr="003B38FE">
        <w:rPr>
          <w:rFonts w:ascii="Times New Roman" w:eastAsia="Times New Roman" w:hAnsi="Times New Roman" w:cs="Times New Roman"/>
          <w:sz w:val="24"/>
          <w:szCs w:val="24"/>
          <w:shd w:val="clear" w:color="auto" w:fill="FFFFFF"/>
          <w:lang w:val="en-US"/>
        </w:rPr>
        <w:t>Bonow R.O., Carabello B.A., Chatterjee K., et al. 2006 Writing Committee Members: American College of Cardiology/American Heart Association Task Force. 2008 Focused update incorporated into the ACC/AHA 2006 guidelines for the management of patients with valvular heart disease: a report of the American College of Cardiology/American Heart Association Task Force on Practice Guidelines (Writing Committee to Revise the 1998 Guidelines for the Management of Patients with Valvular Heart Disease): endorsed by the Society of Cardiovascular Anesthesiologists, Scoiety for Cardiovascular Ang</w:t>
      </w:r>
      <w:r w:rsidRPr="003B38FE">
        <w:rPr>
          <w:rFonts w:ascii="Times New Roman" w:eastAsia="Times New Roman" w:hAnsi="Times New Roman" w:cs="Times New Roman"/>
          <w:sz w:val="24"/>
          <w:szCs w:val="24"/>
          <w:shd w:val="clear" w:color="auto" w:fill="FFFFFF"/>
          <w:lang w:val="en-US"/>
        </w:rPr>
        <w:t>i</w:t>
      </w:r>
      <w:r w:rsidRPr="003B38FE">
        <w:rPr>
          <w:rFonts w:ascii="Times New Roman" w:eastAsia="Times New Roman" w:hAnsi="Times New Roman" w:cs="Times New Roman"/>
          <w:sz w:val="24"/>
          <w:szCs w:val="24"/>
          <w:shd w:val="clear" w:color="auto" w:fill="FFFFFF"/>
          <w:lang w:val="en-US"/>
        </w:rPr>
        <w:t>ography and Interventions, and Society of Thoracic Surgeons. </w:t>
      </w:r>
      <w:r w:rsidRPr="003B38FE">
        <w:rPr>
          <w:rFonts w:ascii="Times New Roman" w:eastAsia="Times New Roman" w:hAnsi="Times New Roman" w:cs="Times New Roman"/>
          <w:iCs/>
          <w:sz w:val="24"/>
          <w:szCs w:val="24"/>
          <w:shd w:val="clear" w:color="auto" w:fill="FFFFFF"/>
        </w:rPr>
        <w:t>Circulation</w:t>
      </w:r>
      <w:r w:rsidRPr="003B38FE">
        <w:rPr>
          <w:rFonts w:ascii="Times New Roman" w:eastAsia="Times New Roman" w:hAnsi="Times New Roman" w:cs="Times New Roman"/>
          <w:sz w:val="24"/>
          <w:szCs w:val="24"/>
          <w:shd w:val="clear" w:color="auto" w:fill="FFFFFF"/>
        </w:rPr>
        <w:t> 2008;118:e523-e661.</w:t>
      </w:r>
    </w:p>
    <w:p w14:paraId="1368374B" w14:textId="77777777" w:rsidR="003B38FE" w:rsidRPr="003B38FE" w:rsidRDefault="003B38FE" w:rsidP="003B38FE">
      <w:pPr>
        <w:widowControl w:val="0"/>
        <w:numPr>
          <w:ilvl w:val="0"/>
          <w:numId w:val="43"/>
        </w:numPr>
        <w:autoSpaceDE w:val="0"/>
        <w:autoSpaceDN w:val="0"/>
        <w:adjustRightInd w:val="0"/>
        <w:spacing w:after="240" w:line="240" w:lineRule="auto"/>
        <w:contextualSpacing/>
        <w:rPr>
          <w:rFonts w:ascii="Times New Roman" w:eastAsia="Cambria" w:hAnsi="Times New Roman" w:cs="Times New Roman"/>
          <w:sz w:val="24"/>
          <w:szCs w:val="24"/>
          <w:lang w:val="en-US"/>
        </w:rPr>
      </w:pPr>
      <w:r w:rsidRPr="003B38FE">
        <w:rPr>
          <w:rFonts w:ascii="Times New Roman" w:eastAsia="Times New Roman" w:hAnsi="Times New Roman" w:cs="Times New Roman"/>
          <w:sz w:val="24"/>
          <w:szCs w:val="24"/>
          <w:lang w:val="en-US"/>
        </w:rPr>
        <w:t>Booher A.M., Eagle K.A. Diagnosis and management issues in thoracic aortic aneurysm.</w:t>
      </w:r>
      <w:r w:rsidRPr="003B38FE">
        <w:rPr>
          <w:rFonts w:ascii="Times New Roman" w:eastAsia="Times New Roman" w:hAnsi="Times New Roman" w:cs="Times New Roman"/>
          <w:sz w:val="24"/>
          <w:szCs w:val="24"/>
          <w:shd w:val="clear" w:color="auto" w:fill="FFFFFF"/>
          <w:lang w:val="en-US"/>
        </w:rPr>
        <w:t xml:space="preserve"> </w:t>
      </w:r>
      <w:r w:rsidRPr="003B38FE">
        <w:rPr>
          <w:rFonts w:ascii="Times New Roman" w:eastAsia="Times New Roman" w:hAnsi="Times New Roman" w:cs="Times New Roman"/>
          <w:sz w:val="24"/>
          <w:szCs w:val="24"/>
          <w:shd w:val="clear" w:color="auto" w:fill="FFFFFF"/>
        </w:rPr>
        <w:t>Am Heart J 2011;1(162):38-46.</w:t>
      </w:r>
    </w:p>
    <w:p w14:paraId="201DECA0" w14:textId="77777777" w:rsidR="003B38FE" w:rsidRPr="003B38FE" w:rsidRDefault="003B38FE" w:rsidP="003B38FE">
      <w:pPr>
        <w:numPr>
          <w:ilvl w:val="0"/>
          <w:numId w:val="43"/>
        </w:numPr>
        <w:autoSpaceDE w:val="0"/>
        <w:autoSpaceDN w:val="0"/>
        <w:spacing w:after="0" w:line="240" w:lineRule="auto"/>
        <w:contextualSpacing/>
        <w:jc w:val="both"/>
        <w:rPr>
          <w:rFonts w:ascii="Times New Roman" w:eastAsia="Calibri" w:hAnsi="Times New Roman" w:cs="Times New Roman"/>
          <w:sz w:val="24"/>
          <w:szCs w:val="24"/>
          <w:lang w:val="en-US"/>
        </w:rPr>
      </w:pPr>
      <w:hyperlink r:id="rId14" w:history="1">
        <w:r w:rsidRPr="003B38FE">
          <w:rPr>
            <w:rFonts w:ascii="Times New Roman" w:eastAsia="Cambria" w:hAnsi="Times New Roman" w:cs="Times New Roman"/>
            <w:color w:val="000000"/>
            <w:sz w:val="24"/>
            <w:szCs w:val="24"/>
            <w:bdr w:val="none" w:sz="0" w:space="0" w:color="auto" w:frame="1"/>
            <w:shd w:val="clear" w:color="auto" w:fill="FFFFFF"/>
            <w:lang w:val="en-US"/>
          </w:rPr>
          <w:t>Borgarelli M</w:t>
        </w:r>
      </w:hyperlink>
      <w:r w:rsidRPr="003B38FE">
        <w:rPr>
          <w:rFonts w:ascii="Times New Roman" w:eastAsia="Cambria" w:hAnsi="Times New Roman" w:cs="Times New Roman"/>
          <w:sz w:val="24"/>
          <w:szCs w:val="24"/>
          <w:lang w:val="en-US"/>
        </w:rPr>
        <w:t>.</w:t>
      </w:r>
      <w:r w:rsidRPr="003B38FE">
        <w:rPr>
          <w:rFonts w:ascii="Times New Roman" w:eastAsia="Cambria" w:hAnsi="Times New Roman" w:cs="Times New Roman"/>
          <w:color w:val="000000"/>
          <w:sz w:val="24"/>
          <w:szCs w:val="24"/>
          <w:shd w:val="clear" w:color="auto" w:fill="FFFFFF"/>
          <w:lang w:val="en-US"/>
        </w:rPr>
        <w:t>, </w:t>
      </w:r>
      <w:hyperlink r:id="rId15" w:history="1">
        <w:r w:rsidRPr="003B38FE">
          <w:rPr>
            <w:rFonts w:ascii="Times New Roman" w:eastAsia="Cambria" w:hAnsi="Times New Roman" w:cs="Times New Roman"/>
            <w:color w:val="000000"/>
            <w:sz w:val="24"/>
            <w:szCs w:val="24"/>
            <w:bdr w:val="none" w:sz="0" w:space="0" w:color="auto" w:frame="1"/>
            <w:shd w:val="clear" w:color="auto" w:fill="FFFFFF"/>
            <w:lang w:val="en-US"/>
          </w:rPr>
          <w:t>Buchanan J.W</w:t>
        </w:r>
      </w:hyperlink>
      <w:r w:rsidRPr="003B38FE">
        <w:rPr>
          <w:rFonts w:ascii="Times New Roman" w:eastAsia="Cambria" w:hAnsi="Times New Roman" w:cs="Times New Roman"/>
          <w:color w:val="000000"/>
          <w:sz w:val="24"/>
          <w:szCs w:val="24"/>
          <w:lang w:val="en-US"/>
        </w:rPr>
        <w:t xml:space="preserve">. </w:t>
      </w:r>
      <w:r w:rsidRPr="003B38FE">
        <w:rPr>
          <w:rFonts w:ascii="Times New Roman" w:eastAsia="Times New Roman" w:hAnsi="Times New Roman" w:cs="Times New Roman"/>
          <w:bCs/>
          <w:color w:val="000000"/>
          <w:kern w:val="36"/>
          <w:sz w:val="24"/>
          <w:szCs w:val="24"/>
          <w:lang w:val="en-US" w:eastAsia="ru-RU"/>
        </w:rPr>
        <w:t>Historical review, epidemiology and natural history of d</w:t>
      </w:r>
      <w:r w:rsidRPr="003B38FE">
        <w:rPr>
          <w:rFonts w:ascii="Times New Roman" w:eastAsia="Times New Roman" w:hAnsi="Times New Roman" w:cs="Times New Roman"/>
          <w:bCs/>
          <w:color w:val="000000"/>
          <w:kern w:val="36"/>
          <w:sz w:val="24"/>
          <w:szCs w:val="24"/>
          <w:lang w:val="en-US" w:eastAsia="ru-RU"/>
        </w:rPr>
        <w:t>e</w:t>
      </w:r>
      <w:r w:rsidRPr="003B38FE">
        <w:rPr>
          <w:rFonts w:ascii="Times New Roman" w:eastAsia="Times New Roman" w:hAnsi="Times New Roman" w:cs="Times New Roman"/>
          <w:bCs/>
          <w:color w:val="000000"/>
          <w:kern w:val="36"/>
          <w:sz w:val="24"/>
          <w:szCs w:val="24"/>
          <w:lang w:val="en-US" w:eastAsia="ru-RU"/>
        </w:rPr>
        <w:t xml:space="preserve">generative mitral valve disease. </w:t>
      </w:r>
      <w:hyperlink r:id="rId16" w:tooltip="Journal of veterinary cardiology : the official journal of the European Society of Veterinary Cardiology." w:history="1">
        <w:r w:rsidRPr="003B38FE">
          <w:rPr>
            <w:rFonts w:ascii="Times New Roman" w:eastAsia="Times New Roman" w:hAnsi="Times New Roman" w:cs="Times New Roman"/>
            <w:color w:val="000000"/>
            <w:sz w:val="24"/>
            <w:szCs w:val="24"/>
            <w:lang w:val="en-US" w:eastAsia="ru-RU"/>
          </w:rPr>
          <w:t>J Vet Cardiol.</w:t>
        </w:r>
      </w:hyperlink>
      <w:r w:rsidRPr="003B38FE">
        <w:rPr>
          <w:rFonts w:ascii="Times New Roman" w:eastAsia="Times New Roman" w:hAnsi="Times New Roman" w:cs="Times New Roman"/>
          <w:color w:val="000000"/>
          <w:sz w:val="24"/>
          <w:szCs w:val="24"/>
          <w:lang w:val="en-US" w:eastAsia="ru-RU"/>
        </w:rPr>
        <w:t> 2012;14(1):93-101.</w:t>
      </w:r>
    </w:p>
    <w:p w14:paraId="370B6854" w14:textId="77777777" w:rsidR="003B38FE" w:rsidRPr="003B38FE" w:rsidRDefault="003B38FE" w:rsidP="003B38FE">
      <w:pPr>
        <w:widowControl w:val="0"/>
        <w:numPr>
          <w:ilvl w:val="0"/>
          <w:numId w:val="43"/>
        </w:numPr>
        <w:autoSpaceDE w:val="0"/>
        <w:autoSpaceDN w:val="0"/>
        <w:adjustRightInd w:val="0"/>
        <w:spacing w:after="240" w:line="240" w:lineRule="auto"/>
        <w:contextualSpacing/>
        <w:rPr>
          <w:rFonts w:ascii="Times New Roman" w:eastAsia="Cambria" w:hAnsi="Times New Roman" w:cs="Times New Roman"/>
          <w:sz w:val="24"/>
          <w:szCs w:val="24"/>
          <w:lang w:val="en-US"/>
        </w:rPr>
      </w:pPr>
      <w:r w:rsidRPr="003B38FE">
        <w:rPr>
          <w:rFonts w:ascii="Times New Roman" w:eastAsia="Cambria" w:hAnsi="Times New Roman" w:cs="Times New Roman"/>
          <w:sz w:val="24"/>
          <w:szCs w:val="24"/>
          <w:lang w:val="en-US"/>
        </w:rPr>
        <w:t xml:space="preserve">Brooke B.S., Habashi J.P., Daniel P. Judge D.P., et al. </w:t>
      </w:r>
      <w:r w:rsidRPr="003B38FE">
        <w:rPr>
          <w:rFonts w:ascii="Times New Roman" w:eastAsia="Times New Roman" w:hAnsi="Times New Roman" w:cs="Times New Roman"/>
          <w:sz w:val="24"/>
          <w:szCs w:val="24"/>
          <w:lang w:val="en-US"/>
        </w:rPr>
        <w:t>Angiotensin II Blockade and Ao</w:t>
      </w:r>
      <w:r w:rsidRPr="003B38FE">
        <w:rPr>
          <w:rFonts w:ascii="Times New Roman" w:eastAsia="Times New Roman" w:hAnsi="Times New Roman" w:cs="Times New Roman"/>
          <w:sz w:val="24"/>
          <w:szCs w:val="24"/>
          <w:lang w:val="en-US"/>
        </w:rPr>
        <w:t>r</w:t>
      </w:r>
      <w:r w:rsidRPr="003B38FE">
        <w:rPr>
          <w:rFonts w:ascii="Times New Roman" w:eastAsia="Times New Roman" w:hAnsi="Times New Roman" w:cs="Times New Roman"/>
          <w:sz w:val="24"/>
          <w:szCs w:val="24"/>
          <w:lang w:val="en-US"/>
        </w:rPr>
        <w:t xml:space="preserve">tic-Root Dilation in Marfan's Syndrome. </w:t>
      </w:r>
      <w:r w:rsidRPr="003B38FE">
        <w:rPr>
          <w:rFonts w:ascii="Times New Roman" w:eastAsia="Cambria" w:hAnsi="Times New Roman" w:cs="Times New Roman"/>
          <w:color w:val="666666"/>
          <w:sz w:val="24"/>
          <w:szCs w:val="24"/>
          <w:bdr w:val="none" w:sz="0" w:space="0" w:color="auto" w:frame="1"/>
        </w:rPr>
        <w:t>N Engl J Med 2008;358:2787-2795.</w:t>
      </w:r>
    </w:p>
    <w:p w14:paraId="4BAE2CD1" w14:textId="77777777" w:rsidR="003B38FE" w:rsidRPr="003B38FE" w:rsidRDefault="003B38FE" w:rsidP="003B38FE">
      <w:pPr>
        <w:numPr>
          <w:ilvl w:val="0"/>
          <w:numId w:val="43"/>
        </w:numPr>
        <w:autoSpaceDE w:val="0"/>
        <w:autoSpaceDN w:val="0"/>
        <w:spacing w:after="0" w:line="240" w:lineRule="auto"/>
        <w:contextualSpacing/>
        <w:rPr>
          <w:rFonts w:ascii="Times New Roman" w:eastAsia="Calibri" w:hAnsi="Times New Roman" w:cs="Times New Roman"/>
          <w:sz w:val="24"/>
          <w:szCs w:val="24"/>
          <w:lang w:val="en-US"/>
        </w:rPr>
      </w:pPr>
      <w:r w:rsidRPr="003B38FE">
        <w:rPr>
          <w:rFonts w:ascii="Times New Roman" w:eastAsia="Cambria" w:hAnsi="Times New Roman" w:cs="Times New Roman"/>
          <w:color w:val="000000"/>
          <w:sz w:val="24"/>
          <w:szCs w:val="24"/>
          <w:lang w:val="en-US"/>
        </w:rPr>
        <w:t>Butcher J.T., Mahler G.J., Hockaday L.A. Aortic valve disease and treatment: The need for naturally engineered solutions. Adv Drug Deliv 2011;3-27:</w:t>
      </w:r>
      <w:hyperlink r:id="rId17" w:history="1">
        <w:r w:rsidRPr="003B38FE">
          <w:rPr>
            <w:rFonts w:ascii="Times New Roman" w:eastAsia="Cambria" w:hAnsi="Times New Roman" w:cs="Times New Roman"/>
            <w:color w:val="0000FF"/>
            <w:sz w:val="24"/>
            <w:szCs w:val="24"/>
            <w:lang w:val="en-US"/>
          </w:rPr>
          <w:t>www.elsevier.com/locate/add</w:t>
        </w:r>
      </w:hyperlink>
    </w:p>
    <w:p w14:paraId="73FA20A5"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color w:val="000000"/>
          <w:sz w:val="24"/>
          <w:szCs w:val="24"/>
          <w:lang w:val="en-US"/>
        </w:rPr>
      </w:pPr>
      <w:r w:rsidRPr="003B38FE">
        <w:rPr>
          <w:rFonts w:ascii="Times New Roman" w:eastAsia="Cambria" w:hAnsi="Times New Roman" w:cs="Times New Roman"/>
          <w:color w:val="000000"/>
          <w:sz w:val="24"/>
          <w:szCs w:val="24"/>
          <w:lang w:val="en-US"/>
        </w:rPr>
        <w:t>Cohen L., Bittermann H., Grenadier E. et al. Idiopathic magnesium deficiency in mitral valve prolapse. Am J Cardiol, 1986;57;6:486-487.</w:t>
      </w:r>
    </w:p>
    <w:p w14:paraId="5DC34829"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lang w:val="en-US"/>
        </w:rPr>
      </w:pPr>
      <w:r w:rsidRPr="003B38FE">
        <w:rPr>
          <w:rFonts w:ascii="Times New Roman" w:eastAsia="Cambria" w:hAnsi="Times New Roman" w:cs="Times New Roman"/>
          <w:color w:val="000000"/>
          <w:sz w:val="24"/>
          <w:szCs w:val="24"/>
          <w:lang w:val="en-US"/>
        </w:rPr>
        <w:t xml:space="preserve"> Dawson E.B., Evans D.R., Kelly R. et al. Blood cell lead, calcium, and magnesium le</w:t>
      </w:r>
      <w:r w:rsidRPr="003B38FE">
        <w:rPr>
          <w:rFonts w:ascii="Times New Roman" w:eastAsia="Cambria" w:hAnsi="Times New Roman" w:cs="Times New Roman"/>
          <w:color w:val="000000"/>
          <w:sz w:val="24"/>
          <w:szCs w:val="24"/>
          <w:lang w:val="en-US"/>
        </w:rPr>
        <w:t>v</w:t>
      </w:r>
      <w:r w:rsidRPr="003B38FE">
        <w:rPr>
          <w:rFonts w:ascii="Times New Roman" w:eastAsia="Cambria" w:hAnsi="Times New Roman" w:cs="Times New Roman"/>
          <w:color w:val="000000"/>
          <w:sz w:val="24"/>
          <w:szCs w:val="24"/>
          <w:lang w:val="en-US"/>
        </w:rPr>
        <w:t>els associated with pregnancy–induced  hypertension and preeclampsia. Biol Trace Elem Res 2000; 74 (2): 107-116.</w:t>
      </w:r>
    </w:p>
    <w:p w14:paraId="27B42E3A"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lang w:val="en-US"/>
        </w:rPr>
      </w:pPr>
      <w:r w:rsidRPr="003B38FE">
        <w:rPr>
          <w:rFonts w:ascii="Times New Roman" w:eastAsia="Cambria" w:hAnsi="Times New Roman" w:cs="Times New Roman"/>
          <w:color w:val="000000"/>
          <w:sz w:val="24"/>
          <w:szCs w:val="24"/>
          <w:lang w:val="en-US"/>
        </w:rPr>
        <w:t>De Paepe A, Devereux RB, Deitz HC, et al. Revised diagnostic criteria for the Marfan syndrome. Am</w:t>
      </w:r>
      <w:r w:rsidRPr="003B38FE">
        <w:rPr>
          <w:rFonts w:ascii="Times New Roman" w:eastAsia="Cambria" w:hAnsi="Times New Roman" w:cs="Times New Roman"/>
          <w:color w:val="000000"/>
          <w:sz w:val="24"/>
          <w:szCs w:val="24"/>
        </w:rPr>
        <w:t xml:space="preserve"> </w:t>
      </w:r>
      <w:r w:rsidRPr="003B38FE">
        <w:rPr>
          <w:rFonts w:ascii="Times New Roman" w:eastAsia="Cambria" w:hAnsi="Times New Roman" w:cs="Times New Roman"/>
          <w:color w:val="000000"/>
          <w:sz w:val="24"/>
          <w:szCs w:val="24"/>
          <w:lang w:val="en-US"/>
        </w:rPr>
        <w:t>J</w:t>
      </w:r>
      <w:r w:rsidRPr="003B38FE">
        <w:rPr>
          <w:rFonts w:ascii="Times New Roman" w:eastAsia="Cambria" w:hAnsi="Times New Roman" w:cs="Times New Roman"/>
          <w:color w:val="000000"/>
          <w:sz w:val="24"/>
          <w:szCs w:val="24"/>
        </w:rPr>
        <w:t xml:space="preserve"> </w:t>
      </w:r>
      <w:r w:rsidRPr="003B38FE">
        <w:rPr>
          <w:rFonts w:ascii="Times New Roman" w:eastAsia="Cambria" w:hAnsi="Times New Roman" w:cs="Times New Roman"/>
          <w:color w:val="000000"/>
          <w:sz w:val="24"/>
          <w:szCs w:val="24"/>
          <w:lang w:val="en-US"/>
        </w:rPr>
        <w:t>Med</w:t>
      </w:r>
      <w:r w:rsidRPr="003B38FE">
        <w:rPr>
          <w:rFonts w:ascii="Times New Roman" w:eastAsia="Cambria" w:hAnsi="Times New Roman" w:cs="Times New Roman"/>
          <w:color w:val="000000"/>
          <w:sz w:val="24"/>
          <w:szCs w:val="24"/>
        </w:rPr>
        <w:t xml:space="preserve"> </w:t>
      </w:r>
      <w:r w:rsidRPr="003B38FE">
        <w:rPr>
          <w:rFonts w:ascii="Times New Roman" w:eastAsia="Cambria" w:hAnsi="Times New Roman" w:cs="Times New Roman"/>
          <w:color w:val="000000"/>
          <w:sz w:val="24"/>
          <w:szCs w:val="24"/>
          <w:lang w:val="en-US"/>
        </w:rPr>
        <w:t xml:space="preserve">Genetics 1996; 62:417-426. </w:t>
      </w:r>
    </w:p>
    <w:p w14:paraId="465E3F09"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lang w:val="en-US"/>
        </w:rPr>
      </w:pPr>
      <w:r w:rsidRPr="003B38FE">
        <w:rPr>
          <w:rFonts w:ascii="Times New Roman" w:eastAsia="Cambria" w:hAnsi="Times New Roman" w:cs="Times New Roman"/>
          <w:color w:val="000000"/>
          <w:sz w:val="24"/>
          <w:szCs w:val="24"/>
          <w:lang w:val="en-US"/>
        </w:rPr>
        <w:t>Durlach J. Primary mitral valve prolapse: a clinical form of primary magnesium deficit, Magnes Res, 1994;7;3-4:339-340.</w:t>
      </w:r>
    </w:p>
    <w:p w14:paraId="28A51F8D" w14:textId="77777777" w:rsidR="003B38FE" w:rsidRPr="003B38FE" w:rsidRDefault="003B38FE" w:rsidP="003B38FE">
      <w:pPr>
        <w:numPr>
          <w:ilvl w:val="0"/>
          <w:numId w:val="43"/>
        </w:numPr>
        <w:autoSpaceDE w:val="0"/>
        <w:autoSpaceDN w:val="0"/>
        <w:spacing w:after="0" w:line="240" w:lineRule="auto"/>
        <w:jc w:val="both"/>
        <w:rPr>
          <w:rFonts w:ascii="Times New Roman" w:eastAsia="Calibri" w:hAnsi="Times New Roman" w:cs="Times New Roman"/>
          <w:color w:val="000000"/>
          <w:sz w:val="24"/>
          <w:szCs w:val="24"/>
          <w:lang w:val="en-US" w:eastAsia="ru-RU"/>
        </w:rPr>
      </w:pPr>
      <w:r w:rsidRPr="003B38FE">
        <w:rPr>
          <w:rFonts w:ascii="Times New Roman" w:eastAsia="Times New Roman" w:hAnsi="Times New Roman" w:cs="Times New Roman"/>
          <w:color w:val="222222"/>
          <w:sz w:val="24"/>
          <w:szCs w:val="24"/>
          <w:lang w:val="en-US" w:eastAsia="ru-RU"/>
        </w:rPr>
        <w:t xml:space="preserve">Enriquez-Sarano M., Akins C.W., Vahanian A. </w:t>
      </w:r>
      <w:r w:rsidRPr="003B38FE">
        <w:rPr>
          <w:rFonts w:ascii="Times New Roman" w:eastAsia="Times New Roman" w:hAnsi="Times New Roman" w:cs="Times New Roman"/>
          <w:iCs/>
          <w:color w:val="222222"/>
          <w:sz w:val="24"/>
          <w:szCs w:val="24"/>
          <w:lang w:val="en-US" w:eastAsia="ru-RU"/>
        </w:rPr>
        <w:t xml:space="preserve">Mitral regurgitation. Lancet 2009;373:1382-1394. </w:t>
      </w:r>
      <w:r w:rsidRPr="003B38FE">
        <w:rPr>
          <w:rFonts w:ascii="Times New Roman" w:eastAsia="MS Mincho" w:hAnsi="Times New Roman" w:cs="Times New Roman"/>
          <w:bCs/>
          <w:vanish/>
          <w:color w:val="000000"/>
          <w:sz w:val="24"/>
          <w:szCs w:val="24"/>
          <w:lang w:val="en-US" w:eastAsia="ru-RU"/>
        </w:rPr>
        <w:t>Keywords</w:t>
      </w:r>
    </w:p>
    <w:p w14:paraId="61B8318C" w14:textId="77777777" w:rsidR="003B38FE" w:rsidRPr="003B38FE" w:rsidRDefault="003B38FE" w:rsidP="003B38FE">
      <w:pPr>
        <w:numPr>
          <w:ilvl w:val="0"/>
          <w:numId w:val="43"/>
        </w:numPr>
        <w:autoSpaceDE w:val="0"/>
        <w:autoSpaceDN w:val="0"/>
        <w:spacing w:after="0" w:line="240" w:lineRule="auto"/>
        <w:jc w:val="both"/>
        <w:rPr>
          <w:rFonts w:ascii="Times New Roman" w:eastAsia="Calibri" w:hAnsi="Times New Roman" w:cs="Times New Roman"/>
          <w:color w:val="000000"/>
          <w:sz w:val="24"/>
          <w:szCs w:val="24"/>
          <w:lang w:val="en-US" w:eastAsia="ru-RU"/>
        </w:rPr>
      </w:pPr>
      <w:r w:rsidRPr="003B38FE">
        <w:rPr>
          <w:rFonts w:ascii="Times New Roman" w:eastAsia="MS Mincho" w:hAnsi="Times New Roman" w:cs="Times New Roman"/>
          <w:color w:val="000000"/>
          <w:sz w:val="24"/>
          <w:szCs w:val="24"/>
          <w:lang w:val="en-US" w:eastAsia="ru-RU"/>
        </w:rPr>
        <w:t>Faivre L, Collod-Beroud G, Child A, et al.Contribution of molecular analyses in diagno</w:t>
      </w:r>
      <w:r w:rsidRPr="003B38FE">
        <w:rPr>
          <w:rFonts w:ascii="Times New Roman" w:eastAsia="MS Mincho" w:hAnsi="Times New Roman" w:cs="Times New Roman"/>
          <w:color w:val="000000"/>
          <w:sz w:val="24"/>
          <w:szCs w:val="24"/>
          <w:lang w:val="en-US" w:eastAsia="ru-RU"/>
        </w:rPr>
        <w:t>s</w:t>
      </w:r>
      <w:r w:rsidRPr="003B38FE">
        <w:rPr>
          <w:rFonts w:ascii="Times New Roman" w:eastAsia="MS Mincho" w:hAnsi="Times New Roman" w:cs="Times New Roman"/>
          <w:color w:val="000000"/>
          <w:sz w:val="24"/>
          <w:szCs w:val="24"/>
          <w:lang w:val="en-US" w:eastAsia="ru-RU"/>
        </w:rPr>
        <w:t>ing Marfan syndrome and type I fibrillinopathies: an international study of 1009 pr</w:t>
      </w:r>
      <w:r w:rsidRPr="003B38FE">
        <w:rPr>
          <w:rFonts w:ascii="Times New Roman" w:eastAsia="MS Mincho" w:hAnsi="Times New Roman" w:cs="Times New Roman"/>
          <w:color w:val="000000"/>
          <w:sz w:val="24"/>
          <w:szCs w:val="24"/>
          <w:lang w:val="en-US" w:eastAsia="ru-RU"/>
        </w:rPr>
        <w:t>o</w:t>
      </w:r>
      <w:r w:rsidRPr="003B38FE">
        <w:rPr>
          <w:rFonts w:ascii="Times New Roman" w:eastAsia="MS Mincho" w:hAnsi="Times New Roman" w:cs="Times New Roman"/>
          <w:color w:val="000000"/>
          <w:sz w:val="24"/>
          <w:szCs w:val="24"/>
          <w:lang w:val="en-US" w:eastAsia="ru-RU"/>
        </w:rPr>
        <w:t>bands. J Med Genet 2008;45:384</w:t>
      </w:r>
      <w:r w:rsidRPr="003B38FE">
        <w:rPr>
          <w:rFonts w:ascii="Times New Roman" w:eastAsia="MS Mincho" w:hAnsi="Times New Roman" w:cs="Times New Roman"/>
          <w:color w:val="000000"/>
          <w:sz w:val="24"/>
          <w:szCs w:val="24"/>
          <w:lang w:eastAsia="ru-RU"/>
        </w:rPr>
        <w:t>-</w:t>
      </w:r>
      <w:r w:rsidRPr="003B38FE">
        <w:rPr>
          <w:rFonts w:ascii="Times New Roman" w:eastAsia="MS Mincho" w:hAnsi="Times New Roman" w:cs="Times New Roman"/>
          <w:color w:val="000000"/>
          <w:sz w:val="24"/>
          <w:szCs w:val="24"/>
          <w:lang w:val="en-US" w:eastAsia="ru-RU"/>
        </w:rPr>
        <w:t xml:space="preserve">390. </w:t>
      </w:r>
    </w:p>
    <w:p w14:paraId="7251B314" w14:textId="77777777" w:rsidR="003B38FE" w:rsidRPr="003B38FE" w:rsidRDefault="003B38FE" w:rsidP="003B38FE">
      <w:pPr>
        <w:numPr>
          <w:ilvl w:val="0"/>
          <w:numId w:val="43"/>
        </w:numPr>
        <w:autoSpaceDE w:val="0"/>
        <w:autoSpaceDN w:val="0"/>
        <w:spacing w:after="0" w:line="240" w:lineRule="auto"/>
        <w:jc w:val="both"/>
        <w:rPr>
          <w:rFonts w:ascii="Times New Roman" w:eastAsia="Calibri" w:hAnsi="Times New Roman" w:cs="Times New Roman"/>
          <w:sz w:val="24"/>
          <w:szCs w:val="24"/>
          <w:lang w:val="en-US" w:eastAsia="ru-RU"/>
        </w:rPr>
      </w:pPr>
      <w:r w:rsidRPr="003B38FE">
        <w:rPr>
          <w:rFonts w:ascii="Times New Roman" w:eastAsia="MS Mincho" w:hAnsi="Times New Roman" w:cs="Times New Roman"/>
          <w:color w:val="000000"/>
          <w:sz w:val="24"/>
          <w:szCs w:val="24"/>
          <w:lang w:val="en-US" w:eastAsia="ru-RU"/>
        </w:rPr>
        <w:t>Freed L.A., Benjamin E.J., Levy D., et al. Mitral valve prolapse in the general popul</w:t>
      </w:r>
      <w:r w:rsidRPr="003B38FE">
        <w:rPr>
          <w:rFonts w:ascii="Times New Roman" w:eastAsia="MS Mincho" w:hAnsi="Times New Roman" w:cs="Times New Roman"/>
          <w:color w:val="000000"/>
          <w:sz w:val="24"/>
          <w:szCs w:val="24"/>
          <w:lang w:val="en-US" w:eastAsia="ru-RU"/>
        </w:rPr>
        <w:t>a</w:t>
      </w:r>
      <w:r w:rsidRPr="003B38FE">
        <w:rPr>
          <w:rFonts w:ascii="Times New Roman" w:eastAsia="MS Mincho" w:hAnsi="Times New Roman" w:cs="Times New Roman"/>
          <w:color w:val="000000"/>
          <w:sz w:val="24"/>
          <w:szCs w:val="24"/>
          <w:lang w:val="en-US" w:eastAsia="ru-RU"/>
        </w:rPr>
        <w:t>tion: the benign nature of echocardiographic features in the Framingham Heart Study. </w:t>
      </w:r>
      <w:r w:rsidRPr="003B38FE">
        <w:rPr>
          <w:rFonts w:ascii="Times New Roman" w:eastAsia="MS Mincho" w:hAnsi="Times New Roman" w:cs="Times New Roman"/>
          <w:iCs/>
          <w:color w:val="000000"/>
          <w:sz w:val="24"/>
          <w:szCs w:val="24"/>
          <w:lang w:val="en-US" w:eastAsia="ru-RU"/>
        </w:rPr>
        <w:t>J Am Coll Cardiol</w:t>
      </w:r>
      <w:r w:rsidRPr="003B38FE">
        <w:rPr>
          <w:rFonts w:ascii="Times New Roman" w:eastAsia="MS Mincho" w:hAnsi="Times New Roman" w:cs="Times New Roman"/>
          <w:color w:val="000000"/>
          <w:sz w:val="24"/>
          <w:szCs w:val="24"/>
          <w:lang w:val="en-US" w:eastAsia="ru-RU"/>
        </w:rPr>
        <w:t>. 2002;40(7):1298-1304.</w:t>
      </w:r>
    </w:p>
    <w:p w14:paraId="435003B2"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color w:val="000000"/>
          <w:sz w:val="24"/>
          <w:szCs w:val="24"/>
          <w:lang w:val="en-US"/>
        </w:rPr>
      </w:pPr>
      <w:r w:rsidRPr="003B38FE">
        <w:rPr>
          <w:rFonts w:ascii="Times New Roman" w:eastAsia="Cambria" w:hAnsi="Times New Roman" w:cs="Times New Roman"/>
          <w:color w:val="000000"/>
          <w:sz w:val="24"/>
          <w:szCs w:val="24"/>
          <w:lang w:val="en-US"/>
        </w:rPr>
        <w:t>Galland L.D., Baker S.M., McLellan R.K. Magnesium deficiency in the pathogenesis of mitral valve prolapse.  Magnesium, 1986;5;3-4:165</w:t>
      </w:r>
      <w:r w:rsidRPr="003B38FE">
        <w:rPr>
          <w:rFonts w:ascii="Times New Roman" w:eastAsia="Cambria" w:hAnsi="Times New Roman" w:cs="Times New Roman"/>
          <w:color w:val="000000"/>
          <w:sz w:val="24"/>
          <w:szCs w:val="24"/>
        </w:rPr>
        <w:t>-</w:t>
      </w:r>
      <w:r w:rsidRPr="003B38FE">
        <w:rPr>
          <w:rFonts w:ascii="Times New Roman" w:eastAsia="Cambria" w:hAnsi="Times New Roman" w:cs="Times New Roman"/>
          <w:color w:val="000000"/>
          <w:sz w:val="24"/>
          <w:szCs w:val="24"/>
          <w:lang w:val="en-US"/>
        </w:rPr>
        <w:t>174.</w:t>
      </w:r>
    </w:p>
    <w:p w14:paraId="6FAAA033"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color w:val="000000"/>
          <w:sz w:val="24"/>
          <w:szCs w:val="24"/>
          <w:lang w:val="en-US"/>
        </w:rPr>
      </w:pPr>
      <w:r w:rsidRPr="003B38FE">
        <w:rPr>
          <w:rFonts w:ascii="Times New Roman" w:eastAsia="Cambria" w:hAnsi="Times New Roman" w:cs="Times New Roman"/>
          <w:color w:val="000000"/>
          <w:sz w:val="24"/>
          <w:szCs w:val="24"/>
          <w:lang w:val="en-US"/>
        </w:rPr>
        <w:t>Glesby M.S., Pyeritz R.E. Association of mitral valve prolapse and systemic abnormal</w:t>
      </w:r>
      <w:r w:rsidRPr="003B38FE">
        <w:rPr>
          <w:rFonts w:ascii="Times New Roman" w:eastAsia="Cambria" w:hAnsi="Times New Roman" w:cs="Times New Roman"/>
          <w:color w:val="000000"/>
          <w:sz w:val="24"/>
          <w:szCs w:val="24"/>
          <w:lang w:val="en-US"/>
        </w:rPr>
        <w:t>i</w:t>
      </w:r>
      <w:r w:rsidRPr="003B38FE">
        <w:rPr>
          <w:rFonts w:ascii="Times New Roman" w:eastAsia="Cambria" w:hAnsi="Times New Roman" w:cs="Times New Roman"/>
          <w:color w:val="000000"/>
          <w:sz w:val="24"/>
          <w:szCs w:val="24"/>
          <w:lang w:val="en-US"/>
        </w:rPr>
        <w:t>ties of connective tissue. A phenotypic</w:t>
      </w:r>
      <w:r w:rsidRPr="003B38FE">
        <w:rPr>
          <w:rFonts w:ascii="Times New Roman" w:eastAsia="Cambria" w:hAnsi="Times New Roman" w:cs="Times New Roman"/>
          <w:color w:val="000000"/>
          <w:sz w:val="24"/>
          <w:szCs w:val="24"/>
        </w:rPr>
        <w:t xml:space="preserve"> </w:t>
      </w:r>
      <w:r w:rsidRPr="003B38FE">
        <w:rPr>
          <w:rFonts w:ascii="Times New Roman" w:eastAsia="Cambria" w:hAnsi="Times New Roman" w:cs="Times New Roman"/>
          <w:color w:val="000000"/>
          <w:sz w:val="24"/>
          <w:szCs w:val="24"/>
          <w:lang w:val="en-US"/>
        </w:rPr>
        <w:t>continuum. S.A.M.A. 1989;262:523-528.</w:t>
      </w:r>
    </w:p>
    <w:p w14:paraId="7FD0AAE0" w14:textId="77777777" w:rsidR="003B38FE" w:rsidRPr="003B38FE" w:rsidRDefault="003B38FE" w:rsidP="003B38FE">
      <w:pPr>
        <w:numPr>
          <w:ilvl w:val="0"/>
          <w:numId w:val="43"/>
        </w:numPr>
        <w:shd w:val="clear" w:color="auto" w:fill="FFFFFF"/>
        <w:autoSpaceDE w:val="0"/>
        <w:autoSpaceDN w:val="0"/>
        <w:spacing w:after="0" w:line="240" w:lineRule="auto"/>
        <w:contextualSpacing/>
        <w:jc w:val="both"/>
        <w:textAlignment w:val="baseline"/>
        <w:rPr>
          <w:rFonts w:ascii="Times New Roman" w:eastAsia="Cambria" w:hAnsi="Times New Roman" w:cs="Times New Roman"/>
          <w:color w:val="000000"/>
          <w:sz w:val="24"/>
          <w:szCs w:val="24"/>
          <w:lang w:val="en-US"/>
        </w:rPr>
      </w:pPr>
      <w:hyperlink r:id="rId18" w:history="1">
        <w:r w:rsidRPr="003B38FE">
          <w:rPr>
            <w:rFonts w:ascii="Times New Roman" w:eastAsia="Cambria" w:hAnsi="Times New Roman" w:cs="Times New Roman"/>
            <w:color w:val="000000"/>
            <w:sz w:val="24"/>
            <w:szCs w:val="24"/>
            <w:bdr w:val="none" w:sz="0" w:space="0" w:color="auto" w:frame="1"/>
            <w:shd w:val="clear" w:color="auto" w:fill="FFFFFF"/>
            <w:lang w:val="en-US"/>
          </w:rPr>
          <w:t>Guy T.S</w:t>
        </w:r>
      </w:hyperlink>
      <w:r w:rsidRPr="003B38FE">
        <w:rPr>
          <w:rFonts w:ascii="Times New Roman" w:eastAsia="Cambria" w:hAnsi="Times New Roman" w:cs="Times New Roman"/>
          <w:sz w:val="24"/>
          <w:szCs w:val="24"/>
          <w:lang w:val="en-US"/>
        </w:rPr>
        <w:t>.</w:t>
      </w:r>
      <w:r w:rsidRPr="003B38FE">
        <w:rPr>
          <w:rFonts w:ascii="Times New Roman" w:eastAsia="Cambria" w:hAnsi="Times New Roman" w:cs="Times New Roman"/>
          <w:color w:val="000000"/>
          <w:sz w:val="24"/>
          <w:szCs w:val="24"/>
          <w:shd w:val="clear" w:color="auto" w:fill="FFFFFF"/>
          <w:lang w:val="en-US"/>
        </w:rPr>
        <w:t>, </w:t>
      </w:r>
      <w:hyperlink r:id="rId19" w:history="1">
        <w:r w:rsidRPr="003B38FE">
          <w:rPr>
            <w:rFonts w:ascii="Times New Roman" w:eastAsia="Cambria" w:hAnsi="Times New Roman" w:cs="Times New Roman"/>
            <w:color w:val="000000"/>
            <w:sz w:val="24"/>
            <w:szCs w:val="24"/>
            <w:bdr w:val="none" w:sz="0" w:space="0" w:color="auto" w:frame="1"/>
            <w:shd w:val="clear" w:color="auto" w:fill="FFFFFF"/>
            <w:lang w:val="en-US"/>
          </w:rPr>
          <w:t>Hill A.C</w:t>
        </w:r>
      </w:hyperlink>
      <w:r w:rsidRPr="003B38FE">
        <w:rPr>
          <w:rFonts w:ascii="Times New Roman" w:eastAsia="Cambria" w:hAnsi="Times New Roman" w:cs="Times New Roman"/>
          <w:color w:val="000000"/>
          <w:sz w:val="24"/>
          <w:szCs w:val="24"/>
          <w:shd w:val="clear" w:color="auto" w:fill="FFFFFF"/>
          <w:lang w:val="en-US"/>
        </w:rPr>
        <w:t>.</w:t>
      </w:r>
      <w:r w:rsidRPr="003B38FE">
        <w:rPr>
          <w:rFonts w:ascii="Times New Roman" w:eastAsia="Cambria" w:hAnsi="Times New Roman" w:cs="Times New Roman"/>
          <w:color w:val="000000"/>
          <w:sz w:val="24"/>
          <w:szCs w:val="24"/>
          <w:lang w:val="en-US"/>
        </w:rPr>
        <w:t xml:space="preserve"> Mitral </w:t>
      </w:r>
      <w:r w:rsidRPr="003B38FE">
        <w:rPr>
          <w:rFonts w:ascii="Times New Roman" w:eastAsia="Cambria" w:hAnsi="Times New Roman" w:cs="Times New Roman"/>
          <w:color w:val="000000"/>
          <w:sz w:val="24"/>
          <w:szCs w:val="24"/>
          <w:bdr w:val="none" w:sz="0" w:space="0" w:color="auto" w:frame="1"/>
          <w:lang w:val="en-US"/>
        </w:rPr>
        <w:t>valve</w:t>
      </w:r>
      <w:r w:rsidRPr="003B38FE">
        <w:rPr>
          <w:rFonts w:ascii="Times New Roman" w:eastAsia="Cambria" w:hAnsi="Times New Roman" w:cs="Times New Roman"/>
          <w:color w:val="000000"/>
          <w:sz w:val="24"/>
          <w:szCs w:val="24"/>
          <w:lang w:val="en-US"/>
        </w:rPr>
        <w:t xml:space="preserve"> prolapse. </w:t>
      </w:r>
      <w:hyperlink r:id="rId20" w:tooltip="Annual review of medicine." w:history="1">
        <w:r w:rsidRPr="003B38FE">
          <w:rPr>
            <w:rFonts w:ascii="Times New Roman" w:eastAsia="Cambria" w:hAnsi="Times New Roman" w:cs="Times New Roman"/>
            <w:color w:val="000000"/>
            <w:sz w:val="24"/>
            <w:szCs w:val="24"/>
            <w:bdr w:val="none" w:sz="0" w:space="0" w:color="auto" w:frame="1"/>
            <w:shd w:val="clear" w:color="auto" w:fill="FFFFFF"/>
            <w:lang w:val="en-US"/>
          </w:rPr>
          <w:t>Ann Rev Med</w:t>
        </w:r>
      </w:hyperlink>
      <w:r w:rsidRPr="003B38FE">
        <w:rPr>
          <w:rFonts w:ascii="Times New Roman" w:eastAsia="Cambria" w:hAnsi="Times New Roman" w:cs="Times New Roman"/>
          <w:color w:val="000000"/>
          <w:sz w:val="24"/>
          <w:szCs w:val="24"/>
          <w:shd w:val="clear" w:color="auto" w:fill="FFFFFF"/>
          <w:lang w:val="en-US"/>
        </w:rPr>
        <w:t> 2012;63:277-292.</w:t>
      </w:r>
    </w:p>
    <w:p w14:paraId="03385860"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bCs/>
          <w:color w:val="000000"/>
          <w:sz w:val="24"/>
          <w:szCs w:val="24"/>
        </w:rPr>
      </w:pPr>
      <w:r w:rsidRPr="003B38FE">
        <w:rPr>
          <w:rFonts w:ascii="Times New Roman" w:eastAsia="Cambria" w:hAnsi="Times New Roman" w:cs="Times New Roman"/>
          <w:sz w:val="24"/>
          <w:szCs w:val="24"/>
          <w:lang w:val="en-US"/>
        </w:rPr>
        <w:t>Hanaki Y., Sugiyama S., Ozawa T. Effect of 3–(2,2,2 –trimelhylhydrazinium) propi</w:t>
      </w:r>
      <w:r w:rsidRPr="003B38FE">
        <w:rPr>
          <w:rFonts w:ascii="Times New Roman" w:eastAsia="Cambria" w:hAnsi="Times New Roman" w:cs="Times New Roman"/>
          <w:sz w:val="24"/>
          <w:szCs w:val="24"/>
          <w:lang w:val="en-US"/>
        </w:rPr>
        <w:t>o</w:t>
      </w:r>
      <w:r w:rsidRPr="003B38FE">
        <w:rPr>
          <w:rFonts w:ascii="Times New Roman" w:eastAsia="Cambria" w:hAnsi="Times New Roman" w:cs="Times New Roman"/>
          <w:sz w:val="24"/>
          <w:szCs w:val="24"/>
          <w:lang w:val="en-US"/>
        </w:rPr>
        <w:t>nate, gamma-butyrobetaine hydroxylase inhibitor, on isoproterenol-induced mitochondr</w:t>
      </w:r>
      <w:r w:rsidRPr="003B38FE">
        <w:rPr>
          <w:rFonts w:ascii="Times New Roman" w:eastAsia="Cambria" w:hAnsi="Times New Roman" w:cs="Times New Roman"/>
          <w:sz w:val="24"/>
          <w:szCs w:val="24"/>
          <w:lang w:val="en-US"/>
        </w:rPr>
        <w:t>i</w:t>
      </w:r>
      <w:r w:rsidRPr="003B38FE">
        <w:rPr>
          <w:rFonts w:ascii="Times New Roman" w:eastAsia="Cambria" w:hAnsi="Times New Roman" w:cs="Times New Roman"/>
          <w:sz w:val="24"/>
          <w:szCs w:val="24"/>
          <w:lang w:val="en-US"/>
        </w:rPr>
        <w:t>al dysfunction. Res Commun Chem Phatol Pharmacol 1999;64:157–160.</w:t>
      </w:r>
    </w:p>
    <w:p w14:paraId="23A31E3D" w14:textId="77777777" w:rsidR="003B38FE" w:rsidRPr="003B38FE" w:rsidRDefault="003B38FE" w:rsidP="003B38FE">
      <w:pPr>
        <w:numPr>
          <w:ilvl w:val="0"/>
          <w:numId w:val="43"/>
        </w:numPr>
        <w:autoSpaceDE w:val="0"/>
        <w:autoSpaceDN w:val="0"/>
        <w:spacing w:after="0" w:line="240" w:lineRule="auto"/>
        <w:contextualSpacing/>
        <w:jc w:val="both"/>
        <w:rPr>
          <w:rFonts w:ascii="Times New Roman" w:eastAsia="Calibri" w:hAnsi="Times New Roman" w:cs="Times New Roman"/>
          <w:sz w:val="24"/>
          <w:szCs w:val="24"/>
          <w:lang w:val="en-US"/>
        </w:rPr>
      </w:pPr>
      <w:hyperlink r:id="rId21" w:history="1">
        <w:r w:rsidRPr="003B38FE">
          <w:rPr>
            <w:rFonts w:ascii="Times New Roman" w:eastAsia="Times New Roman" w:hAnsi="Times New Roman" w:cs="Times New Roman"/>
            <w:color w:val="000000"/>
            <w:sz w:val="24"/>
            <w:szCs w:val="24"/>
            <w:lang w:val="en-US" w:eastAsia="ru-RU"/>
          </w:rPr>
          <w:t>He Y</w:t>
        </w:r>
      </w:hyperlink>
      <w:r w:rsidRPr="003B38FE">
        <w:rPr>
          <w:rFonts w:ascii="Times New Roman" w:eastAsia="Cambria" w:hAnsi="Times New Roman" w:cs="Times New Roman"/>
          <w:sz w:val="24"/>
          <w:szCs w:val="24"/>
          <w:lang w:val="en-US"/>
        </w:rPr>
        <w:t>.</w:t>
      </w:r>
      <w:r w:rsidRPr="003B38FE">
        <w:rPr>
          <w:rFonts w:ascii="Times New Roman" w:eastAsia="Times New Roman" w:hAnsi="Times New Roman" w:cs="Times New Roman"/>
          <w:color w:val="000000"/>
          <w:sz w:val="24"/>
          <w:szCs w:val="24"/>
          <w:lang w:val="en-US" w:eastAsia="ru-RU"/>
        </w:rPr>
        <w:t>, </w:t>
      </w:r>
      <w:hyperlink r:id="rId22" w:history="1">
        <w:r w:rsidRPr="003B38FE">
          <w:rPr>
            <w:rFonts w:ascii="Times New Roman" w:eastAsia="Times New Roman" w:hAnsi="Times New Roman" w:cs="Times New Roman"/>
            <w:color w:val="000000"/>
            <w:sz w:val="24"/>
            <w:szCs w:val="24"/>
            <w:lang w:val="en-US" w:eastAsia="ru-RU"/>
          </w:rPr>
          <w:t>Guo Y</w:t>
        </w:r>
      </w:hyperlink>
      <w:r w:rsidRPr="003B38FE">
        <w:rPr>
          <w:rFonts w:ascii="Times New Roman" w:eastAsia="Times New Roman" w:hAnsi="Times New Roman" w:cs="Times New Roman"/>
          <w:color w:val="000000"/>
          <w:sz w:val="24"/>
          <w:szCs w:val="24"/>
          <w:lang w:val="en-US" w:eastAsia="ru-RU"/>
        </w:rPr>
        <w:t>., </w:t>
      </w:r>
      <w:hyperlink r:id="rId23" w:history="1">
        <w:r w:rsidRPr="003B38FE">
          <w:rPr>
            <w:rFonts w:ascii="Times New Roman" w:eastAsia="Times New Roman" w:hAnsi="Times New Roman" w:cs="Times New Roman"/>
            <w:color w:val="000000"/>
            <w:sz w:val="24"/>
            <w:szCs w:val="24"/>
            <w:lang w:val="en-US" w:eastAsia="ru-RU"/>
          </w:rPr>
          <w:t>Li Z</w:t>
        </w:r>
      </w:hyperlink>
      <w:r w:rsidRPr="003B38FE">
        <w:rPr>
          <w:rFonts w:ascii="Times New Roman" w:eastAsia="Cambria" w:hAnsi="Times New Roman" w:cs="Times New Roman"/>
          <w:sz w:val="24"/>
          <w:szCs w:val="24"/>
          <w:lang w:val="en-US"/>
        </w:rPr>
        <w:t>.</w:t>
      </w:r>
      <w:r w:rsidRPr="003B38FE">
        <w:rPr>
          <w:rFonts w:ascii="Times New Roman" w:eastAsia="Times New Roman" w:hAnsi="Times New Roman" w:cs="Times New Roman"/>
          <w:color w:val="000000"/>
          <w:sz w:val="24"/>
          <w:szCs w:val="24"/>
          <w:lang w:val="en-US" w:eastAsia="ru-RU"/>
        </w:rPr>
        <w:t>, </w:t>
      </w:r>
      <w:hyperlink r:id="rId24" w:history="1">
        <w:r w:rsidRPr="003B38FE">
          <w:rPr>
            <w:rFonts w:ascii="Times New Roman" w:eastAsia="Times New Roman" w:hAnsi="Times New Roman" w:cs="Times New Roman"/>
            <w:color w:val="000000"/>
            <w:sz w:val="24"/>
            <w:szCs w:val="24"/>
            <w:lang w:val="en-US" w:eastAsia="ru-RU"/>
          </w:rPr>
          <w:t>Chen J</w:t>
        </w:r>
      </w:hyperlink>
      <w:r w:rsidRPr="003B38FE">
        <w:rPr>
          <w:rFonts w:ascii="Times New Roman" w:eastAsia="Cambria" w:hAnsi="Times New Roman" w:cs="Times New Roman"/>
          <w:sz w:val="24"/>
          <w:szCs w:val="24"/>
          <w:lang w:val="en-US"/>
        </w:rPr>
        <w:t>.</w:t>
      </w:r>
      <w:r w:rsidRPr="003B38FE">
        <w:rPr>
          <w:rFonts w:ascii="Times New Roman" w:eastAsia="Times New Roman" w:hAnsi="Times New Roman" w:cs="Times New Roman"/>
          <w:color w:val="000000"/>
          <w:sz w:val="24"/>
          <w:szCs w:val="24"/>
          <w:lang w:val="en-US" w:eastAsia="ru-RU"/>
        </w:rPr>
        <w:t>, et al.</w:t>
      </w:r>
      <w:r w:rsidRPr="003B38FE">
        <w:rPr>
          <w:rFonts w:ascii="Times New Roman" w:eastAsia="Times New Roman" w:hAnsi="Times New Roman" w:cs="Times New Roman"/>
          <w:bCs/>
          <w:color w:val="000000"/>
          <w:kern w:val="36"/>
          <w:sz w:val="24"/>
          <w:szCs w:val="24"/>
          <w:lang w:val="en-US" w:eastAsia="ru-RU"/>
        </w:rPr>
        <w:t xml:space="preserve"> Echocardiographic determination of the prevalence of primary myxomatous degeneration of the cardiac valves. </w:t>
      </w:r>
      <w:hyperlink r:id="rId25" w:tooltip="Journal of the American Society of Echocardiography : official publication of the American Society of Echocardiography." w:history="1">
        <w:r w:rsidRPr="003B38FE">
          <w:rPr>
            <w:rFonts w:ascii="Times New Roman" w:eastAsia="Times New Roman" w:hAnsi="Times New Roman" w:cs="Times New Roman"/>
            <w:color w:val="000000"/>
            <w:sz w:val="24"/>
            <w:szCs w:val="24"/>
            <w:lang w:val="en-US" w:eastAsia="ru-RU"/>
          </w:rPr>
          <w:t>J Am Soc Echocard</w:t>
        </w:r>
        <w:r w:rsidRPr="003B38FE">
          <w:rPr>
            <w:rFonts w:ascii="Times New Roman" w:eastAsia="Times New Roman" w:hAnsi="Times New Roman" w:cs="Times New Roman"/>
            <w:color w:val="000000"/>
            <w:sz w:val="24"/>
            <w:szCs w:val="24"/>
            <w:lang w:val="en-US" w:eastAsia="ru-RU"/>
          </w:rPr>
          <w:t>i</w:t>
        </w:r>
        <w:r w:rsidRPr="003B38FE">
          <w:rPr>
            <w:rFonts w:ascii="Times New Roman" w:eastAsia="Times New Roman" w:hAnsi="Times New Roman" w:cs="Times New Roman"/>
            <w:color w:val="000000"/>
            <w:sz w:val="24"/>
            <w:szCs w:val="24"/>
            <w:lang w:val="en-US" w:eastAsia="ru-RU"/>
          </w:rPr>
          <w:t>ogr.</w:t>
        </w:r>
      </w:hyperlink>
      <w:r w:rsidRPr="003B38FE">
        <w:rPr>
          <w:rFonts w:ascii="Times New Roman" w:eastAsia="Times New Roman" w:hAnsi="Times New Roman" w:cs="Times New Roman"/>
          <w:color w:val="000000"/>
          <w:sz w:val="24"/>
          <w:szCs w:val="24"/>
          <w:lang w:val="en-US" w:eastAsia="ru-RU"/>
        </w:rPr>
        <w:t xml:space="preserve"> 2011;24(4):399-404. </w:t>
      </w:r>
    </w:p>
    <w:p w14:paraId="43CBC8F4" w14:textId="77777777" w:rsidR="003B38FE" w:rsidRPr="003B38FE" w:rsidRDefault="003B38FE" w:rsidP="003B38FE">
      <w:pPr>
        <w:numPr>
          <w:ilvl w:val="0"/>
          <w:numId w:val="43"/>
        </w:numPr>
        <w:spacing w:after="0" w:line="240" w:lineRule="auto"/>
        <w:contextualSpacing/>
        <w:jc w:val="both"/>
        <w:rPr>
          <w:rFonts w:ascii="Times New Roman" w:eastAsia="Times New Roman" w:hAnsi="Times New Roman" w:cs="Times New Roman"/>
          <w:bCs/>
          <w:color w:val="000000"/>
          <w:sz w:val="24"/>
          <w:szCs w:val="24"/>
          <w:lang w:val="en-US" w:eastAsia="ja-JP"/>
        </w:rPr>
      </w:pPr>
      <w:r w:rsidRPr="003B38FE">
        <w:rPr>
          <w:rFonts w:ascii="Times New Roman" w:eastAsia="MS Mincho" w:hAnsi="Times New Roman" w:cs="Times New Roman"/>
          <w:color w:val="1A1A1A"/>
          <w:sz w:val="24"/>
          <w:szCs w:val="24"/>
          <w:lang w:val="en-US" w:eastAsia="ru-RU"/>
        </w:rPr>
        <w:t>Hiratzka L., Bakris G.L., Beckman J.А. et al. 2010 ACCF / AHA / AATS / ACR / ASA / SCA / SCAI / SIR / STS / SVM Guidelines for the Diagnosis and Management of P</w:t>
      </w:r>
      <w:r w:rsidRPr="003B38FE">
        <w:rPr>
          <w:rFonts w:ascii="Times New Roman" w:eastAsia="MS Mincho" w:hAnsi="Times New Roman" w:cs="Times New Roman"/>
          <w:color w:val="1A1A1A"/>
          <w:sz w:val="24"/>
          <w:szCs w:val="24"/>
          <w:lang w:val="en-US" w:eastAsia="ru-RU"/>
        </w:rPr>
        <w:t>a</w:t>
      </w:r>
      <w:r w:rsidRPr="003B38FE">
        <w:rPr>
          <w:rFonts w:ascii="Times New Roman" w:eastAsia="MS Mincho" w:hAnsi="Times New Roman" w:cs="Times New Roman"/>
          <w:color w:val="1A1A1A"/>
          <w:sz w:val="24"/>
          <w:szCs w:val="24"/>
          <w:lang w:val="en-US" w:eastAsia="ru-RU"/>
        </w:rPr>
        <w:t xml:space="preserve">tients with Thoracic Aortic Disease: Executive Summary. J Am Coll Cardiol 2010; 55(14):1509-1544. </w:t>
      </w:r>
    </w:p>
    <w:p w14:paraId="7BE90B5C" w14:textId="77777777" w:rsidR="003B38FE" w:rsidRPr="003B38FE" w:rsidRDefault="003B38FE" w:rsidP="003B38FE">
      <w:pPr>
        <w:numPr>
          <w:ilvl w:val="0"/>
          <w:numId w:val="43"/>
        </w:numPr>
        <w:spacing w:after="0" w:line="240" w:lineRule="auto"/>
        <w:contextualSpacing/>
        <w:jc w:val="both"/>
        <w:rPr>
          <w:rFonts w:ascii="Times New Roman" w:eastAsia="Cambria" w:hAnsi="Times New Roman" w:cs="Times New Roman"/>
          <w:color w:val="000000"/>
          <w:sz w:val="24"/>
          <w:szCs w:val="24"/>
          <w:lang w:val="en-US"/>
        </w:rPr>
      </w:pPr>
      <w:r w:rsidRPr="003B38FE">
        <w:rPr>
          <w:rFonts w:ascii="Times New Roman" w:eastAsia="Calibri" w:hAnsi="Times New Roman" w:cs="Times New Roman"/>
          <w:color w:val="000000"/>
          <w:sz w:val="24"/>
          <w:szCs w:val="24"/>
          <w:lang w:val="en-US"/>
        </w:rPr>
        <w:t>Ho S.Y. Anatomy of the mitral valve</w:t>
      </w:r>
      <w:r w:rsidRPr="003B38FE">
        <w:rPr>
          <w:rFonts w:ascii="Times New Roman" w:eastAsia="Cambria" w:hAnsi="Times New Roman" w:cs="Times New Roman"/>
          <w:color w:val="000000"/>
          <w:sz w:val="24"/>
          <w:szCs w:val="24"/>
          <w:lang w:val="en-US"/>
        </w:rPr>
        <w:t>.</w:t>
      </w:r>
      <w:r w:rsidRPr="003B38FE">
        <w:rPr>
          <w:rFonts w:ascii="Times New Roman" w:eastAsia="Calibri" w:hAnsi="Times New Roman" w:cs="Times New Roman"/>
          <w:color w:val="000000"/>
          <w:sz w:val="24"/>
          <w:szCs w:val="24"/>
          <w:lang w:val="en-US"/>
        </w:rPr>
        <w:t xml:space="preserve"> Heart 2002; 88:5-10. </w:t>
      </w:r>
    </w:p>
    <w:p w14:paraId="3665B6A4" w14:textId="77777777" w:rsidR="003B38FE" w:rsidRPr="003B38FE" w:rsidRDefault="003B38FE" w:rsidP="003B38FE">
      <w:pPr>
        <w:numPr>
          <w:ilvl w:val="0"/>
          <w:numId w:val="43"/>
        </w:numPr>
        <w:autoSpaceDE w:val="0"/>
        <w:autoSpaceDN w:val="0"/>
        <w:spacing w:after="0" w:line="240" w:lineRule="auto"/>
        <w:ind w:left="714" w:hanging="357"/>
        <w:jc w:val="both"/>
        <w:rPr>
          <w:rFonts w:ascii="Times New Roman" w:eastAsia="Calibri" w:hAnsi="Times New Roman" w:cs="Times New Roman"/>
          <w:i/>
          <w:color w:val="000000"/>
          <w:sz w:val="24"/>
          <w:szCs w:val="24"/>
          <w:lang w:val="en-US" w:eastAsia="ru-RU"/>
        </w:rPr>
      </w:pPr>
      <w:r w:rsidRPr="003B38FE">
        <w:rPr>
          <w:rFonts w:ascii="Times New Roman" w:eastAsia="MS Mincho" w:hAnsi="Times New Roman" w:cs="Times New Roman"/>
          <w:color w:val="000000"/>
          <w:sz w:val="24"/>
          <w:szCs w:val="24"/>
          <w:lang w:val="en-US" w:eastAsia="ru-RU"/>
        </w:rPr>
        <w:t>Lancellotti P.,  Moura</w:t>
      </w:r>
      <w:r w:rsidRPr="003B38FE">
        <w:rPr>
          <w:rFonts w:ascii="Times New Roman" w:eastAsia="MS Mincho" w:hAnsi="Times New Roman" w:cs="Times New Roman"/>
          <w:b/>
          <w:color w:val="000000"/>
          <w:sz w:val="24"/>
          <w:szCs w:val="24"/>
          <w:lang w:val="en-US" w:eastAsia="ru-RU"/>
        </w:rPr>
        <w:t xml:space="preserve"> </w:t>
      </w:r>
      <w:r w:rsidRPr="003B38FE">
        <w:rPr>
          <w:rFonts w:ascii="Times New Roman" w:eastAsia="MS Mincho" w:hAnsi="Times New Roman" w:cs="Times New Roman"/>
          <w:color w:val="000000"/>
          <w:sz w:val="24"/>
          <w:szCs w:val="24"/>
          <w:lang w:val="en-US" w:eastAsia="ru-RU"/>
        </w:rPr>
        <w:t>L., Pierard</w:t>
      </w:r>
      <w:r w:rsidRPr="003B38FE">
        <w:rPr>
          <w:rFonts w:ascii="Times New Roman" w:eastAsia="MS Mincho" w:hAnsi="Times New Roman" w:cs="Times New Roman"/>
          <w:b/>
          <w:color w:val="000000"/>
          <w:sz w:val="24"/>
          <w:szCs w:val="24"/>
          <w:lang w:val="en-US" w:eastAsia="ru-RU"/>
        </w:rPr>
        <w:t xml:space="preserve"> </w:t>
      </w:r>
      <w:r w:rsidRPr="003B38FE">
        <w:rPr>
          <w:rFonts w:ascii="Times New Roman" w:eastAsia="MS Mincho" w:hAnsi="Times New Roman" w:cs="Times New Roman"/>
          <w:color w:val="000000"/>
          <w:sz w:val="24"/>
          <w:szCs w:val="24"/>
          <w:lang w:val="en-US" w:eastAsia="ru-RU"/>
        </w:rPr>
        <w:t>L.A.</w:t>
      </w:r>
      <w:r w:rsidRPr="003B38FE">
        <w:rPr>
          <w:rFonts w:ascii="Times New Roman" w:eastAsia="MS Mincho" w:hAnsi="Times New Roman" w:cs="Times New Roman"/>
          <w:b/>
          <w:color w:val="000000"/>
          <w:sz w:val="24"/>
          <w:szCs w:val="24"/>
          <w:lang w:val="en-US" w:eastAsia="ru-RU"/>
        </w:rPr>
        <w:t xml:space="preserve"> </w:t>
      </w:r>
      <w:r w:rsidRPr="003B38FE">
        <w:rPr>
          <w:rFonts w:ascii="Times New Roman" w:eastAsia="MS Mincho" w:hAnsi="Times New Roman" w:cs="Times New Roman"/>
          <w:color w:val="000000"/>
          <w:sz w:val="24"/>
          <w:szCs w:val="24"/>
          <w:lang w:val="en-US" w:eastAsia="ru-RU"/>
        </w:rPr>
        <w:t xml:space="preserve">et al. </w:t>
      </w:r>
      <w:hyperlink r:id="rId26" w:tgtFrame="_blank" w:tooltip="Read recommendation-Open in new window" w:history="1">
        <w:r w:rsidRPr="003B38FE">
          <w:rPr>
            <w:rFonts w:ascii="Times New Roman" w:eastAsia="MS Mincho" w:hAnsi="Times New Roman" w:cs="Times New Roman"/>
            <w:bCs/>
            <w:color w:val="000000"/>
            <w:sz w:val="24"/>
            <w:szCs w:val="24"/>
            <w:lang w:val="en-US" w:eastAsia="ru-RU"/>
          </w:rPr>
          <w:t>European Association of Echocardiography recommendations for the assessment of valvular regurgitation. Part 2: mitral and tricuspid regurgitation (native valve disease)</w:t>
        </w:r>
      </w:hyperlink>
      <w:r w:rsidRPr="003B38FE">
        <w:rPr>
          <w:rFonts w:ascii="Times New Roman" w:eastAsia="MS Mincho" w:hAnsi="Times New Roman" w:cs="Times New Roman"/>
          <w:b/>
          <w:color w:val="000000"/>
          <w:sz w:val="24"/>
          <w:szCs w:val="24"/>
          <w:lang w:val="en-US" w:eastAsia="ru-RU"/>
        </w:rPr>
        <w:t xml:space="preserve"> </w:t>
      </w:r>
      <w:r w:rsidRPr="003B38FE">
        <w:rPr>
          <w:rFonts w:ascii="Times New Roman" w:eastAsia="MS Mincho" w:hAnsi="Times New Roman" w:cs="Times New Roman"/>
          <w:iCs/>
          <w:color w:val="000000"/>
          <w:sz w:val="24"/>
          <w:szCs w:val="24"/>
          <w:lang w:val="en-US" w:eastAsia="ru-RU"/>
        </w:rPr>
        <w:t>European Journal of Echocardiography 2010;11:307–332.</w:t>
      </w:r>
    </w:p>
    <w:p w14:paraId="771C92E8" w14:textId="77777777" w:rsidR="003B38FE" w:rsidRPr="003B38FE" w:rsidRDefault="003B38FE" w:rsidP="003B38FE">
      <w:pPr>
        <w:numPr>
          <w:ilvl w:val="0"/>
          <w:numId w:val="43"/>
        </w:numPr>
        <w:autoSpaceDE w:val="0"/>
        <w:autoSpaceDN w:val="0"/>
        <w:spacing w:after="0" w:line="240" w:lineRule="auto"/>
        <w:ind w:left="714" w:hanging="357"/>
        <w:contextualSpacing/>
        <w:jc w:val="both"/>
        <w:rPr>
          <w:rFonts w:ascii="Times New Roman" w:eastAsia="Calibri" w:hAnsi="Times New Roman" w:cs="Times New Roman"/>
          <w:sz w:val="24"/>
          <w:szCs w:val="24"/>
          <w:lang w:val="en-US"/>
        </w:rPr>
      </w:pPr>
      <w:hyperlink r:id="rId27" w:history="1">
        <w:r w:rsidRPr="003B38FE">
          <w:rPr>
            <w:rFonts w:ascii="Times New Roman" w:eastAsia="Times New Roman" w:hAnsi="Times New Roman" w:cs="Times New Roman"/>
            <w:color w:val="000000"/>
            <w:sz w:val="24"/>
            <w:szCs w:val="24"/>
            <w:lang w:val="en-US" w:eastAsia="ru-RU"/>
          </w:rPr>
          <w:t>Lardeux A</w:t>
        </w:r>
      </w:hyperlink>
      <w:r w:rsidRPr="003B38FE">
        <w:rPr>
          <w:rFonts w:ascii="Times New Roman" w:eastAsia="Cambria" w:hAnsi="Times New Roman" w:cs="Times New Roman"/>
          <w:sz w:val="24"/>
          <w:szCs w:val="24"/>
          <w:lang w:val="en-US"/>
        </w:rPr>
        <w:t>.</w:t>
      </w:r>
      <w:r w:rsidRPr="003B38FE">
        <w:rPr>
          <w:rFonts w:ascii="Times New Roman" w:eastAsia="Times New Roman" w:hAnsi="Times New Roman" w:cs="Times New Roman"/>
          <w:color w:val="000000"/>
          <w:sz w:val="24"/>
          <w:szCs w:val="24"/>
          <w:lang w:val="en-US" w:eastAsia="ru-RU"/>
        </w:rPr>
        <w:t>, </w:t>
      </w:r>
      <w:hyperlink r:id="rId28" w:history="1">
        <w:r w:rsidRPr="003B38FE">
          <w:rPr>
            <w:rFonts w:ascii="Times New Roman" w:eastAsia="Times New Roman" w:hAnsi="Times New Roman" w:cs="Times New Roman"/>
            <w:color w:val="000000"/>
            <w:sz w:val="24"/>
            <w:szCs w:val="24"/>
            <w:lang w:val="en-US" w:eastAsia="ru-RU"/>
          </w:rPr>
          <w:t>Kyndt F</w:t>
        </w:r>
      </w:hyperlink>
      <w:r w:rsidRPr="003B38FE">
        <w:rPr>
          <w:rFonts w:ascii="Times New Roman" w:eastAsia="Times New Roman" w:hAnsi="Times New Roman" w:cs="Times New Roman"/>
          <w:color w:val="000000"/>
          <w:sz w:val="24"/>
          <w:szCs w:val="24"/>
          <w:lang w:val="en-US" w:eastAsia="ru-RU"/>
        </w:rPr>
        <w:t>., </w:t>
      </w:r>
      <w:hyperlink r:id="rId29" w:history="1">
        <w:r w:rsidRPr="003B38FE">
          <w:rPr>
            <w:rFonts w:ascii="Times New Roman" w:eastAsia="Times New Roman" w:hAnsi="Times New Roman" w:cs="Times New Roman"/>
            <w:color w:val="000000"/>
            <w:sz w:val="24"/>
            <w:szCs w:val="24"/>
            <w:lang w:val="en-US" w:eastAsia="ru-RU"/>
          </w:rPr>
          <w:t>Lecointe S</w:t>
        </w:r>
      </w:hyperlink>
      <w:r w:rsidRPr="003B38FE">
        <w:rPr>
          <w:rFonts w:ascii="Times New Roman" w:eastAsia="Times New Roman" w:hAnsi="Times New Roman" w:cs="Times New Roman"/>
          <w:color w:val="000000"/>
          <w:sz w:val="24"/>
          <w:szCs w:val="24"/>
          <w:lang w:val="en-US" w:eastAsia="ru-RU"/>
        </w:rPr>
        <w:t>.,et al.</w:t>
      </w:r>
      <w:r w:rsidRPr="003B38FE">
        <w:rPr>
          <w:rFonts w:ascii="Times New Roman" w:eastAsia="Times New Roman" w:hAnsi="Times New Roman" w:cs="Times New Roman"/>
          <w:bCs/>
          <w:color w:val="000000"/>
          <w:kern w:val="36"/>
          <w:sz w:val="24"/>
          <w:szCs w:val="24"/>
          <w:lang w:val="en-US" w:eastAsia="ru-RU"/>
        </w:rPr>
        <w:t xml:space="preserve"> Filamin-a-related myxomatous mitral valve dy</w:t>
      </w:r>
      <w:r w:rsidRPr="003B38FE">
        <w:rPr>
          <w:rFonts w:ascii="Times New Roman" w:eastAsia="Times New Roman" w:hAnsi="Times New Roman" w:cs="Times New Roman"/>
          <w:bCs/>
          <w:color w:val="000000"/>
          <w:kern w:val="36"/>
          <w:sz w:val="24"/>
          <w:szCs w:val="24"/>
          <w:lang w:val="en-US" w:eastAsia="ru-RU"/>
        </w:rPr>
        <w:t>s</w:t>
      </w:r>
      <w:r w:rsidRPr="003B38FE">
        <w:rPr>
          <w:rFonts w:ascii="Times New Roman" w:eastAsia="Times New Roman" w:hAnsi="Times New Roman" w:cs="Times New Roman"/>
          <w:bCs/>
          <w:color w:val="000000"/>
          <w:kern w:val="36"/>
          <w:sz w:val="24"/>
          <w:szCs w:val="24"/>
          <w:lang w:val="en-US" w:eastAsia="ru-RU"/>
        </w:rPr>
        <w:t>trophy: genetic, echocardiographic and functional aspects.</w:t>
      </w:r>
      <w:r w:rsidRPr="003B38FE">
        <w:rPr>
          <w:rFonts w:ascii="Times New Roman" w:eastAsia="Times New Roman" w:hAnsi="Times New Roman" w:cs="Times New Roman"/>
          <w:color w:val="000000"/>
          <w:sz w:val="24"/>
          <w:szCs w:val="24"/>
          <w:lang w:val="en-US" w:eastAsia="ru-RU"/>
        </w:rPr>
        <w:t xml:space="preserve"> </w:t>
      </w:r>
      <w:hyperlink r:id="rId30" w:tooltip="Journal of cardiovascular translational research." w:history="1">
        <w:r w:rsidRPr="003B38FE">
          <w:rPr>
            <w:rFonts w:ascii="Times New Roman" w:eastAsia="Times New Roman" w:hAnsi="Times New Roman" w:cs="Times New Roman"/>
            <w:color w:val="000000"/>
            <w:sz w:val="24"/>
            <w:szCs w:val="24"/>
            <w:lang w:val="en-US" w:eastAsia="ru-RU"/>
          </w:rPr>
          <w:t xml:space="preserve">J Cardiovasc Transl Res </w:t>
        </w:r>
      </w:hyperlink>
      <w:r w:rsidRPr="003B38FE">
        <w:rPr>
          <w:rFonts w:ascii="Times New Roman" w:eastAsia="Times New Roman" w:hAnsi="Times New Roman" w:cs="Times New Roman"/>
          <w:color w:val="000000"/>
          <w:sz w:val="24"/>
          <w:szCs w:val="24"/>
          <w:lang w:val="en-US" w:eastAsia="ru-RU"/>
        </w:rPr>
        <w:t>2011;4(6):748-756.</w:t>
      </w:r>
    </w:p>
    <w:p w14:paraId="1E3CCC9D" w14:textId="77777777" w:rsidR="003B38FE" w:rsidRPr="003B38FE" w:rsidRDefault="003B38FE" w:rsidP="003B38FE">
      <w:pPr>
        <w:numPr>
          <w:ilvl w:val="0"/>
          <w:numId w:val="43"/>
        </w:numPr>
        <w:spacing w:after="0" w:line="240" w:lineRule="auto"/>
        <w:contextualSpacing/>
        <w:jc w:val="both"/>
        <w:rPr>
          <w:rFonts w:ascii="Times New Roman" w:eastAsia="Cambria" w:hAnsi="Times New Roman" w:cs="Times New Roman"/>
          <w:color w:val="000000"/>
          <w:sz w:val="24"/>
          <w:szCs w:val="24"/>
          <w:lang w:val="en-US"/>
        </w:rPr>
      </w:pPr>
      <w:r w:rsidRPr="003B38FE">
        <w:rPr>
          <w:rFonts w:ascii="Times New Roman" w:eastAsia="Cambria" w:hAnsi="Times New Roman" w:cs="Times New Roman"/>
          <w:color w:val="000000"/>
          <w:sz w:val="24"/>
          <w:szCs w:val="24"/>
          <w:lang w:val="en-US"/>
        </w:rPr>
        <w:t>Levine R.A., Stathogiannis E., Newell J.B., et al. Reconsideration of echocardiographic standards for mitral valve prolapse: lack of association between leaflet displacement is</w:t>
      </w:r>
      <w:r w:rsidRPr="003B38FE">
        <w:rPr>
          <w:rFonts w:ascii="Times New Roman" w:eastAsia="Cambria" w:hAnsi="Times New Roman" w:cs="Times New Roman"/>
          <w:color w:val="000000"/>
          <w:sz w:val="24"/>
          <w:szCs w:val="24"/>
          <w:lang w:val="en-US"/>
        </w:rPr>
        <w:t>o</w:t>
      </w:r>
      <w:r w:rsidRPr="003B38FE">
        <w:rPr>
          <w:rFonts w:ascii="Times New Roman" w:eastAsia="Cambria" w:hAnsi="Times New Roman" w:cs="Times New Roman"/>
          <w:color w:val="000000"/>
          <w:sz w:val="24"/>
          <w:szCs w:val="24"/>
          <w:lang w:val="en-US"/>
        </w:rPr>
        <w:t>lated to the apical four chamber view and independent echocardiographic evidence of a</w:t>
      </w:r>
      <w:r w:rsidRPr="003B38FE">
        <w:rPr>
          <w:rFonts w:ascii="Times New Roman" w:eastAsia="Cambria" w:hAnsi="Times New Roman" w:cs="Times New Roman"/>
          <w:color w:val="000000"/>
          <w:sz w:val="24"/>
          <w:szCs w:val="24"/>
          <w:lang w:val="en-US"/>
        </w:rPr>
        <w:t>b</w:t>
      </w:r>
      <w:r w:rsidRPr="003B38FE">
        <w:rPr>
          <w:rFonts w:ascii="Times New Roman" w:eastAsia="Cambria" w:hAnsi="Times New Roman" w:cs="Times New Roman"/>
          <w:color w:val="000000"/>
          <w:sz w:val="24"/>
          <w:szCs w:val="24"/>
          <w:lang w:val="en-US"/>
        </w:rPr>
        <w:t>normality. </w:t>
      </w:r>
      <w:r w:rsidRPr="003B38FE">
        <w:rPr>
          <w:rFonts w:ascii="Times New Roman" w:eastAsia="Cambria" w:hAnsi="Times New Roman" w:cs="Times New Roman"/>
          <w:iCs/>
          <w:color w:val="000000"/>
          <w:sz w:val="24"/>
          <w:szCs w:val="24"/>
        </w:rPr>
        <w:t>J Am Coll Cardiol</w:t>
      </w:r>
      <w:r w:rsidRPr="003B38FE">
        <w:rPr>
          <w:rFonts w:ascii="Times New Roman" w:eastAsia="Cambria" w:hAnsi="Times New Roman" w:cs="Times New Roman"/>
          <w:color w:val="000000"/>
          <w:sz w:val="24"/>
          <w:szCs w:val="24"/>
        </w:rPr>
        <w:t> 1988;11(5):1010-1019.</w:t>
      </w:r>
    </w:p>
    <w:p w14:paraId="1D82601B" w14:textId="77777777" w:rsidR="003B38FE" w:rsidRPr="003B38FE" w:rsidRDefault="003B38FE" w:rsidP="003B38FE">
      <w:pPr>
        <w:numPr>
          <w:ilvl w:val="0"/>
          <w:numId w:val="43"/>
        </w:numPr>
        <w:autoSpaceDE w:val="0"/>
        <w:autoSpaceDN w:val="0"/>
        <w:spacing w:after="0" w:line="240" w:lineRule="auto"/>
        <w:contextualSpacing/>
        <w:jc w:val="both"/>
        <w:rPr>
          <w:rFonts w:ascii="Times New Roman" w:eastAsia="Calibri" w:hAnsi="Times New Roman" w:cs="Times New Roman"/>
          <w:sz w:val="24"/>
          <w:szCs w:val="24"/>
          <w:lang w:val="en-US"/>
        </w:rPr>
      </w:pPr>
      <w:r w:rsidRPr="003B38FE">
        <w:rPr>
          <w:rFonts w:ascii="Times New Roman" w:eastAsia="Cambria" w:hAnsi="Times New Roman" w:cs="Times New Roman"/>
          <w:color w:val="000000"/>
          <w:sz w:val="24"/>
          <w:szCs w:val="24"/>
          <w:shd w:val="clear" w:color="auto" w:fill="FFFFFF"/>
          <w:lang w:val="en-US"/>
        </w:rPr>
        <w:lastRenderedPageBreak/>
        <w:t>Loeys B.L., Dietz H.C., Braverman A.C., et al. The revised Ghent nosology for the Marfan syndrome. </w:t>
      </w:r>
      <w:r w:rsidRPr="003B38FE">
        <w:rPr>
          <w:rFonts w:ascii="Times New Roman" w:eastAsia="Cambria" w:hAnsi="Times New Roman" w:cs="Times New Roman"/>
          <w:color w:val="000000"/>
          <w:sz w:val="24"/>
          <w:szCs w:val="24"/>
          <w:bdr w:val="none" w:sz="0" w:space="0" w:color="auto" w:frame="1"/>
          <w:shd w:val="clear" w:color="auto" w:fill="FFFFFF"/>
          <w:lang w:val="en-US"/>
        </w:rPr>
        <w:t>J Med Genet </w:t>
      </w:r>
      <w:r w:rsidRPr="003B38FE">
        <w:rPr>
          <w:rFonts w:ascii="Times New Roman" w:eastAsia="Cambria" w:hAnsi="Times New Roman" w:cs="Times New Roman"/>
          <w:color w:val="000000"/>
          <w:sz w:val="24"/>
          <w:szCs w:val="24"/>
          <w:bdr w:val="none" w:sz="0" w:space="0" w:color="auto" w:frame="1"/>
          <w:shd w:val="clear" w:color="auto" w:fill="FFFFFF"/>
        </w:rPr>
        <w:t>2010;47:476–485.</w:t>
      </w:r>
    </w:p>
    <w:p w14:paraId="2DADA0B6" w14:textId="77777777" w:rsidR="003B38FE" w:rsidRPr="003B38FE" w:rsidRDefault="003B38FE" w:rsidP="003B38FE">
      <w:pPr>
        <w:numPr>
          <w:ilvl w:val="0"/>
          <w:numId w:val="43"/>
        </w:numPr>
        <w:autoSpaceDE w:val="0"/>
        <w:autoSpaceDN w:val="0"/>
        <w:spacing w:after="0" w:line="240" w:lineRule="auto"/>
        <w:jc w:val="both"/>
        <w:rPr>
          <w:rFonts w:ascii="Times New Roman" w:eastAsia="Calibri" w:hAnsi="Times New Roman" w:cs="Times New Roman"/>
          <w:color w:val="000000"/>
          <w:sz w:val="24"/>
          <w:szCs w:val="24"/>
          <w:lang w:val="en-US" w:eastAsia="ru-RU"/>
        </w:rPr>
      </w:pPr>
      <w:hyperlink r:id="rId31" w:tooltip="Click to search for citations by this author." w:history="1">
        <w:r w:rsidRPr="003B38FE">
          <w:rPr>
            <w:rFonts w:ascii="Times New Roman" w:eastAsia="MS Mincho" w:hAnsi="Times New Roman" w:cs="Times New Roman"/>
            <w:bCs/>
            <w:color w:val="000000"/>
            <w:sz w:val="24"/>
            <w:szCs w:val="24"/>
            <w:lang w:val="en-US" w:eastAsia="ru-RU"/>
          </w:rPr>
          <w:t>Malkowski M.J</w:t>
        </w:r>
      </w:hyperlink>
      <w:r w:rsidRPr="003B38FE">
        <w:rPr>
          <w:rFonts w:ascii="Times New Roman" w:eastAsia="MS Mincho" w:hAnsi="Times New Roman" w:cs="Times New Roman"/>
          <w:color w:val="000000"/>
          <w:sz w:val="24"/>
          <w:szCs w:val="24"/>
          <w:lang w:val="en-US" w:eastAsia="ru-RU"/>
        </w:rPr>
        <w:t xml:space="preserve">., </w:t>
      </w:r>
      <w:hyperlink r:id="rId32" w:tooltip="Click to search for citations by this author." w:history="1">
        <w:r w:rsidRPr="003B38FE">
          <w:rPr>
            <w:rFonts w:ascii="Times New Roman" w:eastAsia="MS Mincho" w:hAnsi="Times New Roman" w:cs="Times New Roman"/>
            <w:bCs/>
            <w:color w:val="000000"/>
            <w:sz w:val="24"/>
            <w:szCs w:val="24"/>
            <w:lang w:val="en-US" w:eastAsia="ru-RU"/>
          </w:rPr>
          <w:t>Boudoulas H</w:t>
        </w:r>
      </w:hyperlink>
      <w:r w:rsidRPr="003B38FE">
        <w:rPr>
          <w:rFonts w:ascii="Times New Roman" w:eastAsia="MS Mincho" w:hAnsi="Times New Roman" w:cs="Times New Roman"/>
          <w:color w:val="000000"/>
          <w:sz w:val="24"/>
          <w:szCs w:val="24"/>
          <w:lang w:val="en-US" w:eastAsia="ru-RU"/>
        </w:rPr>
        <w:t xml:space="preserve">., </w:t>
      </w:r>
      <w:hyperlink r:id="rId33" w:tooltip="Click to search for citations by this author." w:history="1">
        <w:r w:rsidRPr="003B38FE">
          <w:rPr>
            <w:rFonts w:ascii="Times New Roman" w:eastAsia="MS Mincho" w:hAnsi="Times New Roman" w:cs="Times New Roman"/>
            <w:bCs/>
            <w:color w:val="000000"/>
            <w:sz w:val="24"/>
            <w:szCs w:val="24"/>
            <w:lang w:val="en-US" w:eastAsia="ru-RU"/>
          </w:rPr>
          <w:t>Wooley C.F</w:t>
        </w:r>
      </w:hyperlink>
      <w:r w:rsidRPr="003B38FE">
        <w:rPr>
          <w:rFonts w:ascii="Times New Roman" w:eastAsia="MS Mincho" w:hAnsi="Times New Roman" w:cs="Times New Roman"/>
          <w:color w:val="000000"/>
          <w:sz w:val="24"/>
          <w:szCs w:val="24"/>
          <w:lang w:val="en-US" w:eastAsia="ru-RU"/>
        </w:rPr>
        <w:t xml:space="preserve">., et al. </w:t>
      </w:r>
      <w:r w:rsidRPr="003B38FE">
        <w:rPr>
          <w:rFonts w:ascii="Times New Roman" w:eastAsia="MS Mincho" w:hAnsi="Times New Roman" w:cs="Times New Roman"/>
          <w:bCs/>
          <w:color w:val="000000"/>
          <w:sz w:val="24"/>
          <w:szCs w:val="24"/>
          <w:lang w:val="en-US" w:eastAsia="ru-RU"/>
        </w:rPr>
        <w:t>Spectrum of structural abnormalities in floppy mitral valve echocardiographic evaluation</w:t>
      </w:r>
      <w:r w:rsidRPr="003B38FE">
        <w:rPr>
          <w:rFonts w:ascii="Times New Roman" w:eastAsia="Calibri" w:hAnsi="Times New Roman" w:cs="Times New Roman"/>
          <w:color w:val="000000"/>
          <w:sz w:val="24"/>
          <w:szCs w:val="24"/>
          <w:lang w:val="en-US" w:eastAsia="ru-RU"/>
        </w:rPr>
        <w:t xml:space="preserve">. </w:t>
      </w:r>
      <w:hyperlink r:id="rId34" w:history="1">
        <w:r w:rsidRPr="003B38FE">
          <w:rPr>
            <w:rFonts w:ascii="Times New Roman" w:eastAsia="MS Mincho" w:hAnsi="Times New Roman" w:cs="Times New Roman"/>
            <w:color w:val="000000"/>
            <w:sz w:val="24"/>
            <w:szCs w:val="24"/>
            <w:lang w:val="en-US" w:eastAsia="ru-RU"/>
          </w:rPr>
          <w:t>Am Heart J</w:t>
        </w:r>
      </w:hyperlink>
      <w:r w:rsidRPr="003B38FE">
        <w:rPr>
          <w:rFonts w:ascii="Times New Roman" w:eastAsia="MS Mincho" w:hAnsi="Times New Roman" w:cs="Times New Roman"/>
          <w:color w:val="000000"/>
          <w:sz w:val="24"/>
          <w:szCs w:val="24"/>
          <w:lang w:val="en-US" w:eastAsia="ru-RU"/>
        </w:rPr>
        <w:t xml:space="preserve"> 1996;132(1Pt1):145-</w:t>
      </w:r>
      <w:r w:rsidRPr="003B38FE">
        <w:rPr>
          <w:rFonts w:ascii="Times New Roman" w:eastAsia="MS Mincho" w:hAnsi="Times New Roman" w:cs="Times New Roman"/>
          <w:color w:val="000000"/>
          <w:sz w:val="24"/>
          <w:szCs w:val="24"/>
          <w:lang w:eastAsia="ru-RU"/>
        </w:rPr>
        <w:t>1</w:t>
      </w:r>
      <w:r w:rsidRPr="003B38FE">
        <w:rPr>
          <w:rFonts w:ascii="Times New Roman" w:eastAsia="MS Mincho" w:hAnsi="Times New Roman" w:cs="Times New Roman"/>
          <w:color w:val="000000"/>
          <w:sz w:val="24"/>
          <w:szCs w:val="24"/>
          <w:lang w:val="en-US" w:eastAsia="ru-RU"/>
        </w:rPr>
        <w:t>51.</w:t>
      </w:r>
    </w:p>
    <w:p w14:paraId="78FB22BB" w14:textId="77777777" w:rsidR="003B38FE" w:rsidRPr="003B38FE" w:rsidRDefault="003B38FE" w:rsidP="003B38FE">
      <w:pPr>
        <w:numPr>
          <w:ilvl w:val="0"/>
          <w:numId w:val="43"/>
        </w:numPr>
        <w:autoSpaceDE w:val="0"/>
        <w:autoSpaceDN w:val="0"/>
        <w:spacing w:after="0" w:line="240" w:lineRule="auto"/>
        <w:jc w:val="both"/>
        <w:rPr>
          <w:rFonts w:ascii="Times New Roman" w:eastAsia="Calibri" w:hAnsi="Times New Roman" w:cs="Times New Roman"/>
          <w:sz w:val="24"/>
          <w:szCs w:val="24"/>
          <w:lang w:val="en-US" w:eastAsia="ru-RU"/>
        </w:rPr>
      </w:pPr>
      <w:r w:rsidRPr="003B38FE">
        <w:rPr>
          <w:rFonts w:ascii="Times New Roman" w:eastAsia="MS Mincho" w:hAnsi="Times New Roman" w:cs="Times New Roman"/>
          <w:color w:val="000000"/>
          <w:sz w:val="24"/>
          <w:szCs w:val="24"/>
          <w:lang w:val="en-US" w:eastAsia="ru-RU"/>
        </w:rPr>
        <w:t>Marks A.R., Choong C.Y., Sanfilippo A.J. Identification of high-risk and low-risk su</w:t>
      </w:r>
      <w:r w:rsidRPr="003B38FE">
        <w:rPr>
          <w:rFonts w:ascii="Times New Roman" w:eastAsia="MS Mincho" w:hAnsi="Times New Roman" w:cs="Times New Roman"/>
          <w:color w:val="000000"/>
          <w:sz w:val="24"/>
          <w:szCs w:val="24"/>
          <w:lang w:val="en-US" w:eastAsia="ru-RU"/>
        </w:rPr>
        <w:t>b</w:t>
      </w:r>
      <w:r w:rsidRPr="003B38FE">
        <w:rPr>
          <w:rFonts w:ascii="Times New Roman" w:eastAsia="MS Mincho" w:hAnsi="Times New Roman" w:cs="Times New Roman"/>
          <w:color w:val="000000"/>
          <w:sz w:val="24"/>
          <w:szCs w:val="24"/>
          <w:lang w:val="en-US" w:eastAsia="ru-RU"/>
        </w:rPr>
        <w:t>groups of patients with mitral-valve prolapse. </w:t>
      </w:r>
      <w:r w:rsidRPr="003B38FE">
        <w:rPr>
          <w:rFonts w:ascii="Times New Roman" w:eastAsia="MS Mincho" w:hAnsi="Times New Roman" w:cs="Times New Roman"/>
          <w:iCs/>
          <w:color w:val="000000"/>
          <w:sz w:val="24"/>
          <w:szCs w:val="24"/>
          <w:lang w:val="en-US" w:eastAsia="ru-RU"/>
        </w:rPr>
        <w:t>N Engl J Med</w:t>
      </w:r>
      <w:r w:rsidRPr="003B38FE">
        <w:rPr>
          <w:rFonts w:ascii="Times New Roman" w:eastAsia="MS Mincho" w:hAnsi="Times New Roman" w:cs="Times New Roman"/>
          <w:color w:val="000000"/>
          <w:sz w:val="24"/>
          <w:szCs w:val="24"/>
          <w:lang w:val="en-US" w:eastAsia="ru-RU"/>
        </w:rPr>
        <w:t> 1989;320(16):1031-1036. </w:t>
      </w:r>
    </w:p>
    <w:p w14:paraId="55705E1D" w14:textId="77777777" w:rsidR="003B38FE" w:rsidRPr="003B38FE" w:rsidRDefault="003B38FE" w:rsidP="003B38FE">
      <w:pPr>
        <w:numPr>
          <w:ilvl w:val="0"/>
          <w:numId w:val="43"/>
        </w:numPr>
        <w:autoSpaceDE w:val="0"/>
        <w:autoSpaceDN w:val="0"/>
        <w:spacing w:after="0" w:line="240" w:lineRule="auto"/>
        <w:jc w:val="both"/>
        <w:rPr>
          <w:rFonts w:ascii="Times New Roman" w:eastAsia="Calibri" w:hAnsi="Times New Roman" w:cs="Times New Roman"/>
          <w:sz w:val="24"/>
          <w:szCs w:val="24"/>
          <w:lang w:val="en-US" w:eastAsia="ru-RU"/>
        </w:rPr>
      </w:pPr>
      <w:r w:rsidRPr="003B38FE">
        <w:rPr>
          <w:rFonts w:ascii="Times New Roman" w:eastAsia="MS Mincho" w:hAnsi="Times New Roman" w:cs="Times New Roman"/>
          <w:color w:val="000000"/>
          <w:sz w:val="24"/>
          <w:szCs w:val="24"/>
          <w:lang w:val="en-US" w:eastAsia="ru-RU"/>
        </w:rPr>
        <w:t>Nishimura R.A., McGoon M.D., Shub C., et al.  Echocardiographically documented m</w:t>
      </w:r>
      <w:r w:rsidRPr="003B38FE">
        <w:rPr>
          <w:rFonts w:ascii="Times New Roman" w:eastAsia="MS Mincho" w:hAnsi="Times New Roman" w:cs="Times New Roman"/>
          <w:color w:val="000000"/>
          <w:sz w:val="24"/>
          <w:szCs w:val="24"/>
          <w:lang w:val="en-US" w:eastAsia="ru-RU"/>
        </w:rPr>
        <w:t>i</w:t>
      </w:r>
      <w:r w:rsidRPr="003B38FE">
        <w:rPr>
          <w:rFonts w:ascii="Times New Roman" w:eastAsia="MS Mincho" w:hAnsi="Times New Roman" w:cs="Times New Roman"/>
          <w:color w:val="000000"/>
          <w:sz w:val="24"/>
          <w:szCs w:val="24"/>
          <w:lang w:val="en-US" w:eastAsia="ru-RU"/>
        </w:rPr>
        <w:t>tral-valve prolapse. Long-term follow-up of 237 patients. </w:t>
      </w:r>
      <w:r w:rsidRPr="003B38FE">
        <w:rPr>
          <w:rFonts w:ascii="Times New Roman" w:eastAsia="MS Mincho" w:hAnsi="Times New Roman" w:cs="Times New Roman"/>
          <w:iCs/>
          <w:color w:val="000000"/>
          <w:sz w:val="24"/>
          <w:szCs w:val="24"/>
          <w:lang w:val="en-US" w:eastAsia="ru-RU"/>
        </w:rPr>
        <w:t>N Engl J Med</w:t>
      </w:r>
      <w:r w:rsidRPr="003B38FE">
        <w:rPr>
          <w:rFonts w:ascii="Times New Roman" w:eastAsia="MS Mincho" w:hAnsi="Times New Roman" w:cs="Times New Roman"/>
          <w:color w:val="000000"/>
          <w:sz w:val="24"/>
          <w:szCs w:val="24"/>
          <w:lang w:val="en-US" w:eastAsia="ru-RU"/>
        </w:rPr>
        <w:t>;1985;313(21):1305-1309.</w:t>
      </w:r>
    </w:p>
    <w:p w14:paraId="52D753E1" w14:textId="77777777" w:rsidR="003B38FE" w:rsidRPr="003B38FE" w:rsidRDefault="003B38FE" w:rsidP="003B38FE">
      <w:pPr>
        <w:numPr>
          <w:ilvl w:val="0"/>
          <w:numId w:val="43"/>
        </w:numPr>
        <w:shd w:val="clear" w:color="auto" w:fill="FFFFFF"/>
        <w:autoSpaceDE w:val="0"/>
        <w:autoSpaceDN w:val="0"/>
        <w:spacing w:after="0" w:line="240" w:lineRule="auto"/>
        <w:contextualSpacing/>
        <w:jc w:val="both"/>
        <w:textAlignment w:val="baseline"/>
        <w:rPr>
          <w:rFonts w:ascii="Times New Roman" w:eastAsia="Cambria" w:hAnsi="Times New Roman" w:cs="Times New Roman"/>
          <w:color w:val="000000"/>
          <w:sz w:val="24"/>
          <w:szCs w:val="24"/>
          <w:lang w:val="en-US"/>
        </w:rPr>
      </w:pPr>
      <w:hyperlink r:id="rId35" w:history="1">
        <w:r w:rsidRPr="003B38FE">
          <w:rPr>
            <w:rFonts w:ascii="Times New Roman" w:eastAsia="Cambria" w:hAnsi="Times New Roman" w:cs="Times New Roman"/>
            <w:color w:val="000000"/>
            <w:sz w:val="24"/>
            <w:szCs w:val="24"/>
            <w:bdr w:val="none" w:sz="0" w:space="0" w:color="auto" w:frame="1"/>
            <w:shd w:val="clear" w:color="auto" w:fill="FFFFFF"/>
            <w:lang w:val="en-US"/>
          </w:rPr>
          <w:t>Orton E.C</w:t>
        </w:r>
      </w:hyperlink>
      <w:r w:rsidRPr="003B38FE">
        <w:rPr>
          <w:rFonts w:ascii="Times New Roman" w:eastAsia="Cambria" w:hAnsi="Times New Roman" w:cs="Times New Roman"/>
          <w:sz w:val="24"/>
          <w:szCs w:val="24"/>
          <w:lang w:val="en-US"/>
        </w:rPr>
        <w:t>.</w:t>
      </w:r>
      <w:r w:rsidRPr="003B38FE">
        <w:rPr>
          <w:rFonts w:ascii="Times New Roman" w:eastAsia="Cambria" w:hAnsi="Times New Roman" w:cs="Times New Roman"/>
          <w:color w:val="000000"/>
          <w:sz w:val="24"/>
          <w:szCs w:val="24"/>
          <w:shd w:val="clear" w:color="auto" w:fill="FFFFFF"/>
          <w:lang w:val="en-US"/>
        </w:rPr>
        <w:t>, </w:t>
      </w:r>
      <w:hyperlink r:id="rId36" w:history="1">
        <w:r w:rsidRPr="003B38FE">
          <w:rPr>
            <w:rFonts w:ascii="Times New Roman" w:eastAsia="Cambria" w:hAnsi="Times New Roman" w:cs="Times New Roman"/>
            <w:color w:val="000000"/>
            <w:sz w:val="24"/>
            <w:szCs w:val="24"/>
            <w:bdr w:val="none" w:sz="0" w:space="0" w:color="auto" w:frame="1"/>
            <w:shd w:val="clear" w:color="auto" w:fill="FFFFFF"/>
            <w:lang w:val="en-US"/>
          </w:rPr>
          <w:t>Lacerda C.M</w:t>
        </w:r>
      </w:hyperlink>
      <w:r w:rsidRPr="003B38FE">
        <w:rPr>
          <w:rFonts w:ascii="Times New Roman" w:eastAsia="Cambria" w:hAnsi="Times New Roman" w:cs="Times New Roman"/>
          <w:color w:val="000000"/>
          <w:sz w:val="24"/>
          <w:szCs w:val="24"/>
          <w:lang w:val="en-US"/>
        </w:rPr>
        <w:t>.</w:t>
      </w:r>
      <w:r w:rsidRPr="003B38FE">
        <w:rPr>
          <w:rFonts w:ascii="Times New Roman" w:eastAsia="Cambria" w:hAnsi="Times New Roman" w:cs="Times New Roman"/>
          <w:color w:val="000000"/>
          <w:sz w:val="24"/>
          <w:szCs w:val="24"/>
          <w:shd w:val="clear" w:color="auto" w:fill="FFFFFF"/>
          <w:lang w:val="en-US"/>
        </w:rPr>
        <w:t>, </w:t>
      </w:r>
      <w:hyperlink r:id="rId37" w:history="1">
        <w:r w:rsidRPr="003B38FE">
          <w:rPr>
            <w:rFonts w:ascii="Times New Roman" w:eastAsia="Cambria" w:hAnsi="Times New Roman" w:cs="Times New Roman"/>
            <w:color w:val="000000"/>
            <w:sz w:val="24"/>
            <w:szCs w:val="24"/>
            <w:bdr w:val="none" w:sz="0" w:space="0" w:color="auto" w:frame="1"/>
            <w:shd w:val="clear" w:color="auto" w:fill="FFFFFF"/>
            <w:lang w:val="en-US"/>
          </w:rPr>
          <w:t>Maclea H.B</w:t>
        </w:r>
      </w:hyperlink>
      <w:r w:rsidRPr="003B38FE">
        <w:rPr>
          <w:rFonts w:ascii="Times New Roman" w:eastAsia="Cambria" w:hAnsi="Times New Roman" w:cs="Times New Roman"/>
          <w:color w:val="000000"/>
          <w:sz w:val="24"/>
          <w:szCs w:val="24"/>
          <w:shd w:val="clear" w:color="auto" w:fill="FFFFFF"/>
          <w:lang w:val="en-US"/>
        </w:rPr>
        <w:t>.</w:t>
      </w:r>
      <w:r w:rsidRPr="003B38FE">
        <w:rPr>
          <w:rFonts w:ascii="Times New Roman" w:eastAsia="Cambria" w:hAnsi="Times New Roman" w:cs="Times New Roman"/>
          <w:color w:val="000000"/>
          <w:sz w:val="24"/>
          <w:szCs w:val="24"/>
          <w:lang w:val="en-US"/>
        </w:rPr>
        <w:t xml:space="preserve"> Signaling pathways in mitral valve degeneration. </w:t>
      </w:r>
      <w:hyperlink r:id="rId38" w:tooltip="Journal of veterinary cardiology : the official journal of the European Society of Veterinary Cardiology." w:history="1">
        <w:r w:rsidRPr="003B38FE">
          <w:rPr>
            <w:rFonts w:ascii="Times New Roman" w:eastAsia="Cambria" w:hAnsi="Times New Roman" w:cs="Times New Roman"/>
            <w:color w:val="000000"/>
            <w:sz w:val="24"/>
            <w:szCs w:val="24"/>
            <w:bdr w:val="none" w:sz="0" w:space="0" w:color="auto" w:frame="1"/>
            <w:shd w:val="clear" w:color="auto" w:fill="FFFFFF"/>
            <w:lang w:val="en-US"/>
          </w:rPr>
          <w:t>J Vet Cardiol</w:t>
        </w:r>
      </w:hyperlink>
      <w:r w:rsidRPr="003B38FE">
        <w:rPr>
          <w:rFonts w:ascii="Times New Roman" w:eastAsia="Cambria" w:hAnsi="Times New Roman" w:cs="Times New Roman"/>
          <w:color w:val="000000"/>
          <w:sz w:val="24"/>
          <w:szCs w:val="24"/>
          <w:bdr w:val="none" w:sz="0" w:space="0" w:color="auto" w:frame="1"/>
          <w:shd w:val="clear" w:color="auto" w:fill="FFFFFF"/>
          <w:lang w:val="en-US"/>
        </w:rPr>
        <w:t xml:space="preserve"> </w:t>
      </w:r>
      <w:r w:rsidRPr="003B38FE">
        <w:rPr>
          <w:rFonts w:ascii="Times New Roman" w:eastAsia="Cambria" w:hAnsi="Times New Roman" w:cs="Times New Roman"/>
          <w:color w:val="000000"/>
          <w:sz w:val="24"/>
          <w:szCs w:val="24"/>
          <w:shd w:val="clear" w:color="auto" w:fill="FFFFFF"/>
          <w:lang w:val="en-US"/>
        </w:rPr>
        <w:t xml:space="preserve">2012;14(1):7-17. </w:t>
      </w:r>
    </w:p>
    <w:p w14:paraId="29B9B44F" w14:textId="77777777" w:rsidR="003B38FE" w:rsidRPr="003B38FE" w:rsidRDefault="003B38FE" w:rsidP="003B38FE">
      <w:pPr>
        <w:numPr>
          <w:ilvl w:val="0"/>
          <w:numId w:val="43"/>
        </w:numPr>
        <w:shd w:val="clear" w:color="auto" w:fill="FFFFFF"/>
        <w:autoSpaceDE w:val="0"/>
        <w:autoSpaceDN w:val="0"/>
        <w:spacing w:after="0" w:line="240" w:lineRule="auto"/>
        <w:contextualSpacing/>
        <w:jc w:val="both"/>
        <w:textAlignment w:val="baseline"/>
        <w:rPr>
          <w:rFonts w:ascii="Times New Roman" w:eastAsia="Cambria" w:hAnsi="Times New Roman" w:cs="Times New Roman"/>
          <w:color w:val="000000"/>
          <w:sz w:val="24"/>
          <w:szCs w:val="24"/>
          <w:lang w:val="en-US"/>
        </w:rPr>
      </w:pPr>
      <w:r w:rsidRPr="003B38FE">
        <w:rPr>
          <w:rFonts w:ascii="Times New Roman" w:eastAsia="Cambria" w:hAnsi="Times New Roman" w:cs="Times New Roman"/>
          <w:color w:val="000000"/>
          <w:sz w:val="24"/>
          <w:szCs w:val="24"/>
          <w:lang w:val="en-US"/>
        </w:rPr>
        <w:t>Pearson G.D. Devereux R., Loeys B., et al. Report of the National Heart, Lung, and Blood Institute and National Marfan Foundation Working Group on Research in Marfan Syndrome and Related Disorders. Circulation 2008;7(118):785-791.</w:t>
      </w:r>
    </w:p>
    <w:p w14:paraId="5446FECF"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rPr>
      </w:pPr>
      <w:r w:rsidRPr="003B38FE">
        <w:rPr>
          <w:rFonts w:ascii="Times New Roman" w:eastAsia="Cambria" w:hAnsi="Times New Roman" w:cs="Times New Roman"/>
          <w:sz w:val="24"/>
          <w:szCs w:val="24"/>
          <w:lang w:val="en-US"/>
        </w:rPr>
        <w:t>Pelliccia A., Fagard R., Bjørnstad H.H., et al. Recommendations for competitive sports participation in athletes with cardiovascular disease: a consensus document from the Study Group of Sports Cardiology of the Working Group of Cardiac Rehabilitation and exercise Physiology and the Working Group of Myocardial and Pericardial diseases of the European Society of Cardiology. Eur Heart J 2005;26:1422–1445.</w:t>
      </w:r>
    </w:p>
    <w:p w14:paraId="42AA294F" w14:textId="77777777" w:rsidR="003B38FE" w:rsidRPr="003B38FE" w:rsidRDefault="003B38FE" w:rsidP="003B38FE">
      <w:pPr>
        <w:widowControl w:val="0"/>
        <w:numPr>
          <w:ilvl w:val="0"/>
          <w:numId w:val="43"/>
        </w:numPr>
        <w:autoSpaceDE w:val="0"/>
        <w:autoSpaceDN w:val="0"/>
        <w:adjustRightInd w:val="0"/>
        <w:spacing w:after="240" w:line="240" w:lineRule="auto"/>
        <w:contextualSpacing/>
        <w:rPr>
          <w:rFonts w:ascii="Times New Roman" w:eastAsia="Cambria" w:hAnsi="Times New Roman" w:cs="Times New Roman"/>
          <w:sz w:val="24"/>
          <w:szCs w:val="24"/>
          <w:lang w:val="en-US"/>
        </w:rPr>
      </w:pPr>
      <w:r w:rsidRPr="003B38FE">
        <w:rPr>
          <w:rFonts w:ascii="Times New Roman" w:eastAsia="Times New Roman" w:hAnsi="Times New Roman" w:cs="Times New Roman"/>
          <w:sz w:val="24"/>
          <w:szCs w:val="24"/>
          <w:shd w:val="clear" w:color="auto" w:fill="FFFFFF"/>
          <w:lang w:val="en-US"/>
        </w:rPr>
        <w:t xml:space="preserve">Perier P., Hohenberger W., Lakew F., et al. </w:t>
      </w:r>
      <w:r w:rsidRPr="003B38FE">
        <w:rPr>
          <w:rFonts w:ascii="Times New Roman" w:eastAsia="Times New Roman" w:hAnsi="Times New Roman" w:cs="Times New Roman"/>
          <w:color w:val="333333"/>
          <w:sz w:val="24"/>
          <w:szCs w:val="24"/>
          <w:lang w:val="en-US"/>
        </w:rPr>
        <w:t xml:space="preserve">Minimally invasive repair of posterior leaflet mitral valve prolapse with the “respect” approach. </w:t>
      </w:r>
      <w:r w:rsidRPr="003B38FE">
        <w:rPr>
          <w:rFonts w:ascii="Times New Roman" w:eastAsia="Times New Roman" w:hAnsi="Times New Roman" w:cs="Times New Roman"/>
          <w:bCs/>
          <w:sz w:val="24"/>
          <w:szCs w:val="24"/>
          <w:shd w:val="clear" w:color="auto" w:fill="FBFBFB"/>
        </w:rPr>
        <w:t xml:space="preserve">Ann  Cardiothorac Surg 2013;2(6):833-838. </w:t>
      </w:r>
    </w:p>
    <w:p w14:paraId="14FF9AF0" w14:textId="77777777" w:rsidR="003B38FE" w:rsidRPr="003B38FE" w:rsidRDefault="003B38FE" w:rsidP="003B38FE">
      <w:pPr>
        <w:numPr>
          <w:ilvl w:val="0"/>
          <w:numId w:val="43"/>
        </w:numPr>
        <w:spacing w:after="0" w:line="240" w:lineRule="auto"/>
        <w:contextualSpacing/>
        <w:jc w:val="both"/>
        <w:rPr>
          <w:rFonts w:ascii="Times New Roman" w:eastAsia="Cambria" w:hAnsi="Times New Roman" w:cs="Times New Roman"/>
          <w:color w:val="000000"/>
          <w:sz w:val="24"/>
          <w:szCs w:val="24"/>
          <w:lang w:val="en-US"/>
        </w:rPr>
      </w:pPr>
      <w:r w:rsidRPr="003B38FE">
        <w:rPr>
          <w:rFonts w:ascii="Times New Roman" w:eastAsia="Cambria" w:hAnsi="Times New Roman" w:cs="Times New Roman"/>
          <w:color w:val="000000"/>
          <w:sz w:val="24"/>
          <w:szCs w:val="24"/>
          <w:lang w:val="en-US"/>
        </w:rPr>
        <w:t>Perloff J.K., Child J.S. Mitral valve prolapse. Evolution and refinement of diagnostic techniques. </w:t>
      </w:r>
      <w:r w:rsidRPr="003B38FE">
        <w:rPr>
          <w:rFonts w:ascii="Times New Roman" w:eastAsia="Cambria" w:hAnsi="Times New Roman" w:cs="Times New Roman"/>
          <w:iCs/>
          <w:color w:val="000000"/>
          <w:sz w:val="24"/>
          <w:szCs w:val="24"/>
        </w:rPr>
        <w:t>Circulation</w:t>
      </w:r>
      <w:r w:rsidRPr="003B38FE">
        <w:rPr>
          <w:rFonts w:ascii="Times New Roman" w:eastAsia="Cambria" w:hAnsi="Times New Roman" w:cs="Times New Roman"/>
          <w:color w:val="000000"/>
          <w:sz w:val="24"/>
          <w:szCs w:val="24"/>
        </w:rPr>
        <w:t xml:space="preserve"> 1989;80(3):710-711.</w:t>
      </w:r>
    </w:p>
    <w:p w14:paraId="2CE7977F"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iCs/>
          <w:color w:val="1A1718"/>
          <w:sz w:val="24"/>
          <w:szCs w:val="24"/>
          <w:lang w:val="en-US"/>
        </w:rPr>
        <w:t xml:space="preserve">Ranade V.V. </w:t>
      </w:r>
      <w:r w:rsidRPr="003B38FE">
        <w:rPr>
          <w:rFonts w:ascii="Times New Roman" w:eastAsia="Cambria" w:hAnsi="Times New Roman" w:cs="Times New Roman"/>
          <w:color w:val="1A1718"/>
          <w:sz w:val="24"/>
          <w:szCs w:val="24"/>
          <w:lang w:val="en-US"/>
        </w:rPr>
        <w:t>Biovailability and pharmacokinetics of magnesium after administration of magnesium salts to humans. Am J Therapeutics 2001;8:345–357.</w:t>
      </w:r>
    </w:p>
    <w:p w14:paraId="4BABA05A" w14:textId="77777777" w:rsidR="003B38FE" w:rsidRPr="003B38FE" w:rsidRDefault="003B38FE" w:rsidP="003B38FE">
      <w:pPr>
        <w:numPr>
          <w:ilvl w:val="0"/>
          <w:numId w:val="43"/>
        </w:numPr>
        <w:spacing w:after="0" w:line="240" w:lineRule="auto"/>
        <w:rPr>
          <w:rFonts w:ascii="Times New Roman" w:eastAsia="MS Mincho" w:hAnsi="Times New Roman" w:cs="Times New Roman"/>
          <w:bCs/>
          <w:color w:val="000000"/>
          <w:sz w:val="24"/>
          <w:szCs w:val="24"/>
          <w:lang w:eastAsia="ru-RU"/>
        </w:rPr>
      </w:pPr>
      <w:r w:rsidRPr="003B38FE">
        <w:rPr>
          <w:rFonts w:ascii="Times New Roman" w:eastAsia="MS Mincho" w:hAnsi="Times New Roman" w:cs="Times New Roman"/>
          <w:bCs/>
          <w:color w:val="000000"/>
          <w:sz w:val="24"/>
          <w:szCs w:val="24"/>
          <w:lang w:val="en-US" w:eastAsia="ru-RU"/>
        </w:rPr>
        <w:t xml:space="preserve"> </w:t>
      </w:r>
      <w:r w:rsidRPr="003B38FE">
        <w:rPr>
          <w:rFonts w:ascii="Times New Roman" w:eastAsia="MS Mincho" w:hAnsi="Times New Roman" w:cs="Times New Roman"/>
          <w:sz w:val="24"/>
          <w:szCs w:val="24"/>
          <w:lang w:val="da-DK" w:eastAsia="ru-RU"/>
        </w:rPr>
        <w:t xml:space="preserve">Richy F., Bruyere O., Ethgen </w:t>
      </w:r>
      <w:r w:rsidRPr="003B38FE">
        <w:rPr>
          <w:rFonts w:ascii="Times New Roman" w:eastAsia="MS Mincho" w:hAnsi="Times New Roman" w:cs="Times New Roman"/>
          <w:sz w:val="24"/>
          <w:szCs w:val="24"/>
          <w:lang w:eastAsia="ru-RU"/>
        </w:rPr>
        <w:t>С</w:t>
      </w:r>
      <w:r w:rsidRPr="003B38FE">
        <w:rPr>
          <w:rFonts w:ascii="Times New Roman" w:eastAsia="MS Mincho" w:hAnsi="Times New Roman" w:cs="Times New Roman"/>
          <w:sz w:val="24"/>
          <w:szCs w:val="24"/>
          <w:lang w:val="da-DK" w:eastAsia="ru-RU"/>
        </w:rPr>
        <w:t xml:space="preserve">. et al. </w:t>
      </w:r>
      <w:r w:rsidRPr="003B38FE">
        <w:rPr>
          <w:rFonts w:ascii="Times New Roman" w:eastAsia="MS Mincho" w:hAnsi="Times New Roman" w:cs="Times New Roman"/>
          <w:sz w:val="24"/>
          <w:szCs w:val="24"/>
          <w:lang w:val="en-US" w:eastAsia="ru-RU"/>
        </w:rPr>
        <w:t>Structural and symptomatic efficacy of glucos</w:t>
      </w:r>
      <w:r w:rsidRPr="003B38FE">
        <w:rPr>
          <w:rFonts w:ascii="Times New Roman" w:eastAsia="MS Mincho" w:hAnsi="Times New Roman" w:cs="Times New Roman"/>
          <w:sz w:val="24"/>
          <w:szCs w:val="24"/>
          <w:lang w:val="en-US" w:eastAsia="ru-RU"/>
        </w:rPr>
        <w:t>a</w:t>
      </w:r>
      <w:r w:rsidRPr="003B38FE">
        <w:rPr>
          <w:rFonts w:ascii="Times New Roman" w:eastAsia="MS Mincho" w:hAnsi="Times New Roman" w:cs="Times New Roman"/>
          <w:sz w:val="24"/>
          <w:szCs w:val="24"/>
          <w:lang w:val="en-US" w:eastAsia="ru-RU"/>
        </w:rPr>
        <w:t>mine and chondroitin in knee osteoarthritis. A comprehensive Meta-analysis. Arch Int Med</w:t>
      </w:r>
      <w:r w:rsidRPr="003B38FE">
        <w:rPr>
          <w:rFonts w:ascii="Times New Roman" w:eastAsia="MS Mincho" w:hAnsi="Times New Roman" w:cs="Times New Roman"/>
          <w:sz w:val="24"/>
          <w:szCs w:val="24"/>
          <w:lang w:eastAsia="ru-RU"/>
        </w:rPr>
        <w:t xml:space="preserve"> </w:t>
      </w:r>
      <w:r w:rsidRPr="003B38FE">
        <w:rPr>
          <w:rFonts w:ascii="Times New Roman" w:eastAsia="MS Mincho" w:hAnsi="Times New Roman" w:cs="Times New Roman"/>
          <w:sz w:val="24"/>
          <w:szCs w:val="24"/>
          <w:lang w:val="en-US" w:eastAsia="ru-RU"/>
        </w:rPr>
        <w:t>2003</w:t>
      </w:r>
      <w:r w:rsidRPr="003B38FE">
        <w:rPr>
          <w:rFonts w:ascii="Times New Roman" w:eastAsia="MS Mincho" w:hAnsi="Times New Roman" w:cs="Times New Roman"/>
          <w:sz w:val="24"/>
          <w:szCs w:val="24"/>
          <w:lang w:eastAsia="ru-RU"/>
        </w:rPr>
        <w:t>;</w:t>
      </w:r>
      <w:r w:rsidRPr="003B38FE">
        <w:rPr>
          <w:rFonts w:ascii="Times New Roman" w:eastAsia="MS Mincho" w:hAnsi="Times New Roman" w:cs="Times New Roman"/>
          <w:sz w:val="24"/>
          <w:szCs w:val="24"/>
          <w:lang w:val="en-US" w:eastAsia="ru-RU"/>
        </w:rPr>
        <w:t>163</w:t>
      </w:r>
      <w:r w:rsidRPr="003B38FE">
        <w:rPr>
          <w:rFonts w:ascii="Times New Roman" w:eastAsia="MS Mincho" w:hAnsi="Times New Roman" w:cs="Times New Roman"/>
          <w:sz w:val="24"/>
          <w:szCs w:val="24"/>
          <w:lang w:eastAsia="ru-RU"/>
        </w:rPr>
        <w:t>:</w:t>
      </w:r>
      <w:r w:rsidRPr="003B38FE">
        <w:rPr>
          <w:rFonts w:ascii="Times New Roman" w:eastAsia="MS Mincho" w:hAnsi="Times New Roman" w:cs="Times New Roman"/>
          <w:sz w:val="24"/>
          <w:szCs w:val="24"/>
          <w:lang w:val="en-US" w:eastAsia="ru-RU"/>
        </w:rPr>
        <w:t xml:space="preserve">1514-1522. </w:t>
      </w:r>
    </w:p>
    <w:p w14:paraId="123385E6" w14:textId="77777777" w:rsidR="003B38FE" w:rsidRPr="003B38FE" w:rsidRDefault="003B38FE" w:rsidP="003B38FE">
      <w:pPr>
        <w:numPr>
          <w:ilvl w:val="0"/>
          <w:numId w:val="43"/>
        </w:numPr>
        <w:shd w:val="clear" w:color="auto" w:fill="FFFFFF"/>
        <w:autoSpaceDE w:val="0"/>
        <w:autoSpaceDN w:val="0"/>
        <w:spacing w:after="0" w:line="240" w:lineRule="auto"/>
        <w:contextualSpacing/>
        <w:jc w:val="both"/>
        <w:textAlignment w:val="baseline"/>
        <w:rPr>
          <w:rFonts w:ascii="Times New Roman" w:eastAsia="Cambria" w:hAnsi="Times New Roman" w:cs="Times New Roman"/>
          <w:color w:val="000000"/>
          <w:sz w:val="24"/>
          <w:szCs w:val="24"/>
          <w:lang w:val="en-US"/>
        </w:rPr>
      </w:pPr>
      <w:r w:rsidRPr="003B38FE">
        <w:rPr>
          <w:rFonts w:ascii="Times New Roman" w:eastAsia="Times New Roman" w:hAnsi="Times New Roman" w:cs="Times New Roman"/>
          <w:color w:val="000000"/>
          <w:sz w:val="24"/>
          <w:szCs w:val="24"/>
          <w:lang w:val="en-US" w:eastAsia="ru-RU"/>
        </w:rPr>
        <w:t xml:space="preserve">Rogan K.M., Sears-Rogan P., Virmani R., Pyeritz R.E. </w:t>
      </w:r>
      <w:hyperlink r:id="rId39" w:history="1">
        <w:r w:rsidRPr="003B38FE">
          <w:rPr>
            <w:rFonts w:ascii="Times New Roman" w:eastAsia="Times New Roman" w:hAnsi="Times New Roman" w:cs="Times New Roman"/>
            <w:color w:val="000000"/>
            <w:sz w:val="24"/>
            <w:szCs w:val="24"/>
            <w:lang w:val="en-US" w:eastAsia="ru-RU"/>
          </w:rPr>
          <w:t xml:space="preserve">Familial myxomatous valvular disease. </w:t>
        </w:r>
        <w:r w:rsidRPr="003B38FE">
          <w:rPr>
            <w:rFonts w:ascii="Times New Roman" w:eastAsia="Times New Roman" w:hAnsi="Times New Roman" w:cs="Times New Roman"/>
            <w:iCs/>
            <w:color w:val="000000"/>
            <w:sz w:val="24"/>
            <w:szCs w:val="24"/>
            <w:lang w:val="en-US" w:eastAsia="ru-RU"/>
          </w:rPr>
          <w:t>The American Journal of Cardiology</w:t>
        </w:r>
      </w:hyperlink>
      <w:r w:rsidRPr="003B38FE">
        <w:rPr>
          <w:rFonts w:ascii="Times New Roman" w:eastAsia="Times New Roman" w:hAnsi="Times New Roman" w:cs="Times New Roman"/>
          <w:color w:val="000000"/>
          <w:sz w:val="24"/>
          <w:szCs w:val="24"/>
          <w:lang w:val="en-US" w:eastAsia="ru-RU"/>
        </w:rPr>
        <w:t xml:space="preserve"> </w:t>
      </w:r>
      <w:r w:rsidRPr="003B38FE">
        <w:rPr>
          <w:rFonts w:ascii="Times New Roman" w:eastAsia="Times New Roman" w:hAnsi="Times New Roman" w:cs="Times New Roman"/>
          <w:iCs/>
          <w:color w:val="000000"/>
          <w:sz w:val="24"/>
          <w:szCs w:val="24"/>
          <w:lang w:val="en-US" w:eastAsia="ru-RU"/>
        </w:rPr>
        <w:t>1989</w:t>
      </w:r>
      <w:r w:rsidRPr="003B38FE">
        <w:rPr>
          <w:rFonts w:ascii="Times New Roman" w:eastAsia="Times New Roman" w:hAnsi="Times New Roman" w:cs="Times New Roman"/>
          <w:color w:val="000000"/>
          <w:sz w:val="24"/>
          <w:szCs w:val="24"/>
          <w:lang w:val="en-US" w:eastAsia="ru-RU"/>
        </w:rPr>
        <w:t>,63(15);</w:t>
      </w:r>
      <w:r w:rsidRPr="003B38FE">
        <w:rPr>
          <w:rFonts w:ascii="Times New Roman" w:eastAsia="Times New Roman" w:hAnsi="Times New Roman" w:cs="Times New Roman"/>
          <w:iCs/>
          <w:color w:val="000000"/>
          <w:sz w:val="24"/>
          <w:szCs w:val="24"/>
          <w:lang w:val="en-US" w:eastAsia="ru-RU"/>
        </w:rPr>
        <w:t>1149-1151.</w:t>
      </w:r>
    </w:p>
    <w:p w14:paraId="5DA47CEE" w14:textId="77777777" w:rsidR="003B38FE" w:rsidRPr="003B38FE" w:rsidRDefault="003B38FE" w:rsidP="003B38FE">
      <w:pPr>
        <w:numPr>
          <w:ilvl w:val="0"/>
          <w:numId w:val="43"/>
        </w:numPr>
        <w:shd w:val="clear" w:color="auto" w:fill="FFFFFF"/>
        <w:autoSpaceDE w:val="0"/>
        <w:autoSpaceDN w:val="0"/>
        <w:spacing w:after="0" w:line="240" w:lineRule="auto"/>
        <w:contextualSpacing/>
        <w:jc w:val="both"/>
        <w:textAlignment w:val="baseline"/>
        <w:rPr>
          <w:rFonts w:ascii="Times New Roman" w:eastAsia="Cambria" w:hAnsi="Times New Roman" w:cs="Times New Roman"/>
          <w:color w:val="000000"/>
          <w:sz w:val="24"/>
          <w:szCs w:val="24"/>
          <w:lang w:val="en-US"/>
        </w:rPr>
      </w:pPr>
      <w:hyperlink r:id="rId40" w:history="1">
        <w:r w:rsidRPr="003B38FE">
          <w:rPr>
            <w:rFonts w:ascii="Times New Roman" w:eastAsia="Cambria" w:hAnsi="Times New Roman" w:cs="Times New Roman"/>
            <w:color w:val="000000"/>
            <w:sz w:val="24"/>
            <w:szCs w:val="24"/>
            <w:bdr w:val="none" w:sz="0" w:space="0" w:color="auto" w:frame="1"/>
            <w:lang w:val="en-US"/>
          </w:rPr>
          <w:t>Sainger R</w:t>
        </w:r>
      </w:hyperlink>
      <w:r w:rsidRPr="003B38FE">
        <w:rPr>
          <w:rFonts w:ascii="Times New Roman" w:eastAsia="Cambria" w:hAnsi="Times New Roman" w:cs="Times New Roman"/>
          <w:color w:val="000000"/>
          <w:sz w:val="24"/>
          <w:szCs w:val="24"/>
          <w:lang w:val="en-US"/>
        </w:rPr>
        <w:t>., </w:t>
      </w:r>
      <w:hyperlink r:id="rId41" w:history="1">
        <w:r w:rsidRPr="003B38FE">
          <w:rPr>
            <w:rFonts w:ascii="Times New Roman" w:eastAsia="Cambria" w:hAnsi="Times New Roman" w:cs="Times New Roman"/>
            <w:color w:val="000000"/>
            <w:sz w:val="24"/>
            <w:szCs w:val="24"/>
            <w:bdr w:val="none" w:sz="0" w:space="0" w:color="auto" w:frame="1"/>
            <w:lang w:val="en-US"/>
          </w:rPr>
          <w:t>Grau J.B</w:t>
        </w:r>
      </w:hyperlink>
      <w:r w:rsidRPr="003B38FE">
        <w:rPr>
          <w:rFonts w:ascii="Times New Roman" w:eastAsia="Cambria" w:hAnsi="Times New Roman" w:cs="Times New Roman"/>
          <w:color w:val="000000"/>
          <w:sz w:val="24"/>
          <w:szCs w:val="24"/>
          <w:lang w:val="en-US"/>
        </w:rPr>
        <w:t>., </w:t>
      </w:r>
      <w:hyperlink r:id="rId42" w:history="1">
        <w:r w:rsidRPr="003B38FE">
          <w:rPr>
            <w:rFonts w:ascii="Times New Roman" w:eastAsia="Cambria" w:hAnsi="Times New Roman" w:cs="Times New Roman"/>
            <w:color w:val="000000"/>
            <w:sz w:val="24"/>
            <w:szCs w:val="24"/>
            <w:bdr w:val="none" w:sz="0" w:space="0" w:color="auto" w:frame="1"/>
            <w:lang w:val="en-US"/>
          </w:rPr>
          <w:t>Branchetti E</w:t>
        </w:r>
      </w:hyperlink>
      <w:r w:rsidRPr="003B38FE">
        <w:rPr>
          <w:rFonts w:ascii="Times New Roman" w:eastAsia="Cambria" w:hAnsi="Times New Roman" w:cs="Times New Roman"/>
          <w:color w:val="000000"/>
          <w:sz w:val="24"/>
          <w:szCs w:val="24"/>
          <w:lang w:val="en-US"/>
        </w:rPr>
        <w:t>., </w:t>
      </w:r>
      <w:hyperlink r:id="rId43" w:history="1">
        <w:r w:rsidRPr="003B38FE">
          <w:rPr>
            <w:rFonts w:ascii="Times New Roman" w:eastAsia="Cambria" w:hAnsi="Times New Roman" w:cs="Times New Roman"/>
            <w:color w:val="000000"/>
            <w:sz w:val="24"/>
            <w:szCs w:val="24"/>
            <w:bdr w:val="none" w:sz="0" w:space="0" w:color="auto" w:frame="1"/>
            <w:lang w:val="en-US"/>
          </w:rPr>
          <w:t xml:space="preserve">et al.  </w:t>
        </w:r>
      </w:hyperlink>
      <w:r w:rsidRPr="003B38FE">
        <w:rPr>
          <w:rFonts w:ascii="Times New Roman" w:eastAsia="Cambria" w:hAnsi="Times New Roman" w:cs="Times New Roman"/>
          <w:color w:val="000000"/>
          <w:sz w:val="24"/>
          <w:szCs w:val="24"/>
          <w:lang w:val="en-US"/>
        </w:rPr>
        <w:t>Human myxomatous </w:t>
      </w:r>
      <w:r w:rsidRPr="003B38FE">
        <w:rPr>
          <w:rFonts w:ascii="Times New Roman" w:eastAsia="Cambria" w:hAnsi="Times New Roman" w:cs="Times New Roman"/>
          <w:color w:val="000000"/>
          <w:sz w:val="24"/>
          <w:szCs w:val="24"/>
          <w:bdr w:val="none" w:sz="0" w:space="0" w:color="auto" w:frame="1"/>
          <w:lang w:val="en-US"/>
        </w:rPr>
        <w:t>mitral valve prolapse</w:t>
      </w:r>
      <w:r w:rsidRPr="003B38FE">
        <w:rPr>
          <w:rFonts w:ascii="Times New Roman" w:eastAsia="Cambria" w:hAnsi="Times New Roman" w:cs="Times New Roman"/>
          <w:color w:val="000000"/>
          <w:sz w:val="24"/>
          <w:szCs w:val="24"/>
          <w:lang w:val="en-US"/>
        </w:rPr>
        <w:t>: Role of bone morphogenetic protein 4 in valvular interstitial cell activation.</w:t>
      </w:r>
      <w:r w:rsidRPr="003B38FE">
        <w:rPr>
          <w:rFonts w:ascii="Times New Roman" w:eastAsia="Cambria" w:hAnsi="Times New Roman" w:cs="Times New Roman"/>
          <w:b/>
          <w:color w:val="000000"/>
          <w:sz w:val="24"/>
          <w:szCs w:val="24"/>
          <w:lang w:val="en-US"/>
        </w:rPr>
        <w:t xml:space="preserve"> </w:t>
      </w:r>
      <w:hyperlink r:id="rId44" w:tooltip="Journal of cellular physiology." w:history="1">
        <w:r w:rsidRPr="003B38FE">
          <w:rPr>
            <w:rFonts w:ascii="Times New Roman" w:eastAsia="Cambria" w:hAnsi="Times New Roman" w:cs="Times New Roman"/>
            <w:color w:val="000000"/>
            <w:sz w:val="24"/>
            <w:szCs w:val="24"/>
            <w:bdr w:val="none" w:sz="0" w:space="0" w:color="auto" w:frame="1"/>
            <w:shd w:val="clear" w:color="auto" w:fill="FFFFFF"/>
            <w:lang w:val="en-US"/>
          </w:rPr>
          <w:t>J Cell Phy</w:t>
        </w:r>
        <w:r w:rsidRPr="003B38FE">
          <w:rPr>
            <w:rFonts w:ascii="Times New Roman" w:eastAsia="Cambria" w:hAnsi="Times New Roman" w:cs="Times New Roman"/>
            <w:color w:val="000000"/>
            <w:sz w:val="24"/>
            <w:szCs w:val="24"/>
            <w:bdr w:val="none" w:sz="0" w:space="0" w:color="auto" w:frame="1"/>
            <w:shd w:val="clear" w:color="auto" w:fill="FFFFFF"/>
            <w:lang w:val="en-US"/>
          </w:rPr>
          <w:t>s</w:t>
        </w:r>
        <w:r w:rsidRPr="003B38FE">
          <w:rPr>
            <w:rFonts w:ascii="Times New Roman" w:eastAsia="Cambria" w:hAnsi="Times New Roman" w:cs="Times New Roman"/>
            <w:color w:val="000000"/>
            <w:sz w:val="24"/>
            <w:szCs w:val="24"/>
            <w:bdr w:val="none" w:sz="0" w:space="0" w:color="auto" w:frame="1"/>
            <w:shd w:val="clear" w:color="auto" w:fill="FFFFFF"/>
            <w:lang w:val="en-US"/>
          </w:rPr>
          <w:t>iol</w:t>
        </w:r>
      </w:hyperlink>
      <w:r w:rsidRPr="003B38FE">
        <w:rPr>
          <w:rFonts w:ascii="Times New Roman" w:eastAsia="Cambria" w:hAnsi="Times New Roman" w:cs="Times New Roman"/>
          <w:color w:val="000000"/>
          <w:sz w:val="24"/>
          <w:szCs w:val="24"/>
          <w:bdr w:val="none" w:sz="0" w:space="0" w:color="auto" w:frame="1"/>
          <w:shd w:val="clear" w:color="auto" w:fill="FFFFFF"/>
          <w:lang w:val="en-US"/>
        </w:rPr>
        <w:t xml:space="preserve"> </w:t>
      </w:r>
      <w:r w:rsidRPr="003B38FE">
        <w:rPr>
          <w:rFonts w:ascii="Times New Roman" w:eastAsia="Cambria" w:hAnsi="Times New Roman" w:cs="Times New Roman"/>
          <w:color w:val="000000"/>
          <w:sz w:val="24"/>
          <w:szCs w:val="24"/>
          <w:shd w:val="clear" w:color="auto" w:fill="FFFFFF"/>
          <w:lang w:val="en-US"/>
        </w:rPr>
        <w:t>2012;227(6):2595-</w:t>
      </w:r>
      <w:r w:rsidRPr="003B38FE">
        <w:rPr>
          <w:rFonts w:ascii="Times New Roman" w:eastAsia="Cambria" w:hAnsi="Times New Roman" w:cs="Times New Roman"/>
          <w:color w:val="000000"/>
          <w:sz w:val="24"/>
          <w:szCs w:val="24"/>
          <w:shd w:val="clear" w:color="auto" w:fill="FFFFFF"/>
        </w:rPr>
        <w:t>2</w:t>
      </w:r>
      <w:r w:rsidRPr="003B38FE">
        <w:rPr>
          <w:rFonts w:ascii="Times New Roman" w:eastAsia="Cambria" w:hAnsi="Times New Roman" w:cs="Times New Roman"/>
          <w:color w:val="000000"/>
          <w:sz w:val="24"/>
          <w:szCs w:val="24"/>
          <w:shd w:val="clear" w:color="auto" w:fill="FFFFFF"/>
          <w:lang w:val="en-US"/>
        </w:rPr>
        <w:t>604.</w:t>
      </w:r>
    </w:p>
    <w:p w14:paraId="0A598F08"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color w:val="000000"/>
          <w:sz w:val="24"/>
          <w:szCs w:val="24"/>
          <w:lang w:val="da-DK"/>
        </w:rPr>
        <w:t xml:space="preserve">Saris N.E.L., Mervaala E., Karppanen H. et al. </w:t>
      </w:r>
      <w:r w:rsidRPr="003B38FE">
        <w:rPr>
          <w:rFonts w:ascii="Times New Roman" w:eastAsia="Cambria" w:hAnsi="Times New Roman" w:cs="Times New Roman"/>
          <w:color w:val="000000"/>
          <w:sz w:val="24"/>
          <w:szCs w:val="24"/>
          <w:lang w:val="en-US"/>
        </w:rPr>
        <w:t xml:space="preserve">Magnesium. An update on physiological, clinical and analytical aspects. Clin </w:t>
      </w:r>
      <w:r w:rsidRPr="003B38FE">
        <w:rPr>
          <w:rFonts w:ascii="Times New Roman" w:eastAsia="Cambria" w:hAnsi="Times New Roman" w:cs="Times New Roman"/>
          <w:color w:val="000000"/>
          <w:sz w:val="24"/>
          <w:szCs w:val="24"/>
        </w:rPr>
        <w:t xml:space="preserve">Chim Acta 2000;249:1-26. </w:t>
      </w:r>
    </w:p>
    <w:p w14:paraId="28D0CDD8" w14:textId="77777777" w:rsidR="003B38FE" w:rsidRPr="003B38FE" w:rsidRDefault="003B38FE" w:rsidP="003B38FE">
      <w:pPr>
        <w:widowControl w:val="0"/>
        <w:numPr>
          <w:ilvl w:val="0"/>
          <w:numId w:val="43"/>
        </w:numPr>
        <w:autoSpaceDE w:val="0"/>
        <w:autoSpaceDN w:val="0"/>
        <w:adjustRightInd w:val="0"/>
        <w:spacing w:after="240" w:line="240" w:lineRule="auto"/>
        <w:contextualSpacing/>
        <w:rPr>
          <w:rFonts w:ascii="Times New Roman" w:eastAsia="Cambria" w:hAnsi="Times New Roman" w:cs="Times New Roman"/>
          <w:sz w:val="24"/>
          <w:szCs w:val="24"/>
          <w:lang w:val="en-US"/>
        </w:rPr>
      </w:pPr>
      <w:r w:rsidRPr="003B38FE">
        <w:rPr>
          <w:rFonts w:ascii="Times New Roman" w:eastAsia="Times New Roman" w:hAnsi="Times New Roman" w:cs="Times New Roman"/>
          <w:sz w:val="24"/>
          <w:szCs w:val="24"/>
          <w:shd w:val="clear" w:color="auto" w:fill="FFFFFF"/>
          <w:lang w:val="en-US"/>
        </w:rPr>
        <w:t xml:space="preserve">Schaal S.F. Ventricular  arrhytmias in patients with mitral valve prolapse. </w:t>
      </w:r>
      <w:r w:rsidRPr="003B38FE">
        <w:rPr>
          <w:rFonts w:ascii="Times New Roman" w:eastAsia="Times New Roman" w:hAnsi="Times New Roman" w:cs="Times New Roman"/>
          <w:sz w:val="24"/>
          <w:szCs w:val="24"/>
          <w:shd w:val="clear" w:color="auto" w:fill="FFFFFF"/>
        </w:rPr>
        <w:t>Cardiovasc Clin 1992;22:307-316.</w:t>
      </w:r>
    </w:p>
    <w:p w14:paraId="6D75AA30" w14:textId="77777777" w:rsidR="003B38FE" w:rsidRPr="003B38FE" w:rsidRDefault="003B38FE" w:rsidP="003B38FE">
      <w:pPr>
        <w:numPr>
          <w:ilvl w:val="0"/>
          <w:numId w:val="43"/>
        </w:numPr>
        <w:shd w:val="clear" w:color="auto" w:fill="FFFFFF"/>
        <w:autoSpaceDE w:val="0"/>
        <w:autoSpaceDN w:val="0"/>
        <w:spacing w:after="0" w:line="240" w:lineRule="auto"/>
        <w:contextualSpacing/>
        <w:jc w:val="both"/>
        <w:textAlignment w:val="baseline"/>
        <w:rPr>
          <w:rFonts w:ascii="Times New Roman" w:eastAsia="Cambria" w:hAnsi="Times New Roman" w:cs="Times New Roman"/>
          <w:color w:val="000000"/>
          <w:sz w:val="24"/>
          <w:szCs w:val="24"/>
          <w:lang w:val="en-US"/>
        </w:rPr>
      </w:pPr>
      <w:hyperlink r:id="rId45" w:history="1">
        <w:r w:rsidRPr="003B38FE">
          <w:rPr>
            <w:rFonts w:ascii="Times New Roman" w:eastAsia="Times New Roman" w:hAnsi="Times New Roman" w:cs="Times New Roman"/>
            <w:color w:val="000000"/>
            <w:sz w:val="24"/>
            <w:szCs w:val="24"/>
            <w:lang w:val="en-US" w:eastAsia="ru-RU"/>
          </w:rPr>
          <w:t>Schäfers H.J</w:t>
        </w:r>
      </w:hyperlink>
      <w:r w:rsidRPr="003B38FE">
        <w:rPr>
          <w:rFonts w:ascii="Times New Roman" w:eastAsia="Cambria" w:hAnsi="Times New Roman" w:cs="Times New Roman"/>
          <w:sz w:val="24"/>
          <w:szCs w:val="24"/>
          <w:lang w:val="en-US"/>
        </w:rPr>
        <w:t>.</w:t>
      </w:r>
      <w:r w:rsidRPr="003B38FE">
        <w:rPr>
          <w:rFonts w:ascii="Times New Roman" w:eastAsia="Times New Roman" w:hAnsi="Times New Roman" w:cs="Times New Roman"/>
          <w:color w:val="000000"/>
          <w:sz w:val="24"/>
          <w:szCs w:val="24"/>
          <w:lang w:val="en-US" w:eastAsia="ru-RU"/>
        </w:rPr>
        <w:t>, </w:t>
      </w:r>
      <w:hyperlink r:id="rId46" w:history="1">
        <w:r w:rsidRPr="003B38FE">
          <w:rPr>
            <w:rFonts w:ascii="Times New Roman" w:eastAsia="Times New Roman" w:hAnsi="Times New Roman" w:cs="Times New Roman"/>
            <w:color w:val="000000"/>
            <w:sz w:val="24"/>
            <w:szCs w:val="24"/>
            <w:lang w:val="en-US" w:eastAsia="ru-RU"/>
          </w:rPr>
          <w:t>Langer F</w:t>
        </w:r>
      </w:hyperlink>
      <w:r w:rsidRPr="003B38FE">
        <w:rPr>
          <w:rFonts w:ascii="Times New Roman" w:eastAsia="Cambria" w:hAnsi="Times New Roman" w:cs="Times New Roman"/>
          <w:sz w:val="24"/>
          <w:szCs w:val="24"/>
          <w:lang w:val="en-US"/>
        </w:rPr>
        <w:t>.</w:t>
      </w:r>
      <w:r w:rsidRPr="003B38FE">
        <w:rPr>
          <w:rFonts w:ascii="Times New Roman" w:eastAsia="Times New Roman" w:hAnsi="Times New Roman" w:cs="Times New Roman"/>
          <w:color w:val="000000"/>
          <w:sz w:val="24"/>
          <w:szCs w:val="24"/>
          <w:lang w:val="en-US" w:eastAsia="ru-RU"/>
        </w:rPr>
        <w:t>, </w:t>
      </w:r>
      <w:hyperlink r:id="rId47" w:history="1">
        <w:r w:rsidRPr="003B38FE">
          <w:rPr>
            <w:rFonts w:ascii="Times New Roman" w:eastAsia="Times New Roman" w:hAnsi="Times New Roman" w:cs="Times New Roman"/>
            <w:color w:val="000000"/>
            <w:sz w:val="24"/>
            <w:szCs w:val="24"/>
            <w:lang w:val="en-US" w:eastAsia="ru-RU"/>
          </w:rPr>
          <w:t>Glombitza P</w:t>
        </w:r>
      </w:hyperlink>
      <w:r w:rsidRPr="003B38FE">
        <w:rPr>
          <w:rFonts w:ascii="Times New Roman" w:eastAsia="Times New Roman" w:hAnsi="Times New Roman" w:cs="Times New Roman"/>
          <w:color w:val="000000"/>
          <w:sz w:val="24"/>
          <w:szCs w:val="24"/>
          <w:lang w:val="en-US" w:eastAsia="ru-RU"/>
        </w:rPr>
        <w:t>., </w:t>
      </w:r>
      <w:hyperlink r:id="rId48" w:history="1">
        <w:r w:rsidRPr="003B38FE">
          <w:rPr>
            <w:rFonts w:ascii="Times New Roman" w:eastAsia="Times New Roman" w:hAnsi="Times New Roman" w:cs="Times New Roman"/>
            <w:color w:val="000000"/>
            <w:sz w:val="24"/>
            <w:szCs w:val="24"/>
            <w:lang w:val="en-US" w:eastAsia="ru-RU"/>
          </w:rPr>
          <w:t>Kunihara T</w:t>
        </w:r>
      </w:hyperlink>
      <w:r w:rsidRPr="003B38FE">
        <w:rPr>
          <w:rFonts w:ascii="Times New Roman" w:eastAsia="Times New Roman" w:hAnsi="Times New Roman" w:cs="Times New Roman"/>
          <w:color w:val="000000"/>
          <w:sz w:val="24"/>
          <w:szCs w:val="24"/>
          <w:lang w:val="en-US" w:eastAsia="ru-RU"/>
        </w:rPr>
        <w:t>., </w:t>
      </w:r>
      <w:hyperlink r:id="rId49" w:history="1">
        <w:r w:rsidRPr="003B38FE">
          <w:rPr>
            <w:rFonts w:ascii="Times New Roman" w:eastAsia="Times New Roman" w:hAnsi="Times New Roman" w:cs="Times New Roman"/>
            <w:color w:val="000000"/>
            <w:sz w:val="24"/>
            <w:szCs w:val="24"/>
            <w:lang w:val="en-US" w:eastAsia="ru-RU"/>
          </w:rPr>
          <w:t>Fries R</w:t>
        </w:r>
      </w:hyperlink>
      <w:r w:rsidRPr="003B38FE">
        <w:rPr>
          <w:rFonts w:ascii="Times New Roman" w:eastAsia="Times New Roman" w:hAnsi="Times New Roman" w:cs="Times New Roman"/>
          <w:color w:val="000000"/>
          <w:sz w:val="24"/>
          <w:szCs w:val="24"/>
          <w:lang w:val="en-US" w:eastAsia="ru-RU"/>
        </w:rPr>
        <w:t>, </w:t>
      </w:r>
      <w:hyperlink r:id="rId50" w:history="1">
        <w:r w:rsidRPr="003B38FE">
          <w:rPr>
            <w:rFonts w:ascii="Times New Roman" w:eastAsia="Times New Roman" w:hAnsi="Times New Roman" w:cs="Times New Roman"/>
            <w:color w:val="000000"/>
            <w:sz w:val="24"/>
            <w:szCs w:val="24"/>
            <w:lang w:val="en-US" w:eastAsia="ru-RU"/>
          </w:rPr>
          <w:t>Aicher D</w:t>
        </w:r>
      </w:hyperlink>
      <w:r w:rsidRPr="003B38FE">
        <w:rPr>
          <w:rFonts w:ascii="Times New Roman" w:eastAsia="Times New Roman" w:hAnsi="Times New Roman" w:cs="Times New Roman"/>
          <w:bCs/>
          <w:color w:val="000000"/>
          <w:kern w:val="36"/>
          <w:sz w:val="24"/>
          <w:szCs w:val="24"/>
          <w:lang w:val="en-US" w:eastAsia="ru-RU"/>
        </w:rPr>
        <w:t>. Ao</w:t>
      </w:r>
      <w:r w:rsidRPr="003B38FE">
        <w:rPr>
          <w:rFonts w:ascii="Times New Roman" w:eastAsia="Times New Roman" w:hAnsi="Times New Roman" w:cs="Times New Roman"/>
          <w:bCs/>
          <w:color w:val="000000"/>
          <w:kern w:val="36"/>
          <w:sz w:val="24"/>
          <w:szCs w:val="24"/>
          <w:lang w:val="en-US" w:eastAsia="ru-RU"/>
        </w:rPr>
        <w:t>r</w:t>
      </w:r>
      <w:r w:rsidRPr="003B38FE">
        <w:rPr>
          <w:rFonts w:ascii="Times New Roman" w:eastAsia="Times New Roman" w:hAnsi="Times New Roman" w:cs="Times New Roman"/>
          <w:bCs/>
          <w:color w:val="000000"/>
          <w:kern w:val="36"/>
          <w:sz w:val="24"/>
          <w:szCs w:val="24"/>
          <w:lang w:val="en-US" w:eastAsia="ru-RU"/>
        </w:rPr>
        <w:t>tic valve reconstruction in myxomatous degeneration of aortic valves: are fenestrations a risk factor for repair failure?</w:t>
      </w:r>
      <w:r w:rsidRPr="003B38FE">
        <w:rPr>
          <w:rFonts w:ascii="Times New Roman" w:eastAsia="Times New Roman" w:hAnsi="Times New Roman" w:cs="Times New Roman"/>
          <w:color w:val="000000"/>
          <w:sz w:val="24"/>
          <w:szCs w:val="24"/>
          <w:lang w:val="en-US" w:eastAsia="ru-RU"/>
        </w:rPr>
        <w:t xml:space="preserve"> </w:t>
      </w:r>
      <w:hyperlink r:id="rId51" w:tooltip="The Journal of thoracic and cardiovascular surgery." w:history="1">
        <w:r w:rsidRPr="003B38FE">
          <w:rPr>
            <w:rFonts w:ascii="Times New Roman" w:eastAsia="Times New Roman" w:hAnsi="Times New Roman" w:cs="Times New Roman"/>
            <w:color w:val="000000"/>
            <w:sz w:val="24"/>
            <w:szCs w:val="24"/>
            <w:lang w:val="en-US" w:eastAsia="ru-RU"/>
          </w:rPr>
          <w:t>J Thorac Cardiovasc Surg</w:t>
        </w:r>
      </w:hyperlink>
      <w:r w:rsidRPr="003B38FE">
        <w:rPr>
          <w:rFonts w:ascii="Times New Roman" w:eastAsia="Times New Roman" w:hAnsi="Times New Roman" w:cs="Times New Roman"/>
          <w:color w:val="000000"/>
          <w:sz w:val="24"/>
          <w:szCs w:val="24"/>
          <w:lang w:val="en-US" w:eastAsia="ru-RU"/>
        </w:rPr>
        <w:t xml:space="preserve"> 2010;139(3):660-664. </w:t>
      </w:r>
    </w:p>
    <w:p w14:paraId="560EE1A8"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rPr>
      </w:pPr>
      <w:r w:rsidRPr="003B38FE">
        <w:rPr>
          <w:rFonts w:ascii="Times New Roman" w:eastAsia="Cambria" w:hAnsi="Times New Roman" w:cs="Times New Roman"/>
          <w:sz w:val="24"/>
          <w:szCs w:val="24"/>
          <w:lang w:val="en-US"/>
        </w:rPr>
        <w:t>Senni K., Foucault-Bertaud A., Godeau G. Magnesium and connective tissue. Magnes Res 2003;16(1):70-74.</w:t>
      </w:r>
    </w:p>
    <w:p w14:paraId="13F3CB5E"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rPr>
      </w:pPr>
      <w:r w:rsidRPr="003B38FE">
        <w:rPr>
          <w:rFonts w:ascii="Times New Roman" w:eastAsia="Cambria" w:hAnsi="Times New Roman" w:cs="Times New Roman"/>
          <w:color w:val="000000"/>
          <w:sz w:val="24"/>
          <w:szCs w:val="24"/>
          <w:lang w:val="en-US"/>
        </w:rPr>
        <w:t>Singh K.K., Rommel K., Mishra A. et al. TGFBR1 and TGF-BR2 mutations in patients with features of Marfan syndrome and Loeys–Dietz syndrome. Hum Mutat</w:t>
      </w:r>
      <w:r w:rsidRPr="003B38FE">
        <w:rPr>
          <w:rFonts w:ascii="Times New Roman" w:eastAsia="Cambria" w:hAnsi="Times New Roman" w:cs="Times New Roman"/>
          <w:color w:val="000000"/>
          <w:sz w:val="24"/>
          <w:szCs w:val="24"/>
        </w:rPr>
        <w:t xml:space="preserve"> </w:t>
      </w:r>
      <w:r w:rsidRPr="003B38FE">
        <w:rPr>
          <w:rFonts w:ascii="Times New Roman" w:eastAsia="Cambria" w:hAnsi="Times New Roman" w:cs="Times New Roman"/>
          <w:color w:val="000000"/>
          <w:sz w:val="24"/>
          <w:szCs w:val="24"/>
          <w:lang w:val="en-US"/>
        </w:rPr>
        <w:t>2006;27:770–777.</w:t>
      </w:r>
    </w:p>
    <w:p w14:paraId="0ACD86C1" w14:textId="77777777" w:rsidR="003B38FE" w:rsidRPr="003B38FE" w:rsidRDefault="003B38FE" w:rsidP="003B38FE">
      <w:pPr>
        <w:numPr>
          <w:ilvl w:val="0"/>
          <w:numId w:val="43"/>
        </w:numPr>
        <w:shd w:val="clear" w:color="auto" w:fill="FFFFFF"/>
        <w:autoSpaceDE w:val="0"/>
        <w:autoSpaceDN w:val="0"/>
        <w:spacing w:after="0" w:line="240" w:lineRule="auto"/>
        <w:contextualSpacing/>
        <w:jc w:val="both"/>
        <w:textAlignment w:val="baseline"/>
        <w:rPr>
          <w:rFonts w:ascii="Times New Roman" w:eastAsia="Cambria" w:hAnsi="Times New Roman" w:cs="Times New Roman"/>
          <w:color w:val="000000"/>
          <w:sz w:val="24"/>
          <w:szCs w:val="24"/>
          <w:lang w:val="en-US"/>
        </w:rPr>
      </w:pPr>
      <w:r w:rsidRPr="003B38FE">
        <w:rPr>
          <w:rFonts w:ascii="Times New Roman" w:eastAsia="Cambria" w:hAnsi="Times New Roman" w:cs="Times New Roman"/>
          <w:color w:val="000000"/>
          <w:sz w:val="24"/>
          <w:szCs w:val="24"/>
          <w:lang w:val="en-US"/>
        </w:rPr>
        <w:t>Slaugenhaupt</w:t>
      </w:r>
      <w:r w:rsidRPr="003B38FE">
        <w:rPr>
          <w:rFonts w:ascii="Times New Roman" w:eastAsia="Cambria" w:hAnsi="Times New Roman" w:cs="Times New Roman"/>
          <w:bCs/>
          <w:color w:val="000000"/>
          <w:sz w:val="24"/>
          <w:szCs w:val="24"/>
          <w:lang w:val="en-US"/>
        </w:rPr>
        <w:t xml:space="preserve"> </w:t>
      </w:r>
      <w:hyperlink r:id="rId52" w:tooltip="View content where Author is Susan A. Slaugenhaupt" w:history="1">
        <w:r w:rsidRPr="003B38FE">
          <w:rPr>
            <w:rFonts w:ascii="Times New Roman" w:eastAsia="Cambria" w:hAnsi="Times New Roman" w:cs="Times New Roman"/>
            <w:color w:val="000000"/>
            <w:sz w:val="24"/>
            <w:szCs w:val="24"/>
            <w:bdr w:val="none" w:sz="0" w:space="0" w:color="auto" w:frame="1"/>
            <w:lang w:val="en-US"/>
          </w:rPr>
          <w:t xml:space="preserve">S.A., </w:t>
        </w:r>
      </w:hyperlink>
      <w:r w:rsidRPr="003B38FE">
        <w:rPr>
          <w:rFonts w:ascii="Times New Roman" w:eastAsia="Cambria" w:hAnsi="Times New Roman" w:cs="Times New Roman"/>
          <w:color w:val="000000"/>
          <w:sz w:val="24"/>
          <w:szCs w:val="24"/>
          <w:lang w:val="en-US"/>
        </w:rPr>
        <w:t xml:space="preserve"> Levine </w:t>
      </w:r>
      <w:hyperlink r:id="rId53" w:tooltip="View content where Author is Robert A. Levine" w:history="1">
        <w:r w:rsidRPr="003B38FE">
          <w:rPr>
            <w:rFonts w:ascii="Times New Roman" w:eastAsia="Cambria" w:hAnsi="Times New Roman" w:cs="Times New Roman"/>
            <w:color w:val="000000"/>
            <w:sz w:val="24"/>
            <w:szCs w:val="24"/>
            <w:bdr w:val="none" w:sz="0" w:space="0" w:color="auto" w:frame="1"/>
            <w:lang w:val="en-US"/>
          </w:rPr>
          <w:t xml:space="preserve">R.A., </w:t>
        </w:r>
      </w:hyperlink>
      <w:r w:rsidRPr="003B38FE">
        <w:rPr>
          <w:rFonts w:ascii="Times New Roman" w:eastAsia="Cambria" w:hAnsi="Times New Roman" w:cs="Times New Roman"/>
          <w:color w:val="000000"/>
          <w:sz w:val="24"/>
          <w:szCs w:val="24"/>
          <w:lang w:val="en-US"/>
        </w:rPr>
        <w:t xml:space="preserve">Hagege </w:t>
      </w:r>
      <w:hyperlink r:id="rId54" w:tooltip="View content where Author is Albert A. Hagege" w:history="1">
        <w:r w:rsidRPr="003B38FE">
          <w:rPr>
            <w:rFonts w:ascii="Times New Roman" w:eastAsia="Cambria" w:hAnsi="Times New Roman" w:cs="Times New Roman"/>
            <w:color w:val="000000"/>
            <w:sz w:val="24"/>
            <w:szCs w:val="24"/>
            <w:bdr w:val="none" w:sz="0" w:space="0" w:color="auto" w:frame="1"/>
            <w:lang w:val="en-US"/>
          </w:rPr>
          <w:t xml:space="preserve">A.A. </w:t>
        </w:r>
      </w:hyperlink>
      <w:r w:rsidRPr="003B38FE">
        <w:rPr>
          <w:rFonts w:ascii="Times New Roman" w:eastAsia="Cambria" w:hAnsi="Times New Roman" w:cs="Times New Roman"/>
          <w:sz w:val="24"/>
          <w:szCs w:val="24"/>
          <w:lang w:val="en-US"/>
        </w:rPr>
        <w:t xml:space="preserve">et al. </w:t>
      </w:r>
      <w:r w:rsidRPr="003B38FE">
        <w:rPr>
          <w:rFonts w:ascii="Times New Roman" w:eastAsia="Cambria" w:hAnsi="Times New Roman" w:cs="Times New Roman"/>
          <w:color w:val="000000"/>
          <w:sz w:val="24"/>
          <w:szCs w:val="24"/>
          <w:lang w:val="en-US"/>
        </w:rPr>
        <w:t xml:space="preserve"> </w:t>
      </w:r>
      <w:r w:rsidRPr="003B38FE">
        <w:rPr>
          <w:rFonts w:ascii="Times New Roman" w:eastAsia="Cambria" w:hAnsi="Times New Roman" w:cs="Times New Roman"/>
          <w:bCs/>
          <w:color w:val="000000"/>
          <w:sz w:val="24"/>
          <w:szCs w:val="24"/>
          <w:lang w:val="en-US"/>
        </w:rPr>
        <w:t>Genetic mechanisms of mitral valve prolapse</w:t>
      </w:r>
      <w:r w:rsidRPr="003B38FE">
        <w:rPr>
          <w:rFonts w:ascii="Times New Roman" w:eastAsia="Cambria" w:hAnsi="Times New Roman" w:cs="Times New Roman"/>
          <w:b/>
          <w:bCs/>
          <w:color w:val="000000"/>
          <w:sz w:val="24"/>
          <w:szCs w:val="24"/>
          <w:lang w:val="en-US"/>
        </w:rPr>
        <w:t xml:space="preserve">. </w:t>
      </w:r>
      <w:r w:rsidRPr="003B38FE">
        <w:rPr>
          <w:rFonts w:ascii="Times New Roman" w:eastAsia="Cambria" w:hAnsi="Times New Roman" w:cs="Times New Roman"/>
          <w:bCs/>
          <w:color w:val="000000"/>
          <w:sz w:val="24"/>
          <w:szCs w:val="24"/>
          <w:lang w:val="en-US"/>
        </w:rPr>
        <w:t>Current cardiovascular risk reports 2011;</w:t>
      </w:r>
      <w:r w:rsidRPr="003B38FE">
        <w:rPr>
          <w:rFonts w:ascii="Times New Roman" w:eastAsia="Cambria" w:hAnsi="Times New Roman" w:cs="Times New Roman"/>
          <w:color w:val="000000"/>
          <w:sz w:val="24"/>
          <w:szCs w:val="24"/>
          <w:lang w:val="en-US"/>
        </w:rPr>
        <w:t>2</w:t>
      </w:r>
      <w:r w:rsidRPr="003B38FE">
        <w:rPr>
          <w:rFonts w:ascii="Times New Roman" w:eastAsia="Cambria" w:hAnsi="Times New Roman" w:cs="Times New Roman"/>
          <w:bCs/>
          <w:color w:val="000000"/>
          <w:sz w:val="24"/>
          <w:szCs w:val="24"/>
          <w:lang w:val="en-US"/>
        </w:rPr>
        <w:t>(6):</w:t>
      </w:r>
      <w:r w:rsidRPr="003B38FE">
        <w:rPr>
          <w:rFonts w:ascii="Times New Roman" w:eastAsia="Cambria" w:hAnsi="Times New Roman" w:cs="Times New Roman"/>
          <w:color w:val="000000"/>
          <w:sz w:val="24"/>
          <w:szCs w:val="24"/>
          <w:lang w:val="en-US"/>
        </w:rPr>
        <w:t>463-467.</w:t>
      </w:r>
      <w:r w:rsidRPr="003B38FE">
        <w:rPr>
          <w:rFonts w:ascii="Times New Roman" w:eastAsia="Calibri" w:hAnsi="Times New Roman" w:cs="Times New Roman"/>
          <w:sz w:val="24"/>
          <w:szCs w:val="24"/>
          <w:lang w:val="en-US"/>
        </w:rPr>
        <w:t xml:space="preserve"> </w:t>
      </w:r>
    </w:p>
    <w:p w14:paraId="09B75709" w14:textId="77777777" w:rsidR="003B38FE" w:rsidRPr="003B38FE" w:rsidRDefault="003B38FE" w:rsidP="003B38FE">
      <w:pPr>
        <w:numPr>
          <w:ilvl w:val="0"/>
          <w:numId w:val="43"/>
        </w:numPr>
        <w:shd w:val="clear" w:color="auto" w:fill="FFFFFF"/>
        <w:autoSpaceDE w:val="0"/>
        <w:autoSpaceDN w:val="0"/>
        <w:spacing w:after="0" w:line="240" w:lineRule="auto"/>
        <w:contextualSpacing/>
        <w:jc w:val="both"/>
        <w:textAlignment w:val="baseline"/>
        <w:rPr>
          <w:rFonts w:ascii="Times New Roman" w:eastAsia="Cambria" w:hAnsi="Times New Roman" w:cs="Times New Roman"/>
          <w:color w:val="000000"/>
          <w:sz w:val="24"/>
          <w:szCs w:val="24"/>
          <w:lang w:val="en-US"/>
        </w:rPr>
      </w:pPr>
      <w:r w:rsidRPr="003B38FE">
        <w:rPr>
          <w:rFonts w:ascii="Times New Roman" w:eastAsia="Calibri" w:hAnsi="Times New Roman" w:cs="Times New Roman"/>
          <w:sz w:val="24"/>
          <w:szCs w:val="24"/>
          <w:lang w:val="en-US"/>
        </w:rPr>
        <w:t>Tacomoto</w:t>
      </w:r>
      <w:r w:rsidRPr="003B38FE">
        <w:rPr>
          <w:rFonts w:ascii="Times New Roman" w:eastAsia="Cambria" w:hAnsi="Times New Roman" w:cs="Times New Roman"/>
          <w:sz w:val="24"/>
          <w:szCs w:val="24"/>
          <w:lang w:val="en-US"/>
        </w:rPr>
        <w:t xml:space="preserve"> </w:t>
      </w:r>
      <w:r w:rsidRPr="003B38FE">
        <w:rPr>
          <w:rFonts w:ascii="Times New Roman" w:eastAsia="Calibri" w:hAnsi="Times New Roman" w:cs="Times New Roman"/>
          <w:sz w:val="24"/>
          <w:szCs w:val="24"/>
          <w:lang w:val="en-US"/>
        </w:rPr>
        <w:t>T.,</w:t>
      </w:r>
      <w:r w:rsidRPr="003B38FE">
        <w:rPr>
          <w:rFonts w:ascii="Times New Roman" w:eastAsia="Cambria" w:hAnsi="Times New Roman" w:cs="Times New Roman"/>
          <w:sz w:val="24"/>
          <w:szCs w:val="24"/>
          <w:lang w:val="en-US"/>
        </w:rPr>
        <w:t xml:space="preserve"> </w:t>
      </w:r>
      <w:r w:rsidRPr="003B38FE">
        <w:rPr>
          <w:rFonts w:ascii="Times New Roman" w:eastAsia="Calibri" w:hAnsi="Times New Roman" w:cs="Times New Roman"/>
          <w:sz w:val="24"/>
          <w:szCs w:val="24"/>
          <w:lang w:val="en-US"/>
        </w:rPr>
        <w:t>Nitta</w:t>
      </w:r>
      <w:r w:rsidRPr="003B38FE">
        <w:rPr>
          <w:rFonts w:ascii="Times New Roman" w:eastAsia="Cambria" w:hAnsi="Times New Roman" w:cs="Times New Roman"/>
          <w:sz w:val="24"/>
          <w:szCs w:val="24"/>
          <w:lang w:val="en-US"/>
        </w:rPr>
        <w:t xml:space="preserve"> </w:t>
      </w:r>
      <w:r w:rsidRPr="003B38FE">
        <w:rPr>
          <w:rFonts w:ascii="Times New Roman" w:eastAsia="Calibri" w:hAnsi="Times New Roman" w:cs="Times New Roman"/>
          <w:sz w:val="24"/>
          <w:szCs w:val="24"/>
          <w:lang w:val="en-US"/>
        </w:rPr>
        <w:t>M.,</w:t>
      </w:r>
      <w:r w:rsidRPr="003B38FE">
        <w:rPr>
          <w:rFonts w:ascii="Times New Roman" w:eastAsia="Cambria" w:hAnsi="Times New Roman" w:cs="Times New Roman"/>
          <w:sz w:val="24"/>
          <w:szCs w:val="24"/>
          <w:lang w:val="en-US"/>
        </w:rPr>
        <w:t xml:space="preserve"> </w:t>
      </w:r>
      <w:r w:rsidRPr="003B38FE">
        <w:rPr>
          <w:rFonts w:ascii="Times New Roman" w:eastAsia="Calibri" w:hAnsi="Times New Roman" w:cs="Times New Roman"/>
          <w:sz w:val="24"/>
          <w:szCs w:val="24"/>
          <w:lang w:val="en-US"/>
        </w:rPr>
        <w:t>Tsujibayashi T.</w:t>
      </w:r>
      <w:r w:rsidRPr="003B38FE">
        <w:rPr>
          <w:rFonts w:ascii="Times New Roman" w:eastAsia="Cambria" w:hAnsi="Times New Roman" w:cs="Times New Roman"/>
          <w:sz w:val="24"/>
          <w:szCs w:val="24"/>
          <w:lang w:val="en-US"/>
        </w:rPr>
        <w:t xml:space="preserve"> et al. </w:t>
      </w:r>
      <w:r w:rsidRPr="003B38FE">
        <w:rPr>
          <w:rFonts w:ascii="Times New Roman" w:eastAsia="Calibri" w:hAnsi="Times New Roman" w:cs="Times New Roman"/>
          <w:sz w:val="24"/>
          <w:szCs w:val="24"/>
          <w:lang w:val="en-US"/>
        </w:rPr>
        <w:t>The prevalens and clinical fea</w:t>
      </w:r>
      <w:r w:rsidRPr="003B38FE">
        <w:rPr>
          <w:rFonts w:ascii="Times New Roman" w:eastAsia="Cambria" w:hAnsi="Times New Roman" w:cs="Times New Roman"/>
          <w:sz w:val="24"/>
          <w:szCs w:val="24"/>
          <w:lang w:val="en-US"/>
        </w:rPr>
        <w:t>tures of pat</w:t>
      </w:r>
      <w:r w:rsidRPr="003B38FE">
        <w:rPr>
          <w:rFonts w:ascii="Times New Roman" w:eastAsia="Cambria" w:hAnsi="Times New Roman" w:cs="Times New Roman"/>
          <w:sz w:val="24"/>
          <w:szCs w:val="24"/>
          <w:lang w:val="en-US"/>
        </w:rPr>
        <w:t>h</w:t>
      </w:r>
      <w:r w:rsidRPr="003B38FE">
        <w:rPr>
          <w:rFonts w:ascii="Times New Roman" w:eastAsia="Cambria" w:hAnsi="Times New Roman" w:cs="Times New Roman"/>
          <w:sz w:val="24"/>
          <w:szCs w:val="24"/>
          <w:lang w:val="en-US"/>
        </w:rPr>
        <w:t>alogi</w:t>
      </w:r>
      <w:r w:rsidRPr="003B38FE">
        <w:rPr>
          <w:rFonts w:ascii="Times New Roman" w:eastAsia="Calibri" w:hAnsi="Times New Roman" w:cs="Times New Roman"/>
          <w:sz w:val="24"/>
          <w:szCs w:val="24"/>
          <w:lang w:val="en-US"/>
        </w:rPr>
        <w:t>cally a</w:t>
      </w:r>
      <w:r w:rsidRPr="003B38FE">
        <w:rPr>
          <w:rFonts w:ascii="Times New Roman" w:eastAsia="Cambria" w:hAnsi="Times New Roman" w:cs="Times New Roman"/>
          <w:sz w:val="24"/>
          <w:szCs w:val="24"/>
          <w:lang w:val="en-US"/>
        </w:rPr>
        <w:t>bnormal mitral valve leaflets (</w:t>
      </w:r>
      <w:r w:rsidRPr="003B38FE">
        <w:rPr>
          <w:rFonts w:ascii="Times New Roman" w:eastAsia="Calibri" w:hAnsi="Times New Roman" w:cs="Times New Roman"/>
          <w:sz w:val="24"/>
          <w:szCs w:val="24"/>
          <w:lang w:val="en-US"/>
        </w:rPr>
        <w:t>myxomatous mi</w:t>
      </w:r>
      <w:r w:rsidRPr="003B38FE">
        <w:rPr>
          <w:rFonts w:ascii="Times New Roman" w:eastAsia="Cambria" w:hAnsi="Times New Roman" w:cs="Times New Roman"/>
          <w:sz w:val="24"/>
          <w:szCs w:val="24"/>
          <w:lang w:val="en-US"/>
        </w:rPr>
        <w:t>tral valve</w:t>
      </w:r>
      <w:r w:rsidRPr="003B38FE">
        <w:rPr>
          <w:rFonts w:ascii="Times New Roman" w:eastAsia="Calibri" w:hAnsi="Times New Roman" w:cs="Times New Roman"/>
          <w:sz w:val="24"/>
          <w:szCs w:val="24"/>
          <w:lang w:val="en-US"/>
        </w:rPr>
        <w:t xml:space="preserve">) in the mitral valve </w:t>
      </w:r>
      <w:r w:rsidRPr="003B38FE">
        <w:rPr>
          <w:rFonts w:ascii="Times New Roman" w:eastAsia="Calibri" w:hAnsi="Times New Roman" w:cs="Times New Roman"/>
          <w:sz w:val="24"/>
          <w:szCs w:val="24"/>
          <w:lang w:val="en-US"/>
        </w:rPr>
        <w:lastRenderedPageBreak/>
        <w:t>prolaps</w:t>
      </w:r>
      <w:r w:rsidRPr="003B38FE">
        <w:rPr>
          <w:rFonts w:ascii="Times New Roman" w:eastAsia="Cambria" w:hAnsi="Times New Roman" w:cs="Times New Roman"/>
          <w:sz w:val="24"/>
          <w:szCs w:val="24"/>
          <w:lang w:val="en-US"/>
        </w:rPr>
        <w:t xml:space="preserve">e syndrome: </w:t>
      </w:r>
      <w:r w:rsidRPr="003B38FE">
        <w:rPr>
          <w:rFonts w:ascii="Times New Roman" w:eastAsia="Calibri" w:hAnsi="Times New Roman" w:cs="Times New Roman"/>
          <w:sz w:val="24"/>
          <w:szCs w:val="24"/>
          <w:lang w:val="en-US"/>
        </w:rPr>
        <w:t>an echocardiographic and pathological comparative study</w:t>
      </w:r>
      <w:r w:rsidRPr="003B38FE">
        <w:rPr>
          <w:rFonts w:ascii="Times New Roman" w:eastAsia="Cambria" w:hAnsi="Times New Roman" w:cs="Times New Roman"/>
          <w:sz w:val="24"/>
          <w:szCs w:val="24"/>
          <w:lang w:val="en-US"/>
        </w:rPr>
        <w:t>. J Cardiol 1991;</w:t>
      </w:r>
      <w:r w:rsidRPr="003B38FE">
        <w:rPr>
          <w:rFonts w:ascii="Times New Roman" w:eastAsia="Calibri" w:hAnsi="Times New Roman" w:cs="Times New Roman"/>
          <w:sz w:val="24"/>
          <w:szCs w:val="24"/>
          <w:lang w:val="en-US"/>
        </w:rPr>
        <w:t>21,</w:t>
      </w:r>
      <w:r w:rsidRPr="003B38FE">
        <w:rPr>
          <w:rFonts w:ascii="Times New Roman" w:eastAsia="Cambria" w:hAnsi="Times New Roman" w:cs="Times New Roman"/>
          <w:sz w:val="24"/>
          <w:szCs w:val="24"/>
          <w:lang w:val="en-US"/>
        </w:rPr>
        <w:t>Supp.25:</w:t>
      </w:r>
      <w:r w:rsidRPr="003B38FE">
        <w:rPr>
          <w:rFonts w:ascii="Times New Roman" w:eastAsia="Calibri" w:hAnsi="Times New Roman" w:cs="Times New Roman"/>
          <w:sz w:val="24"/>
          <w:szCs w:val="24"/>
          <w:lang w:val="en-US"/>
        </w:rPr>
        <w:t>75-86.</w:t>
      </w:r>
      <w:r w:rsidRPr="003B38FE">
        <w:rPr>
          <w:rFonts w:ascii="Times New Roman" w:eastAsia="Cambria" w:hAnsi="Times New Roman" w:cs="Times New Roman"/>
          <w:sz w:val="24"/>
          <w:szCs w:val="24"/>
          <w:lang w:val="en-US"/>
        </w:rPr>
        <w:t xml:space="preserve"> </w:t>
      </w:r>
    </w:p>
    <w:p w14:paraId="59929B3B"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lang w:val="en-US"/>
        </w:rPr>
      </w:pPr>
      <w:r w:rsidRPr="003B38FE">
        <w:rPr>
          <w:rFonts w:ascii="Times New Roman" w:eastAsia="Cambria" w:hAnsi="Times New Roman" w:cs="Times New Roman"/>
          <w:sz w:val="24"/>
          <w:szCs w:val="24"/>
          <w:lang w:val="en-US"/>
        </w:rPr>
        <w:t>Tang L.C., Chan S.Y., Wong V.C., Ma H.K. Pregnancy in patients with mitral valve pr</w:t>
      </w:r>
      <w:r w:rsidRPr="003B38FE">
        <w:rPr>
          <w:rFonts w:ascii="Times New Roman" w:eastAsia="Cambria" w:hAnsi="Times New Roman" w:cs="Times New Roman"/>
          <w:sz w:val="24"/>
          <w:szCs w:val="24"/>
          <w:lang w:val="en-US"/>
        </w:rPr>
        <w:t>o</w:t>
      </w:r>
      <w:r w:rsidRPr="003B38FE">
        <w:rPr>
          <w:rFonts w:ascii="Times New Roman" w:eastAsia="Cambria" w:hAnsi="Times New Roman" w:cs="Times New Roman"/>
          <w:sz w:val="24"/>
          <w:szCs w:val="24"/>
          <w:lang w:val="en-US"/>
        </w:rPr>
        <w:t>lapse. Int J Gynecol Obstet 1985;3(23):217-221.</w:t>
      </w:r>
    </w:p>
    <w:p w14:paraId="685A11A7" w14:textId="77777777" w:rsidR="003B38FE" w:rsidRPr="003B38FE" w:rsidRDefault="003B38FE" w:rsidP="003B38FE">
      <w:pPr>
        <w:numPr>
          <w:ilvl w:val="0"/>
          <w:numId w:val="43"/>
        </w:numPr>
        <w:shd w:val="clear" w:color="auto" w:fill="FFFFFF"/>
        <w:autoSpaceDE w:val="0"/>
        <w:autoSpaceDN w:val="0"/>
        <w:spacing w:after="0" w:line="240" w:lineRule="auto"/>
        <w:contextualSpacing/>
        <w:jc w:val="both"/>
        <w:textAlignment w:val="baseline"/>
        <w:rPr>
          <w:rFonts w:ascii="Times New Roman" w:eastAsia="Cambria" w:hAnsi="Times New Roman" w:cs="Times New Roman"/>
          <w:color w:val="000000"/>
          <w:sz w:val="24"/>
          <w:szCs w:val="24"/>
          <w:lang w:val="en-US"/>
        </w:rPr>
      </w:pPr>
      <w:hyperlink r:id="rId55" w:history="1">
        <w:r w:rsidRPr="003B38FE">
          <w:rPr>
            <w:rFonts w:ascii="Times New Roman" w:eastAsia="Times New Roman" w:hAnsi="Times New Roman" w:cs="Times New Roman"/>
            <w:color w:val="000000"/>
            <w:sz w:val="24"/>
            <w:szCs w:val="24"/>
            <w:lang w:val="en-US" w:eastAsia="ru-RU"/>
          </w:rPr>
          <w:t>Trochu J.N</w:t>
        </w:r>
      </w:hyperlink>
      <w:r w:rsidRPr="003B38FE">
        <w:rPr>
          <w:rFonts w:ascii="Times New Roman" w:eastAsia="Cambria" w:hAnsi="Times New Roman" w:cs="Times New Roman"/>
          <w:sz w:val="24"/>
          <w:szCs w:val="24"/>
          <w:lang w:val="en-US"/>
        </w:rPr>
        <w:t>.</w:t>
      </w:r>
      <w:r w:rsidRPr="003B38FE">
        <w:rPr>
          <w:rFonts w:ascii="Times New Roman" w:eastAsia="Times New Roman" w:hAnsi="Times New Roman" w:cs="Times New Roman"/>
          <w:color w:val="000000"/>
          <w:sz w:val="24"/>
          <w:szCs w:val="24"/>
          <w:lang w:val="en-US" w:eastAsia="ru-RU"/>
        </w:rPr>
        <w:t>, </w:t>
      </w:r>
      <w:hyperlink r:id="rId56" w:history="1">
        <w:r w:rsidRPr="003B38FE">
          <w:rPr>
            <w:rFonts w:ascii="Times New Roman" w:eastAsia="Times New Roman" w:hAnsi="Times New Roman" w:cs="Times New Roman"/>
            <w:color w:val="000000"/>
            <w:sz w:val="24"/>
            <w:szCs w:val="24"/>
            <w:lang w:val="en-US" w:eastAsia="ru-RU"/>
          </w:rPr>
          <w:t>Kyndt F</w:t>
        </w:r>
      </w:hyperlink>
      <w:r w:rsidRPr="003B38FE">
        <w:rPr>
          <w:rFonts w:ascii="Times New Roman" w:eastAsia="Times New Roman" w:hAnsi="Times New Roman" w:cs="Times New Roman"/>
          <w:color w:val="000000"/>
          <w:sz w:val="24"/>
          <w:szCs w:val="24"/>
          <w:lang w:val="en-US" w:eastAsia="ru-RU"/>
        </w:rPr>
        <w:t>., </w:t>
      </w:r>
      <w:hyperlink r:id="rId57" w:history="1">
        <w:r w:rsidRPr="003B38FE">
          <w:rPr>
            <w:rFonts w:ascii="Times New Roman" w:eastAsia="Times New Roman" w:hAnsi="Times New Roman" w:cs="Times New Roman"/>
            <w:color w:val="000000"/>
            <w:sz w:val="24"/>
            <w:szCs w:val="24"/>
            <w:lang w:val="en-US" w:eastAsia="ru-RU"/>
          </w:rPr>
          <w:t>Schott J.J</w:t>
        </w:r>
      </w:hyperlink>
      <w:r w:rsidRPr="003B38FE">
        <w:rPr>
          <w:rFonts w:ascii="Times New Roman" w:eastAsia="Cambria" w:hAnsi="Times New Roman" w:cs="Times New Roman"/>
          <w:sz w:val="24"/>
          <w:szCs w:val="24"/>
          <w:lang w:val="en-US"/>
        </w:rPr>
        <w:t>.</w:t>
      </w:r>
      <w:r w:rsidRPr="003B38FE">
        <w:rPr>
          <w:rFonts w:ascii="Times New Roman" w:eastAsia="Times New Roman" w:hAnsi="Times New Roman" w:cs="Times New Roman"/>
          <w:color w:val="000000"/>
          <w:sz w:val="24"/>
          <w:szCs w:val="24"/>
          <w:lang w:val="en-US" w:eastAsia="ru-RU"/>
        </w:rPr>
        <w:t>,</w:t>
      </w:r>
      <w:r w:rsidRPr="003B38FE">
        <w:rPr>
          <w:rFonts w:ascii="Times New Roman" w:eastAsia="Cambria" w:hAnsi="Times New Roman" w:cs="Times New Roman"/>
          <w:sz w:val="24"/>
          <w:szCs w:val="24"/>
          <w:lang w:val="en-US"/>
        </w:rPr>
        <w:t>et al</w:t>
      </w:r>
      <w:r w:rsidRPr="003B38FE">
        <w:rPr>
          <w:rFonts w:ascii="Times New Roman" w:eastAsia="Times New Roman" w:hAnsi="Times New Roman" w:cs="Times New Roman"/>
          <w:color w:val="000000"/>
          <w:sz w:val="24"/>
          <w:szCs w:val="24"/>
          <w:lang w:val="en-US" w:eastAsia="ru-RU"/>
        </w:rPr>
        <w:t>.</w:t>
      </w:r>
      <w:r w:rsidRPr="003B38FE">
        <w:rPr>
          <w:rFonts w:ascii="Times New Roman" w:eastAsia="Times New Roman" w:hAnsi="Times New Roman" w:cs="Times New Roman"/>
          <w:bCs/>
          <w:color w:val="000000"/>
          <w:kern w:val="36"/>
          <w:sz w:val="24"/>
          <w:szCs w:val="24"/>
          <w:lang w:val="en-US" w:eastAsia="ru-RU"/>
        </w:rPr>
        <w:t xml:space="preserve"> Clinical characteristics of a familial inherited myxomatous valvular dystrophy mapped to Xq28.</w:t>
      </w:r>
      <w:r w:rsidRPr="003B38FE">
        <w:rPr>
          <w:rFonts w:ascii="Times New Roman" w:eastAsia="Times New Roman" w:hAnsi="Times New Roman" w:cs="Times New Roman"/>
          <w:color w:val="000000"/>
          <w:sz w:val="24"/>
          <w:szCs w:val="24"/>
          <w:lang w:val="en-US" w:eastAsia="ru-RU"/>
        </w:rPr>
        <w:t xml:space="preserve"> </w:t>
      </w:r>
      <w:hyperlink r:id="rId58" w:tooltip="Journal of the American College of Cardiology." w:history="1">
        <w:r w:rsidRPr="003B38FE">
          <w:rPr>
            <w:rFonts w:ascii="Times New Roman" w:eastAsia="Times New Roman" w:hAnsi="Times New Roman" w:cs="Times New Roman"/>
            <w:color w:val="000000"/>
            <w:sz w:val="24"/>
            <w:szCs w:val="24"/>
            <w:lang w:val="en-US" w:eastAsia="ru-RU"/>
          </w:rPr>
          <w:t>J Am Coll Cardiol</w:t>
        </w:r>
      </w:hyperlink>
      <w:r w:rsidRPr="003B38FE">
        <w:rPr>
          <w:rFonts w:ascii="Times New Roman" w:eastAsia="Times New Roman" w:hAnsi="Times New Roman" w:cs="Times New Roman"/>
          <w:color w:val="000000"/>
          <w:sz w:val="24"/>
          <w:szCs w:val="24"/>
          <w:lang w:val="en-US" w:eastAsia="ru-RU"/>
        </w:rPr>
        <w:t xml:space="preserve"> 2000;35(7):1890-1897. </w:t>
      </w:r>
    </w:p>
    <w:p w14:paraId="62643119" w14:textId="77777777" w:rsidR="003B38FE" w:rsidRPr="003B38FE" w:rsidRDefault="003B38FE" w:rsidP="003B38FE">
      <w:pPr>
        <w:numPr>
          <w:ilvl w:val="0"/>
          <w:numId w:val="43"/>
        </w:numPr>
        <w:shd w:val="clear" w:color="auto" w:fill="FFFFFF"/>
        <w:autoSpaceDE w:val="0"/>
        <w:autoSpaceDN w:val="0"/>
        <w:spacing w:after="0" w:line="240" w:lineRule="auto"/>
        <w:contextualSpacing/>
        <w:jc w:val="both"/>
        <w:textAlignment w:val="baseline"/>
        <w:rPr>
          <w:rFonts w:ascii="Times New Roman" w:eastAsia="Cambria" w:hAnsi="Times New Roman" w:cs="Times New Roman"/>
          <w:color w:val="000000"/>
          <w:sz w:val="24"/>
          <w:szCs w:val="24"/>
          <w:lang w:val="en-US"/>
        </w:rPr>
      </w:pPr>
      <w:hyperlink r:id="rId59" w:history="1">
        <w:r w:rsidRPr="003B38FE">
          <w:rPr>
            <w:rFonts w:ascii="Times New Roman" w:eastAsia="Times New Roman" w:hAnsi="Times New Roman" w:cs="Times New Roman"/>
            <w:color w:val="000000"/>
            <w:sz w:val="24"/>
            <w:szCs w:val="24"/>
            <w:lang w:val="en-US" w:eastAsia="ru-RU"/>
          </w:rPr>
          <w:t>Turker Y</w:t>
        </w:r>
      </w:hyperlink>
      <w:r w:rsidRPr="003B38FE">
        <w:rPr>
          <w:rFonts w:ascii="Times New Roman" w:eastAsia="Cambria" w:hAnsi="Times New Roman" w:cs="Times New Roman"/>
          <w:sz w:val="24"/>
          <w:szCs w:val="24"/>
          <w:lang w:val="en-US"/>
        </w:rPr>
        <w:t>.</w:t>
      </w:r>
      <w:r w:rsidRPr="003B38FE">
        <w:rPr>
          <w:rFonts w:ascii="Times New Roman" w:eastAsia="Times New Roman" w:hAnsi="Times New Roman" w:cs="Times New Roman"/>
          <w:color w:val="000000"/>
          <w:sz w:val="24"/>
          <w:szCs w:val="24"/>
          <w:lang w:val="en-US" w:eastAsia="ru-RU"/>
        </w:rPr>
        <w:t>, </w:t>
      </w:r>
      <w:hyperlink r:id="rId60" w:history="1">
        <w:r w:rsidRPr="003B38FE">
          <w:rPr>
            <w:rFonts w:ascii="Times New Roman" w:eastAsia="Times New Roman" w:hAnsi="Times New Roman" w:cs="Times New Roman"/>
            <w:color w:val="000000"/>
            <w:sz w:val="24"/>
            <w:szCs w:val="24"/>
            <w:lang w:val="en-US" w:eastAsia="ru-RU"/>
          </w:rPr>
          <w:t>Ozaydin M</w:t>
        </w:r>
      </w:hyperlink>
      <w:r w:rsidRPr="003B38FE">
        <w:rPr>
          <w:rFonts w:ascii="Times New Roman" w:eastAsia="Times New Roman" w:hAnsi="Times New Roman" w:cs="Times New Roman"/>
          <w:color w:val="000000"/>
          <w:sz w:val="24"/>
          <w:szCs w:val="24"/>
          <w:lang w:val="en-US" w:eastAsia="ru-RU"/>
        </w:rPr>
        <w:t>., </w:t>
      </w:r>
      <w:hyperlink r:id="rId61" w:history="1">
        <w:r w:rsidRPr="003B38FE">
          <w:rPr>
            <w:rFonts w:ascii="Times New Roman" w:eastAsia="Times New Roman" w:hAnsi="Times New Roman" w:cs="Times New Roman"/>
            <w:color w:val="000000"/>
            <w:sz w:val="24"/>
            <w:szCs w:val="24"/>
            <w:lang w:val="en-US" w:eastAsia="ru-RU"/>
          </w:rPr>
          <w:t>Acar G</w:t>
        </w:r>
      </w:hyperlink>
      <w:r w:rsidRPr="003B38FE">
        <w:rPr>
          <w:rFonts w:ascii="Times New Roman" w:eastAsia="Times New Roman" w:hAnsi="Times New Roman" w:cs="Times New Roman"/>
          <w:color w:val="000000"/>
          <w:sz w:val="24"/>
          <w:szCs w:val="24"/>
          <w:lang w:val="en-US" w:eastAsia="ru-RU"/>
        </w:rPr>
        <w:t>., et al.</w:t>
      </w:r>
      <w:r w:rsidRPr="003B38FE">
        <w:rPr>
          <w:rFonts w:ascii="Times New Roman" w:eastAsia="Times New Roman" w:hAnsi="Times New Roman" w:cs="Times New Roman"/>
          <w:bCs/>
          <w:color w:val="000000"/>
          <w:kern w:val="36"/>
          <w:sz w:val="24"/>
          <w:szCs w:val="24"/>
          <w:lang w:val="en-US" w:eastAsia="ru-RU"/>
        </w:rPr>
        <w:t xml:space="preserve"> Predictors of ventricular arrhythmias in patients with mitral valve prolapsed</w:t>
      </w:r>
      <w:r w:rsidRPr="003B38FE">
        <w:rPr>
          <w:rFonts w:ascii="Times New Roman" w:eastAsia="Times New Roman" w:hAnsi="Times New Roman" w:cs="Times New Roman"/>
          <w:color w:val="000000"/>
          <w:sz w:val="24"/>
          <w:szCs w:val="24"/>
          <w:lang w:val="en-US" w:eastAsia="ru-RU"/>
        </w:rPr>
        <w:t xml:space="preserve">. </w:t>
      </w:r>
      <w:hyperlink r:id="rId62" w:tooltip="The international journal of cardiovascular imaging." w:history="1">
        <w:r w:rsidRPr="003B38FE">
          <w:rPr>
            <w:rFonts w:ascii="Times New Roman" w:eastAsia="Times New Roman" w:hAnsi="Times New Roman" w:cs="Times New Roman"/>
            <w:color w:val="000000"/>
            <w:sz w:val="24"/>
            <w:szCs w:val="24"/>
            <w:lang w:val="en-US" w:eastAsia="ru-RU"/>
          </w:rPr>
          <w:t xml:space="preserve">Int J Cardiovasc Imaging </w:t>
        </w:r>
      </w:hyperlink>
      <w:r w:rsidRPr="003B38FE">
        <w:rPr>
          <w:rFonts w:ascii="Times New Roman" w:eastAsia="Times New Roman" w:hAnsi="Times New Roman" w:cs="Times New Roman"/>
          <w:color w:val="000000"/>
          <w:sz w:val="24"/>
          <w:szCs w:val="24"/>
          <w:lang w:val="en-US" w:eastAsia="ru-RU"/>
        </w:rPr>
        <w:t>2010;26(2):139-</w:t>
      </w:r>
      <w:r w:rsidRPr="003B38FE">
        <w:rPr>
          <w:rFonts w:ascii="Times New Roman" w:eastAsia="Times New Roman" w:hAnsi="Times New Roman" w:cs="Times New Roman"/>
          <w:color w:val="000000"/>
          <w:sz w:val="24"/>
          <w:szCs w:val="24"/>
          <w:lang w:eastAsia="ru-RU"/>
        </w:rPr>
        <w:t>1</w:t>
      </w:r>
      <w:r w:rsidRPr="003B38FE">
        <w:rPr>
          <w:rFonts w:ascii="Times New Roman" w:eastAsia="Times New Roman" w:hAnsi="Times New Roman" w:cs="Times New Roman"/>
          <w:color w:val="000000"/>
          <w:sz w:val="24"/>
          <w:szCs w:val="24"/>
          <w:lang w:val="en-US" w:eastAsia="ru-RU"/>
        </w:rPr>
        <w:t xml:space="preserve">45. </w:t>
      </w:r>
    </w:p>
    <w:p w14:paraId="38BC6878" w14:textId="77777777" w:rsidR="003B38FE" w:rsidRPr="003B38FE" w:rsidRDefault="003B38FE" w:rsidP="003B38FE">
      <w:pPr>
        <w:numPr>
          <w:ilvl w:val="0"/>
          <w:numId w:val="43"/>
        </w:numPr>
        <w:spacing w:after="0" w:line="360" w:lineRule="auto"/>
        <w:contextualSpacing/>
        <w:jc w:val="both"/>
        <w:rPr>
          <w:rFonts w:ascii="Times New Roman" w:eastAsia="Times New Roman" w:hAnsi="Times New Roman" w:cs="Times New Roman"/>
          <w:bCs/>
          <w:color w:val="000000"/>
          <w:sz w:val="24"/>
          <w:szCs w:val="24"/>
          <w:lang w:val="en-US" w:eastAsia="ja-JP"/>
        </w:rPr>
      </w:pPr>
      <w:r w:rsidRPr="003B38FE">
        <w:rPr>
          <w:rFonts w:ascii="Times New Roman" w:eastAsia="Times New Roman" w:hAnsi="Times New Roman" w:cs="Times New Roman"/>
          <w:color w:val="000000"/>
          <w:sz w:val="24"/>
          <w:szCs w:val="24"/>
          <w:lang w:val="en-US" w:eastAsia="ru-RU"/>
        </w:rPr>
        <w:t xml:space="preserve">Vahanian A., Alfieri O., Andreotti F. et al. Guidelines on the management of valvular heart disease (version 2012) The Joint Task Force on the Management of Valvular Heart Disease of the European Society of Cardiology (ESC) and the European Association for Cardio – Thoracic Surgery (EACTS). </w:t>
      </w:r>
      <w:r w:rsidRPr="003B38FE">
        <w:rPr>
          <w:rFonts w:ascii="Times New Roman" w:eastAsia="MS Mincho" w:hAnsi="Times New Roman" w:cs="Times New Roman"/>
          <w:color w:val="000000"/>
          <w:sz w:val="24"/>
          <w:szCs w:val="24"/>
          <w:lang w:val="en-US" w:eastAsia="ru-RU"/>
        </w:rPr>
        <w:t>E</w:t>
      </w:r>
      <w:hyperlink r:id="rId63" w:history="1">
        <w:r w:rsidRPr="003B38FE">
          <w:rPr>
            <w:rFonts w:ascii="Times New Roman" w:eastAsia="Times New Roman" w:hAnsi="Times New Roman" w:cs="Times New Roman"/>
            <w:color w:val="000000"/>
            <w:sz w:val="24"/>
            <w:szCs w:val="24"/>
            <w:bdr w:val="none" w:sz="0" w:space="0" w:color="auto" w:frame="1"/>
            <w:lang w:val="en-US" w:eastAsia="ru-RU"/>
          </w:rPr>
          <w:t>uropean Heart Journal</w:t>
        </w:r>
      </w:hyperlink>
      <w:r w:rsidRPr="003B38FE">
        <w:rPr>
          <w:rFonts w:ascii="Times New Roman" w:eastAsia="Times New Roman" w:hAnsi="Times New Roman" w:cs="Times New Roman"/>
          <w:color w:val="000000"/>
          <w:sz w:val="24"/>
          <w:szCs w:val="24"/>
          <w:bdr w:val="none" w:sz="0" w:space="0" w:color="auto" w:frame="1"/>
          <w:lang w:val="en-US" w:eastAsia="ru-RU"/>
        </w:rPr>
        <w:t xml:space="preserve"> 2012</w:t>
      </w:r>
      <w:r w:rsidRPr="003B38FE">
        <w:rPr>
          <w:rFonts w:ascii="Times New Roman" w:eastAsia="Times New Roman" w:hAnsi="Times New Roman" w:cs="Times New Roman"/>
          <w:color w:val="000000"/>
          <w:sz w:val="24"/>
          <w:szCs w:val="24"/>
          <w:lang w:val="en-US" w:eastAsia="ru-RU"/>
        </w:rPr>
        <w:t>;19(33):</w:t>
      </w:r>
      <w:r w:rsidRPr="003B38FE">
        <w:rPr>
          <w:rFonts w:ascii="Times New Roman" w:eastAsia="Times New Roman" w:hAnsi="Times New Roman" w:cs="Times New Roman"/>
          <w:color w:val="000000"/>
          <w:sz w:val="24"/>
          <w:szCs w:val="24"/>
          <w:bdr w:val="none" w:sz="0" w:space="0" w:color="auto" w:frame="1"/>
          <w:lang w:val="en-US" w:eastAsia="ru-RU"/>
        </w:rPr>
        <w:t>2451-2496.</w:t>
      </w:r>
    </w:p>
    <w:p w14:paraId="2F009C03" w14:textId="77777777" w:rsidR="003B38FE" w:rsidRPr="003B38FE" w:rsidRDefault="003B38FE" w:rsidP="003B38FE">
      <w:pPr>
        <w:numPr>
          <w:ilvl w:val="0"/>
          <w:numId w:val="43"/>
        </w:numPr>
        <w:spacing w:after="0" w:line="240" w:lineRule="auto"/>
        <w:contextualSpacing/>
        <w:jc w:val="both"/>
        <w:rPr>
          <w:rFonts w:ascii="Times New Roman" w:eastAsia="Cambria" w:hAnsi="Times New Roman" w:cs="Times New Roman"/>
          <w:color w:val="000000"/>
          <w:sz w:val="24"/>
          <w:szCs w:val="24"/>
        </w:rPr>
      </w:pPr>
      <w:r w:rsidRPr="003B38FE">
        <w:rPr>
          <w:rFonts w:ascii="Times New Roman" w:eastAsia="Cambria" w:hAnsi="Times New Roman" w:cs="Times New Roman"/>
          <w:sz w:val="24"/>
          <w:szCs w:val="24"/>
        </w:rPr>
        <w:t>Белозеров Ю.М., Гнусаев С.Ф. Пролапс митрального клапана. Москва: Мартис, 1995;120.</w:t>
      </w:r>
    </w:p>
    <w:p w14:paraId="456DDF74" w14:textId="77777777" w:rsidR="003B38FE" w:rsidRPr="003B38FE" w:rsidRDefault="003B38FE" w:rsidP="003B38FE">
      <w:pPr>
        <w:numPr>
          <w:ilvl w:val="0"/>
          <w:numId w:val="43"/>
        </w:numPr>
        <w:autoSpaceDE w:val="0"/>
        <w:autoSpaceDN w:val="0"/>
        <w:spacing w:after="0" w:line="240" w:lineRule="auto"/>
        <w:jc w:val="both"/>
        <w:rPr>
          <w:rFonts w:ascii="Times New Roman" w:eastAsia="Calibri" w:hAnsi="Times New Roman" w:cs="Times New Roman"/>
          <w:sz w:val="24"/>
          <w:szCs w:val="24"/>
          <w:lang w:val="en-US" w:eastAsia="ru-RU"/>
        </w:rPr>
      </w:pPr>
      <w:r w:rsidRPr="003B38FE">
        <w:rPr>
          <w:rFonts w:ascii="Times New Roman" w:eastAsia="Calibri" w:hAnsi="Times New Roman" w:cs="Times New Roman"/>
          <w:sz w:val="24"/>
          <w:szCs w:val="24"/>
          <w:lang w:eastAsia="ru-RU"/>
        </w:rPr>
        <w:t>Белозеров Ю.М., Потылико Г.Н., Болбиков В.В., Гнусаев С.Ф. Ультразвуковая с</w:t>
      </w:r>
      <w:r w:rsidRPr="003B38FE">
        <w:rPr>
          <w:rFonts w:ascii="Times New Roman" w:eastAsia="Calibri" w:hAnsi="Times New Roman" w:cs="Times New Roman"/>
          <w:sz w:val="24"/>
          <w:szCs w:val="24"/>
          <w:lang w:eastAsia="ru-RU"/>
        </w:rPr>
        <w:t>е</w:t>
      </w:r>
      <w:r w:rsidRPr="003B38FE">
        <w:rPr>
          <w:rFonts w:ascii="Times New Roman" w:eastAsia="Calibri" w:hAnsi="Times New Roman" w:cs="Times New Roman"/>
          <w:sz w:val="24"/>
          <w:szCs w:val="24"/>
          <w:lang w:eastAsia="ru-RU"/>
        </w:rPr>
        <w:t>миотика и диагностика в кардиологии детского возраста. В кн. Медицинские ко</w:t>
      </w:r>
      <w:r w:rsidRPr="003B38FE">
        <w:rPr>
          <w:rFonts w:ascii="Times New Roman" w:eastAsia="Calibri" w:hAnsi="Times New Roman" w:cs="Times New Roman"/>
          <w:sz w:val="24"/>
          <w:szCs w:val="24"/>
          <w:lang w:eastAsia="ru-RU"/>
        </w:rPr>
        <w:t>м</w:t>
      </w:r>
      <w:r w:rsidRPr="003B38FE">
        <w:rPr>
          <w:rFonts w:ascii="Times New Roman" w:eastAsia="Calibri" w:hAnsi="Times New Roman" w:cs="Times New Roman"/>
          <w:sz w:val="24"/>
          <w:szCs w:val="24"/>
          <w:lang w:eastAsia="ru-RU"/>
        </w:rPr>
        <w:t>пьютерные системы. М.2001:171.</w:t>
      </w:r>
    </w:p>
    <w:p w14:paraId="2322401B"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Times New Roman" w:hAnsi="Times New Roman" w:cs="Times New Roman"/>
          <w:bCs/>
          <w:color w:val="000000"/>
          <w:sz w:val="24"/>
          <w:szCs w:val="24"/>
          <w:shd w:val="clear" w:color="auto" w:fill="FFFFFF"/>
        </w:rPr>
        <w:t>Биохимия: Учеб. для вузов под ред. Е.С. Северина. 2003:779. </w:t>
      </w:r>
    </w:p>
    <w:p w14:paraId="740212EA" w14:textId="77777777" w:rsidR="003B38FE" w:rsidRPr="003B38FE" w:rsidRDefault="003B38FE" w:rsidP="003B38FE">
      <w:pPr>
        <w:numPr>
          <w:ilvl w:val="0"/>
          <w:numId w:val="43"/>
        </w:numPr>
        <w:autoSpaceDE w:val="0"/>
        <w:autoSpaceDN w:val="0"/>
        <w:spacing w:after="0" w:line="240" w:lineRule="auto"/>
        <w:jc w:val="both"/>
        <w:rPr>
          <w:rFonts w:ascii="Times New Roman" w:eastAsia="Calibri" w:hAnsi="Times New Roman" w:cs="Times New Roman"/>
          <w:sz w:val="24"/>
          <w:szCs w:val="24"/>
          <w:lang w:val="en-US" w:eastAsia="ru-RU"/>
        </w:rPr>
      </w:pPr>
      <w:r w:rsidRPr="003B38FE">
        <w:rPr>
          <w:rFonts w:ascii="Times New Roman" w:eastAsia="MS Mincho" w:hAnsi="Times New Roman" w:cs="Times New Roman"/>
          <w:sz w:val="24"/>
          <w:szCs w:val="24"/>
          <w:lang w:eastAsia="ru-RU"/>
        </w:rPr>
        <w:t>Бова А.А., Трисветова Е.Л. Пролапс митрального клапана: клиника, диагностика, лечение. Мн</w:t>
      </w:r>
      <w:r w:rsidRPr="003B38FE">
        <w:rPr>
          <w:rFonts w:ascii="Times New Roman" w:eastAsia="MS Mincho" w:hAnsi="Times New Roman" w:cs="Times New Roman"/>
          <w:sz w:val="24"/>
          <w:szCs w:val="24"/>
          <w:lang w:val="en-US" w:eastAsia="ru-RU"/>
        </w:rPr>
        <w:t xml:space="preserve">.: </w:t>
      </w:r>
      <w:r w:rsidRPr="003B38FE">
        <w:rPr>
          <w:rFonts w:ascii="Times New Roman" w:eastAsia="MS Mincho" w:hAnsi="Times New Roman" w:cs="Times New Roman"/>
          <w:sz w:val="24"/>
          <w:szCs w:val="24"/>
          <w:lang w:eastAsia="ru-RU"/>
        </w:rPr>
        <w:t>БГМУ</w:t>
      </w:r>
      <w:r w:rsidRPr="003B38FE">
        <w:rPr>
          <w:rFonts w:ascii="Times New Roman" w:eastAsia="MS Mincho" w:hAnsi="Times New Roman" w:cs="Times New Roman"/>
          <w:sz w:val="24"/>
          <w:szCs w:val="24"/>
          <w:lang w:val="en-US" w:eastAsia="ru-RU"/>
        </w:rPr>
        <w:t>, 2002:74.</w:t>
      </w:r>
    </w:p>
    <w:p w14:paraId="0E9C8350"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rPr>
      </w:pPr>
      <w:r w:rsidRPr="003B38FE">
        <w:rPr>
          <w:rFonts w:ascii="Times New Roman" w:eastAsia="Cambria" w:hAnsi="Times New Roman" w:cs="Times New Roman"/>
          <w:sz w:val="24"/>
          <w:szCs w:val="24"/>
        </w:rPr>
        <w:t>Богослав Т.В. Применение комбинированного препарата магния и пиридоксина (Магне В</w:t>
      </w:r>
      <w:r w:rsidRPr="003B38FE">
        <w:rPr>
          <w:rFonts w:ascii="Times New Roman" w:eastAsia="Cambria" w:hAnsi="Times New Roman" w:cs="Times New Roman"/>
          <w:sz w:val="24"/>
          <w:szCs w:val="24"/>
          <w:vertAlign w:val="subscript"/>
        </w:rPr>
        <w:t>6</w:t>
      </w:r>
      <w:r w:rsidRPr="003B38FE">
        <w:rPr>
          <w:rFonts w:ascii="Times New Roman" w:eastAsia="Cambria" w:hAnsi="Times New Roman" w:cs="Times New Roman"/>
          <w:sz w:val="24"/>
          <w:szCs w:val="24"/>
        </w:rPr>
        <w:t>) при нарушениях ритма сердца у больных с первичным пролапсом ми</w:t>
      </w:r>
      <w:r w:rsidRPr="003B38FE">
        <w:rPr>
          <w:rFonts w:ascii="Times New Roman" w:eastAsia="Cambria" w:hAnsi="Times New Roman" w:cs="Times New Roman"/>
          <w:sz w:val="24"/>
          <w:szCs w:val="24"/>
        </w:rPr>
        <w:t>т</w:t>
      </w:r>
      <w:r w:rsidRPr="003B38FE">
        <w:rPr>
          <w:rFonts w:ascii="Times New Roman" w:eastAsia="Cambria" w:hAnsi="Times New Roman" w:cs="Times New Roman"/>
          <w:sz w:val="24"/>
          <w:szCs w:val="24"/>
        </w:rPr>
        <w:t xml:space="preserve">рального клапана. 2001 г. </w:t>
      </w:r>
      <w:hyperlink r:id="rId64" w:history="1">
        <w:r w:rsidRPr="003B38FE">
          <w:rPr>
            <w:rFonts w:ascii="Times New Roman" w:eastAsia="Cambria" w:hAnsi="Times New Roman" w:cs="Times New Roman"/>
            <w:color w:val="0000FF"/>
            <w:sz w:val="24"/>
            <w:szCs w:val="24"/>
            <w:lang w:val="en-US"/>
          </w:rPr>
          <w:t>www</w:t>
        </w:r>
        <w:r w:rsidRPr="003B38FE">
          <w:rPr>
            <w:rFonts w:ascii="Times New Roman" w:eastAsia="Cambria" w:hAnsi="Times New Roman" w:cs="Times New Roman"/>
            <w:color w:val="0000FF"/>
            <w:sz w:val="24"/>
            <w:szCs w:val="24"/>
          </w:rPr>
          <w:t>.</w:t>
        </w:r>
        <w:r w:rsidRPr="003B38FE">
          <w:rPr>
            <w:rFonts w:ascii="Times New Roman" w:eastAsia="Cambria" w:hAnsi="Times New Roman" w:cs="Times New Roman"/>
            <w:color w:val="0000FF"/>
            <w:sz w:val="24"/>
            <w:szCs w:val="24"/>
            <w:lang w:val="en-US"/>
          </w:rPr>
          <w:t>rmj</w:t>
        </w:r>
        <w:r w:rsidRPr="003B38FE">
          <w:rPr>
            <w:rFonts w:ascii="Times New Roman" w:eastAsia="Cambria" w:hAnsi="Times New Roman" w:cs="Times New Roman"/>
            <w:color w:val="0000FF"/>
            <w:sz w:val="24"/>
            <w:szCs w:val="24"/>
          </w:rPr>
          <w:t>.</w:t>
        </w:r>
        <w:r w:rsidRPr="003B38FE">
          <w:rPr>
            <w:rFonts w:ascii="Times New Roman" w:eastAsia="Cambria" w:hAnsi="Times New Roman" w:cs="Times New Roman"/>
            <w:color w:val="0000FF"/>
            <w:sz w:val="24"/>
            <w:szCs w:val="24"/>
            <w:lang w:val="en-US"/>
          </w:rPr>
          <w:t>com</w:t>
        </w:r>
      </w:hyperlink>
      <w:r w:rsidRPr="003B38FE">
        <w:rPr>
          <w:rFonts w:ascii="Times New Roman" w:eastAsia="Cambria" w:hAnsi="Times New Roman" w:cs="Times New Roman"/>
          <w:sz w:val="24"/>
          <w:szCs w:val="24"/>
        </w:rPr>
        <w:t xml:space="preserve"> </w:t>
      </w:r>
    </w:p>
    <w:p w14:paraId="2566418C"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rPr>
      </w:pPr>
      <w:r w:rsidRPr="003B38FE">
        <w:rPr>
          <w:rFonts w:ascii="Times New Roman" w:eastAsia="Cambria" w:hAnsi="Times New Roman" w:cs="Times New Roman"/>
          <w:sz w:val="24"/>
          <w:szCs w:val="24"/>
        </w:rPr>
        <w:t>Бочков Н.П. Клиническая генетика. М.:Медицина, 1997:288.</w:t>
      </w:r>
    </w:p>
    <w:p w14:paraId="5EED5526" w14:textId="77777777" w:rsidR="003B38FE" w:rsidRPr="003B38FE" w:rsidRDefault="003B38FE" w:rsidP="003B38FE">
      <w:pPr>
        <w:numPr>
          <w:ilvl w:val="0"/>
          <w:numId w:val="43"/>
        </w:numPr>
        <w:spacing w:after="0" w:line="240" w:lineRule="auto"/>
        <w:contextualSpacing/>
        <w:jc w:val="both"/>
        <w:rPr>
          <w:rFonts w:ascii="Times New Roman" w:eastAsia="Times New Roman" w:hAnsi="Times New Roman" w:cs="Times New Roman"/>
          <w:bCs/>
          <w:color w:val="000000"/>
          <w:sz w:val="24"/>
          <w:szCs w:val="24"/>
          <w:lang w:eastAsia="ja-JP"/>
        </w:rPr>
      </w:pPr>
      <w:r w:rsidRPr="003B38FE">
        <w:rPr>
          <w:rFonts w:ascii="Times New Roman" w:eastAsia="Times New Roman" w:hAnsi="Times New Roman" w:cs="Times New Roman"/>
          <w:bCs/>
          <w:color w:val="000000"/>
          <w:sz w:val="24"/>
          <w:szCs w:val="24"/>
          <w:lang w:eastAsia="ja-JP"/>
        </w:rPr>
        <w:t>Вегетативные расстройства: клиника, лечение, диагностика. Под ред А.М.Вейна. М.:Медицинское информационное агенство, 2000;752.</w:t>
      </w:r>
    </w:p>
    <w:p w14:paraId="51E882F9"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rPr>
      </w:pPr>
      <w:r w:rsidRPr="003B38FE">
        <w:rPr>
          <w:rFonts w:ascii="Times New Roman" w:eastAsia="Cambria" w:hAnsi="Times New Roman" w:cs="Times New Roman"/>
          <w:color w:val="000000"/>
          <w:sz w:val="24"/>
          <w:szCs w:val="24"/>
        </w:rPr>
        <w:t>Вейн А.М., Соловьева А.Д., Акарачкова Е.С. Лечение гипервентиляционного си</w:t>
      </w:r>
      <w:r w:rsidRPr="003B38FE">
        <w:rPr>
          <w:rFonts w:ascii="Times New Roman" w:eastAsia="Cambria" w:hAnsi="Times New Roman" w:cs="Times New Roman"/>
          <w:color w:val="000000"/>
          <w:sz w:val="24"/>
          <w:szCs w:val="24"/>
        </w:rPr>
        <w:t>н</w:t>
      </w:r>
      <w:r w:rsidRPr="003B38FE">
        <w:rPr>
          <w:rFonts w:ascii="Times New Roman" w:eastAsia="Cambria" w:hAnsi="Times New Roman" w:cs="Times New Roman"/>
          <w:color w:val="000000"/>
          <w:sz w:val="24"/>
          <w:szCs w:val="24"/>
        </w:rPr>
        <w:t>дрома препаратом Магне-В</w:t>
      </w:r>
      <w:r w:rsidRPr="003B38FE">
        <w:rPr>
          <w:rFonts w:ascii="Times New Roman" w:eastAsia="Cambria" w:hAnsi="Times New Roman" w:cs="Times New Roman"/>
          <w:color w:val="000000"/>
          <w:sz w:val="24"/>
          <w:szCs w:val="24"/>
          <w:vertAlign w:val="subscript"/>
        </w:rPr>
        <w:t>6</w:t>
      </w:r>
      <w:r w:rsidRPr="003B38FE">
        <w:rPr>
          <w:rFonts w:ascii="Times New Roman" w:eastAsia="Cambria" w:hAnsi="Times New Roman" w:cs="Times New Roman"/>
          <w:color w:val="000000"/>
          <w:sz w:val="24"/>
          <w:szCs w:val="24"/>
        </w:rPr>
        <w:t>. Лечение нервных болезней. 2003;4;3 (11):20–22.</w:t>
      </w:r>
    </w:p>
    <w:p w14:paraId="5FF56113" w14:textId="77777777" w:rsidR="003B38FE" w:rsidRPr="003B38FE" w:rsidRDefault="003B38FE" w:rsidP="003B38FE">
      <w:pPr>
        <w:numPr>
          <w:ilvl w:val="0"/>
          <w:numId w:val="43"/>
        </w:numPr>
        <w:spacing w:after="0" w:line="240" w:lineRule="auto"/>
        <w:contextualSpacing/>
        <w:rPr>
          <w:rFonts w:ascii="Times New Roman" w:eastAsia="Times New Roman" w:hAnsi="Times New Roman" w:cs="Times New Roman"/>
          <w:bCs/>
          <w:color w:val="000000"/>
          <w:sz w:val="24"/>
          <w:szCs w:val="24"/>
          <w:lang w:eastAsia="ja-JP"/>
        </w:rPr>
      </w:pPr>
      <w:r w:rsidRPr="003B38FE">
        <w:rPr>
          <w:rFonts w:ascii="Times New Roman" w:eastAsia="Cambria" w:hAnsi="Times New Roman" w:cs="Times New Roman"/>
          <w:sz w:val="24"/>
          <w:szCs w:val="24"/>
        </w:rPr>
        <w:t>Воропай Л.А., Пирожкова Н.И., Воропай Н.Г. Метаболическая коррекция при ди</w:t>
      </w:r>
      <w:r w:rsidRPr="003B38FE">
        <w:rPr>
          <w:rFonts w:ascii="Times New Roman" w:eastAsia="Cambria" w:hAnsi="Times New Roman" w:cs="Times New Roman"/>
          <w:sz w:val="24"/>
          <w:szCs w:val="24"/>
        </w:rPr>
        <w:t>с</w:t>
      </w:r>
      <w:r w:rsidRPr="003B38FE">
        <w:rPr>
          <w:rFonts w:ascii="Times New Roman" w:eastAsia="Cambria" w:hAnsi="Times New Roman" w:cs="Times New Roman"/>
          <w:sz w:val="24"/>
          <w:szCs w:val="24"/>
        </w:rPr>
        <w:t xml:space="preserve">плазии соединительной ткани. Медицина и образование в Сибири 2012;3: </w:t>
      </w:r>
      <w:hyperlink r:id="rId65" w:history="1">
        <w:r w:rsidRPr="003B38FE">
          <w:rPr>
            <w:rFonts w:ascii="Times New Roman" w:eastAsia="Cambria" w:hAnsi="Times New Roman" w:cs="Times New Roman"/>
            <w:color w:val="0000FF"/>
            <w:sz w:val="24"/>
            <w:szCs w:val="24"/>
          </w:rPr>
          <w:t>http://www.ngmu.ru/cozo/mos/article/pdf.php?id=748</w:t>
        </w:r>
      </w:hyperlink>
      <w:r w:rsidRPr="003B38FE">
        <w:rPr>
          <w:rFonts w:ascii="Times New Roman" w:eastAsia="Cambria" w:hAnsi="Times New Roman" w:cs="Times New Roman"/>
          <w:sz w:val="24"/>
          <w:szCs w:val="24"/>
        </w:rPr>
        <w:t xml:space="preserve"> </w:t>
      </w:r>
    </w:p>
    <w:p w14:paraId="6399EED7" w14:textId="77777777" w:rsidR="003B38FE" w:rsidRPr="003B38FE" w:rsidRDefault="003B38FE" w:rsidP="003B38FE">
      <w:pPr>
        <w:numPr>
          <w:ilvl w:val="0"/>
          <w:numId w:val="43"/>
        </w:numPr>
        <w:spacing w:after="0" w:line="240" w:lineRule="auto"/>
        <w:contextualSpacing/>
        <w:rPr>
          <w:rFonts w:ascii="Times New Roman" w:eastAsia="Times New Roman" w:hAnsi="Times New Roman" w:cs="Times New Roman"/>
          <w:bCs/>
          <w:color w:val="000000"/>
          <w:sz w:val="24"/>
          <w:szCs w:val="24"/>
          <w:lang w:eastAsia="ja-JP"/>
        </w:rPr>
      </w:pPr>
      <w:r w:rsidRPr="003B38FE">
        <w:rPr>
          <w:rFonts w:ascii="Times New Roman" w:eastAsia="Cambria" w:hAnsi="Times New Roman" w:cs="Times New Roman"/>
          <w:color w:val="000000"/>
          <w:sz w:val="24"/>
          <w:szCs w:val="24"/>
        </w:rPr>
        <w:t xml:space="preserve">Гнусаев С.Ф., Белозеров Ю.М. Эхокардиографические критерии диагностики и классификация малых аномалий сердца у детей. Ультразвуковая диагностика 1997;3:21-27. </w:t>
      </w:r>
    </w:p>
    <w:p w14:paraId="236C9F40"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rPr>
      </w:pPr>
      <w:r w:rsidRPr="003B38FE">
        <w:rPr>
          <w:rFonts w:ascii="Times New Roman" w:eastAsia="Cambria" w:hAnsi="Times New Roman" w:cs="Times New Roman"/>
          <w:sz w:val="24"/>
          <w:szCs w:val="24"/>
        </w:rPr>
        <w:t>Громова О.А. Молекулярные механизмы воздействия магния на дисплазию соед</w:t>
      </w:r>
      <w:r w:rsidRPr="003B38FE">
        <w:rPr>
          <w:rFonts w:ascii="Times New Roman" w:eastAsia="Cambria" w:hAnsi="Times New Roman" w:cs="Times New Roman"/>
          <w:sz w:val="24"/>
          <w:szCs w:val="24"/>
        </w:rPr>
        <w:t>и</w:t>
      </w:r>
      <w:r w:rsidRPr="003B38FE">
        <w:rPr>
          <w:rFonts w:ascii="Times New Roman" w:eastAsia="Cambria" w:hAnsi="Times New Roman" w:cs="Times New Roman"/>
          <w:sz w:val="24"/>
          <w:szCs w:val="24"/>
        </w:rPr>
        <w:t>нительной ткани. Дисплазия соединительной ткани, 2008;1:23-32.</w:t>
      </w:r>
    </w:p>
    <w:p w14:paraId="1926185E"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lang w:val="en-US"/>
        </w:rPr>
      </w:pPr>
      <w:r w:rsidRPr="003B38FE">
        <w:rPr>
          <w:rFonts w:ascii="Times New Roman" w:eastAsia="Cambria" w:hAnsi="Times New Roman" w:cs="Times New Roman"/>
          <w:sz w:val="24"/>
          <w:szCs w:val="24"/>
        </w:rPr>
        <w:t>Громова О.А., Калачева А.Г., Сатарина Т.Е., Гришина Т.Р., Микадзе Ю.В., Торшин И.Ю., Рудаков К.В. Влияние препарата Магне В</w:t>
      </w:r>
      <w:r w:rsidRPr="003B38FE">
        <w:rPr>
          <w:rFonts w:ascii="Times New Roman" w:eastAsia="Cambria" w:hAnsi="Times New Roman" w:cs="Times New Roman"/>
          <w:sz w:val="24"/>
          <w:szCs w:val="24"/>
          <w:vertAlign w:val="subscript"/>
        </w:rPr>
        <w:t xml:space="preserve">6 </w:t>
      </w:r>
      <w:r w:rsidRPr="003B38FE">
        <w:rPr>
          <w:rFonts w:ascii="Times New Roman" w:eastAsia="Cambria" w:hAnsi="Times New Roman" w:cs="Times New Roman"/>
          <w:sz w:val="24"/>
          <w:szCs w:val="24"/>
        </w:rPr>
        <w:t>на параметры стресса и когнити</w:t>
      </w:r>
      <w:r w:rsidRPr="003B38FE">
        <w:rPr>
          <w:rFonts w:ascii="Times New Roman" w:eastAsia="Cambria" w:hAnsi="Times New Roman" w:cs="Times New Roman"/>
          <w:sz w:val="24"/>
          <w:szCs w:val="24"/>
        </w:rPr>
        <w:t>в</w:t>
      </w:r>
      <w:r w:rsidRPr="003B38FE">
        <w:rPr>
          <w:rFonts w:ascii="Times New Roman" w:eastAsia="Cambria" w:hAnsi="Times New Roman" w:cs="Times New Roman"/>
          <w:sz w:val="24"/>
          <w:szCs w:val="24"/>
        </w:rPr>
        <w:t xml:space="preserve">ную функцию при высоких психоэмоциональных нагрузках. Трудный пациент 2008, 12; </w:t>
      </w:r>
      <w:hyperlink r:id="rId66" w:history="1">
        <w:r w:rsidRPr="003B38FE">
          <w:rPr>
            <w:rFonts w:ascii="Times New Roman" w:eastAsia="Cambria" w:hAnsi="Times New Roman" w:cs="Times New Roman"/>
            <w:color w:val="0000FF"/>
            <w:sz w:val="24"/>
            <w:szCs w:val="24"/>
          </w:rPr>
          <w:t>www.t-pacient.ru</w:t>
        </w:r>
      </w:hyperlink>
    </w:p>
    <w:p w14:paraId="658197E0"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color w:val="262626"/>
          <w:sz w:val="24"/>
          <w:szCs w:val="24"/>
        </w:rPr>
        <w:t>Громова О.А., Торшин И.Ю., Рудаков К.В. и др. Недостаточность магния – дост</w:t>
      </w:r>
      <w:r w:rsidRPr="003B38FE">
        <w:rPr>
          <w:rFonts w:ascii="Times New Roman" w:eastAsia="Cambria" w:hAnsi="Times New Roman" w:cs="Times New Roman"/>
          <w:color w:val="262626"/>
          <w:sz w:val="24"/>
          <w:szCs w:val="24"/>
        </w:rPr>
        <w:t>о</w:t>
      </w:r>
      <w:r w:rsidRPr="003B38FE">
        <w:rPr>
          <w:rFonts w:ascii="Times New Roman" w:eastAsia="Cambria" w:hAnsi="Times New Roman" w:cs="Times New Roman"/>
          <w:color w:val="262626"/>
          <w:sz w:val="24"/>
          <w:szCs w:val="24"/>
        </w:rPr>
        <w:t xml:space="preserve">верный фактор риска коморбидных состояний: результаы крупномасштабного скрининга магниевого статуса в регионах России. </w:t>
      </w:r>
      <w:r w:rsidRPr="003B38FE">
        <w:rPr>
          <w:rFonts w:ascii="Times New Roman" w:eastAsia="Cambria" w:hAnsi="Times New Roman" w:cs="Times New Roman"/>
          <w:color w:val="262626"/>
          <w:sz w:val="24"/>
          <w:szCs w:val="24"/>
          <w:lang w:val="en-US"/>
        </w:rPr>
        <w:t>Фарматека 2013;6:</w:t>
      </w:r>
      <w:r w:rsidRPr="003B38FE">
        <w:rPr>
          <w:rFonts w:ascii="Times New Roman" w:eastAsia="Cambria" w:hAnsi="Times New Roman" w:cs="Times New Roman"/>
          <w:sz w:val="24"/>
          <w:szCs w:val="24"/>
        </w:rPr>
        <w:t xml:space="preserve">116-129. </w:t>
      </w:r>
    </w:p>
    <w:p w14:paraId="37AC6263" w14:textId="77777777" w:rsidR="003B38FE" w:rsidRPr="003B38FE" w:rsidRDefault="003B38FE" w:rsidP="003B38FE">
      <w:pPr>
        <w:widowControl w:val="0"/>
        <w:numPr>
          <w:ilvl w:val="0"/>
          <w:numId w:val="43"/>
        </w:numPr>
        <w:autoSpaceDE w:val="0"/>
        <w:autoSpaceDN w:val="0"/>
        <w:adjustRightInd w:val="0"/>
        <w:spacing w:after="240" w:line="240" w:lineRule="auto"/>
        <w:contextualSpacing/>
        <w:rPr>
          <w:rFonts w:ascii="Times New Roman" w:eastAsia="Cambria" w:hAnsi="Times New Roman" w:cs="Times New Roman"/>
          <w:sz w:val="24"/>
          <w:szCs w:val="24"/>
          <w:lang w:val="en-US"/>
        </w:rPr>
      </w:pPr>
      <w:r w:rsidRPr="003B38FE">
        <w:rPr>
          <w:rFonts w:ascii="Times New Roman" w:eastAsia="Cambria" w:hAnsi="Times New Roman" w:cs="Times New Roman"/>
          <w:sz w:val="24"/>
          <w:szCs w:val="24"/>
        </w:rPr>
        <w:t>Дамулин И.В., Коберская Н.Н., Антоненко Л.М. Влияние милдроната на когнити</w:t>
      </w:r>
      <w:r w:rsidRPr="003B38FE">
        <w:rPr>
          <w:rFonts w:ascii="Times New Roman" w:eastAsia="Cambria" w:hAnsi="Times New Roman" w:cs="Times New Roman"/>
          <w:sz w:val="24"/>
          <w:szCs w:val="24"/>
        </w:rPr>
        <w:t>в</w:t>
      </w:r>
      <w:r w:rsidRPr="003B38FE">
        <w:rPr>
          <w:rFonts w:ascii="Times New Roman" w:eastAsia="Cambria" w:hAnsi="Times New Roman" w:cs="Times New Roman"/>
          <w:sz w:val="24"/>
          <w:szCs w:val="24"/>
        </w:rPr>
        <w:t>ные нарушения при дисциркуляторнои</w:t>
      </w:r>
      <w:r w:rsidRPr="003B38FE">
        <w:rPr>
          <w:rFonts w:ascii="Cambria Math" w:eastAsia="Cambria" w:hAnsi="Cambria Math" w:cs="Cambria Math"/>
          <w:sz w:val="24"/>
          <w:szCs w:val="24"/>
        </w:rPr>
        <w:t>̆</w:t>
      </w:r>
      <w:r w:rsidRPr="003B38FE">
        <w:rPr>
          <w:rFonts w:ascii="Times New Roman" w:eastAsia="Cambria" w:hAnsi="Times New Roman" w:cs="Times New Roman"/>
          <w:sz w:val="24"/>
          <w:szCs w:val="24"/>
        </w:rPr>
        <w:t xml:space="preserve"> энцефалопатии: клинико- электрофизиол</w:t>
      </w:r>
      <w:r w:rsidRPr="003B38FE">
        <w:rPr>
          <w:rFonts w:ascii="Times New Roman" w:eastAsia="Cambria" w:hAnsi="Times New Roman" w:cs="Times New Roman"/>
          <w:sz w:val="24"/>
          <w:szCs w:val="24"/>
        </w:rPr>
        <w:t>о</w:t>
      </w:r>
      <w:r w:rsidRPr="003B38FE">
        <w:rPr>
          <w:rFonts w:ascii="Times New Roman" w:eastAsia="Cambria" w:hAnsi="Times New Roman" w:cs="Times New Roman"/>
          <w:sz w:val="24"/>
          <w:szCs w:val="24"/>
        </w:rPr>
        <w:t xml:space="preserve">гическое исследование. </w:t>
      </w:r>
      <w:r w:rsidRPr="003B38FE">
        <w:rPr>
          <w:rFonts w:ascii="Times New Roman" w:eastAsia="Cambria" w:hAnsi="Times New Roman" w:cs="Times New Roman"/>
          <w:sz w:val="24"/>
          <w:szCs w:val="24"/>
          <w:lang w:val="en-US"/>
        </w:rPr>
        <w:t xml:space="preserve">Кард ж 2006;1:1–6. </w:t>
      </w:r>
    </w:p>
    <w:p w14:paraId="6B474D06" w14:textId="77777777" w:rsidR="003B38FE" w:rsidRPr="003B38FE" w:rsidRDefault="003B38FE" w:rsidP="003B38FE">
      <w:pPr>
        <w:widowControl w:val="0"/>
        <w:numPr>
          <w:ilvl w:val="0"/>
          <w:numId w:val="43"/>
        </w:numPr>
        <w:autoSpaceDE w:val="0"/>
        <w:autoSpaceDN w:val="0"/>
        <w:adjustRightInd w:val="0"/>
        <w:spacing w:after="240" w:line="240" w:lineRule="auto"/>
        <w:contextualSpacing/>
        <w:rPr>
          <w:rFonts w:ascii="Times New Roman" w:eastAsia="Cambria" w:hAnsi="Times New Roman" w:cs="Times New Roman"/>
          <w:sz w:val="24"/>
          <w:szCs w:val="24"/>
          <w:lang w:val="en-US"/>
        </w:rPr>
      </w:pPr>
      <w:r w:rsidRPr="003B38FE">
        <w:rPr>
          <w:rFonts w:ascii="Times New Roman" w:eastAsia="Cambria" w:hAnsi="Times New Roman" w:cs="Times New Roman"/>
          <w:sz w:val="24"/>
          <w:szCs w:val="24"/>
        </w:rPr>
        <w:t>Дубилей Г.С., Нечаева Г.И., Друк И.В. и др. Клиническая эффективность милдр</w:t>
      </w:r>
      <w:r w:rsidRPr="003B38FE">
        <w:rPr>
          <w:rFonts w:ascii="Times New Roman" w:eastAsia="Cambria" w:hAnsi="Times New Roman" w:cs="Times New Roman"/>
          <w:sz w:val="24"/>
          <w:szCs w:val="24"/>
        </w:rPr>
        <w:t>о</w:t>
      </w:r>
      <w:r w:rsidRPr="003B38FE">
        <w:rPr>
          <w:rFonts w:ascii="Times New Roman" w:eastAsia="Cambria" w:hAnsi="Times New Roman" w:cs="Times New Roman"/>
          <w:sz w:val="24"/>
          <w:szCs w:val="24"/>
        </w:rPr>
        <w:t>ната у лиц с дисплазией соединительной ткани: опыт терапии в условиях специал</w:t>
      </w:r>
      <w:r w:rsidRPr="003B38FE">
        <w:rPr>
          <w:rFonts w:ascii="Times New Roman" w:eastAsia="Cambria" w:hAnsi="Times New Roman" w:cs="Times New Roman"/>
          <w:sz w:val="24"/>
          <w:szCs w:val="24"/>
        </w:rPr>
        <w:t>и</w:t>
      </w:r>
      <w:r w:rsidRPr="003B38FE">
        <w:rPr>
          <w:rFonts w:ascii="Times New Roman" w:eastAsia="Cambria" w:hAnsi="Times New Roman" w:cs="Times New Roman"/>
          <w:sz w:val="24"/>
          <w:szCs w:val="24"/>
        </w:rPr>
        <w:t xml:space="preserve">зированного центра г. Омска. </w:t>
      </w:r>
      <w:r w:rsidRPr="003B38FE">
        <w:rPr>
          <w:rFonts w:ascii="Times New Roman" w:eastAsia="Cambria" w:hAnsi="Times New Roman" w:cs="Times New Roman"/>
          <w:sz w:val="24"/>
          <w:szCs w:val="24"/>
          <w:lang w:val="en-US"/>
        </w:rPr>
        <w:t xml:space="preserve">Рос кард ж 2011;3:55-57. </w:t>
      </w:r>
    </w:p>
    <w:p w14:paraId="2962CFF3" w14:textId="77777777" w:rsidR="003B38FE" w:rsidRPr="003B38FE" w:rsidRDefault="003B38FE" w:rsidP="003B38FE">
      <w:pPr>
        <w:widowControl w:val="0"/>
        <w:numPr>
          <w:ilvl w:val="0"/>
          <w:numId w:val="43"/>
        </w:numPr>
        <w:autoSpaceDE w:val="0"/>
        <w:autoSpaceDN w:val="0"/>
        <w:adjustRightInd w:val="0"/>
        <w:spacing w:after="240" w:line="240" w:lineRule="auto"/>
        <w:contextualSpacing/>
        <w:rPr>
          <w:rFonts w:ascii="Times New Roman" w:eastAsia="Cambria" w:hAnsi="Times New Roman" w:cs="Times New Roman"/>
          <w:sz w:val="24"/>
          <w:szCs w:val="24"/>
          <w:lang w:val="en-US"/>
        </w:rPr>
      </w:pPr>
      <w:r w:rsidRPr="003B38FE">
        <w:rPr>
          <w:rFonts w:ascii="Times New Roman" w:eastAsia="Cambria" w:hAnsi="Times New Roman" w:cs="Times New Roman"/>
          <w:color w:val="000000"/>
          <w:sz w:val="24"/>
          <w:szCs w:val="24"/>
        </w:rPr>
        <w:lastRenderedPageBreak/>
        <w:t>Земцовский Э.В. Диспластические синдромы и фенотипы. Диспластическое сер</w:t>
      </w:r>
      <w:r w:rsidRPr="003B38FE">
        <w:rPr>
          <w:rFonts w:ascii="Times New Roman" w:eastAsia="Cambria" w:hAnsi="Times New Roman" w:cs="Times New Roman"/>
          <w:color w:val="000000"/>
          <w:sz w:val="24"/>
          <w:szCs w:val="24"/>
        </w:rPr>
        <w:t>д</w:t>
      </w:r>
      <w:r w:rsidRPr="003B38FE">
        <w:rPr>
          <w:rFonts w:ascii="Times New Roman" w:eastAsia="Cambria" w:hAnsi="Times New Roman" w:cs="Times New Roman"/>
          <w:color w:val="000000"/>
          <w:sz w:val="24"/>
          <w:szCs w:val="24"/>
        </w:rPr>
        <w:t>це. СПб. «Ольга»,2007:80.</w:t>
      </w:r>
    </w:p>
    <w:p w14:paraId="4ED05EFD" w14:textId="77777777" w:rsidR="003B38FE" w:rsidRPr="003B38FE" w:rsidRDefault="003B38FE" w:rsidP="003B38FE">
      <w:pPr>
        <w:widowControl w:val="0"/>
        <w:numPr>
          <w:ilvl w:val="0"/>
          <w:numId w:val="43"/>
        </w:numPr>
        <w:autoSpaceDE w:val="0"/>
        <w:autoSpaceDN w:val="0"/>
        <w:adjustRightInd w:val="0"/>
        <w:spacing w:after="240" w:line="240" w:lineRule="auto"/>
        <w:contextualSpacing/>
        <w:rPr>
          <w:rFonts w:ascii="Times New Roman" w:eastAsia="Cambria" w:hAnsi="Times New Roman" w:cs="Times New Roman"/>
          <w:sz w:val="24"/>
          <w:szCs w:val="24"/>
        </w:rPr>
      </w:pPr>
      <w:r w:rsidRPr="003B38FE">
        <w:rPr>
          <w:rFonts w:ascii="Times New Roman" w:eastAsia="Cambria" w:hAnsi="Times New Roman" w:cs="Times New Roman"/>
          <w:sz w:val="24"/>
          <w:szCs w:val="24"/>
        </w:rPr>
        <w:t>Земцовскии</w:t>
      </w:r>
      <w:r w:rsidRPr="003B38FE">
        <w:rPr>
          <w:rFonts w:ascii="Cambria Math" w:eastAsia="Cambria" w:hAnsi="Cambria Math" w:cs="Cambria Math"/>
          <w:sz w:val="24"/>
          <w:szCs w:val="24"/>
        </w:rPr>
        <w:t>̆</w:t>
      </w:r>
      <w:r w:rsidRPr="003B38FE">
        <w:rPr>
          <w:rFonts w:ascii="Times New Roman" w:eastAsia="Cambria" w:hAnsi="Times New Roman" w:cs="Times New Roman"/>
          <w:sz w:val="24"/>
          <w:szCs w:val="24"/>
        </w:rPr>
        <w:t xml:space="preserve"> Э. В. Пролапс митрального клапана. СПб.: Общество «Знание» Санкт- Петербурга и Ленинградскои</w:t>
      </w:r>
      <w:r w:rsidRPr="003B38FE">
        <w:rPr>
          <w:rFonts w:ascii="Cambria Math" w:eastAsia="Cambria" w:hAnsi="Cambria Math" w:cs="Cambria Math"/>
          <w:sz w:val="24"/>
          <w:szCs w:val="24"/>
        </w:rPr>
        <w:t>̆</w:t>
      </w:r>
      <w:r w:rsidRPr="003B38FE">
        <w:rPr>
          <w:rFonts w:ascii="Times New Roman" w:eastAsia="Cambria" w:hAnsi="Times New Roman" w:cs="Times New Roman"/>
          <w:sz w:val="24"/>
          <w:szCs w:val="24"/>
        </w:rPr>
        <w:t xml:space="preserve"> области, 2010:160.</w:t>
      </w:r>
    </w:p>
    <w:p w14:paraId="2AD8F537" w14:textId="77777777" w:rsidR="003B38FE" w:rsidRPr="003B38FE" w:rsidRDefault="003B38FE" w:rsidP="003B38FE">
      <w:pPr>
        <w:widowControl w:val="0"/>
        <w:numPr>
          <w:ilvl w:val="0"/>
          <w:numId w:val="43"/>
        </w:numPr>
        <w:autoSpaceDE w:val="0"/>
        <w:autoSpaceDN w:val="0"/>
        <w:adjustRightInd w:val="0"/>
        <w:spacing w:after="240" w:line="240" w:lineRule="auto"/>
        <w:contextualSpacing/>
        <w:rPr>
          <w:rFonts w:ascii="Times New Roman" w:eastAsia="Cambria" w:hAnsi="Times New Roman" w:cs="Times New Roman"/>
          <w:sz w:val="24"/>
          <w:szCs w:val="24"/>
          <w:lang w:val="en-US"/>
        </w:rPr>
      </w:pPr>
      <w:r w:rsidRPr="003B38FE">
        <w:rPr>
          <w:rFonts w:ascii="Times New Roman" w:eastAsia="Cambria" w:hAnsi="Times New Roman" w:cs="Times New Roman"/>
          <w:sz w:val="24"/>
          <w:szCs w:val="24"/>
        </w:rPr>
        <w:t>Земцовскии</w:t>
      </w:r>
      <w:r w:rsidRPr="003B38FE">
        <w:rPr>
          <w:rFonts w:ascii="Cambria Math" w:eastAsia="Cambria" w:hAnsi="Cambria Math" w:cs="Cambria Math"/>
          <w:sz w:val="24"/>
          <w:szCs w:val="24"/>
        </w:rPr>
        <w:t>̆</w:t>
      </w:r>
      <w:r w:rsidRPr="003B38FE">
        <w:rPr>
          <w:rFonts w:ascii="Times New Roman" w:eastAsia="Cambria" w:hAnsi="Times New Roman" w:cs="Times New Roman"/>
          <w:sz w:val="24"/>
          <w:szCs w:val="24"/>
        </w:rPr>
        <w:t xml:space="preserve"> Э. В. Сердечно-сосудистыи</w:t>
      </w:r>
      <w:r w:rsidRPr="003B38FE">
        <w:rPr>
          <w:rFonts w:ascii="Cambria Math" w:eastAsia="Cambria" w:hAnsi="Cambria Math" w:cs="Cambria Math"/>
          <w:sz w:val="24"/>
          <w:szCs w:val="24"/>
        </w:rPr>
        <w:t>̆</w:t>
      </w:r>
      <w:r w:rsidRPr="003B38FE">
        <w:rPr>
          <w:rFonts w:ascii="Times New Roman" w:eastAsia="Cambria" w:hAnsi="Times New Roman" w:cs="Times New Roman"/>
          <w:sz w:val="24"/>
          <w:szCs w:val="24"/>
        </w:rPr>
        <w:t xml:space="preserve"> континуум при синдроме Марфана. </w:t>
      </w:r>
      <w:r w:rsidRPr="003B38FE">
        <w:rPr>
          <w:rFonts w:ascii="Times New Roman" w:eastAsia="Cambria" w:hAnsi="Times New Roman" w:cs="Times New Roman"/>
          <w:sz w:val="24"/>
          <w:szCs w:val="24"/>
          <w:lang w:val="en-US"/>
        </w:rPr>
        <w:t>Сибирскии</w:t>
      </w:r>
      <w:r w:rsidRPr="003B38FE">
        <w:rPr>
          <w:rFonts w:ascii="Cambria Math" w:eastAsia="Cambria" w:hAnsi="Cambria Math" w:cs="Cambria Math"/>
          <w:sz w:val="24"/>
          <w:szCs w:val="24"/>
          <w:lang w:val="en-US"/>
        </w:rPr>
        <w:t>̆</w:t>
      </w:r>
      <w:r w:rsidRPr="003B38FE">
        <w:rPr>
          <w:rFonts w:ascii="Times New Roman" w:eastAsia="Cambria" w:hAnsi="Times New Roman" w:cs="Times New Roman"/>
          <w:sz w:val="24"/>
          <w:szCs w:val="24"/>
          <w:lang w:val="en-US"/>
        </w:rPr>
        <w:t xml:space="preserve"> медицинскии</w:t>
      </w:r>
      <w:r w:rsidRPr="003B38FE">
        <w:rPr>
          <w:rFonts w:ascii="Cambria Math" w:eastAsia="Cambria" w:hAnsi="Cambria Math" w:cs="Cambria Math"/>
          <w:sz w:val="24"/>
          <w:szCs w:val="24"/>
          <w:lang w:val="en-US"/>
        </w:rPr>
        <w:t>̆</w:t>
      </w:r>
      <w:r w:rsidRPr="003B38FE">
        <w:rPr>
          <w:rFonts w:ascii="Times New Roman" w:eastAsia="Cambria" w:hAnsi="Times New Roman" w:cs="Times New Roman"/>
          <w:sz w:val="24"/>
          <w:szCs w:val="24"/>
          <w:lang w:val="en-US"/>
        </w:rPr>
        <w:t xml:space="preserve"> журнал 2011;3,Выпуск 2:13–19.</w:t>
      </w:r>
    </w:p>
    <w:p w14:paraId="604408A2" w14:textId="77777777" w:rsidR="003B38FE" w:rsidRPr="003B38FE" w:rsidRDefault="003B38FE" w:rsidP="003B38FE">
      <w:pPr>
        <w:widowControl w:val="0"/>
        <w:numPr>
          <w:ilvl w:val="0"/>
          <w:numId w:val="43"/>
        </w:numPr>
        <w:autoSpaceDE w:val="0"/>
        <w:autoSpaceDN w:val="0"/>
        <w:adjustRightInd w:val="0"/>
        <w:spacing w:after="240" w:line="240" w:lineRule="auto"/>
        <w:contextualSpacing/>
        <w:rPr>
          <w:rFonts w:ascii="Times New Roman" w:eastAsia="Cambria" w:hAnsi="Times New Roman" w:cs="Times New Roman"/>
          <w:sz w:val="24"/>
          <w:szCs w:val="24"/>
          <w:lang w:val="en-US"/>
        </w:rPr>
      </w:pPr>
      <w:r w:rsidRPr="003B38FE">
        <w:rPr>
          <w:rFonts w:ascii="Times New Roman" w:eastAsia="Cambria" w:hAnsi="Times New Roman" w:cs="Times New Roman"/>
          <w:sz w:val="24"/>
          <w:szCs w:val="24"/>
        </w:rPr>
        <w:t>Земцовскии</w:t>
      </w:r>
      <w:r w:rsidRPr="003B38FE">
        <w:rPr>
          <w:rFonts w:ascii="Cambria Math" w:eastAsia="Cambria" w:hAnsi="Cambria Math" w:cs="Cambria Math"/>
          <w:sz w:val="24"/>
          <w:szCs w:val="24"/>
        </w:rPr>
        <w:t>̆</w:t>
      </w:r>
      <w:r w:rsidRPr="003B38FE">
        <w:rPr>
          <w:rFonts w:ascii="Times New Roman" w:eastAsia="Cambria" w:hAnsi="Times New Roman" w:cs="Times New Roman"/>
          <w:sz w:val="24"/>
          <w:szCs w:val="24"/>
        </w:rPr>
        <w:t xml:space="preserve"> Э. В., Малев Э. Г., Лунева Е. Б. Наследственные нарушения соедини- тельнои</w:t>
      </w:r>
      <w:r w:rsidRPr="003B38FE">
        <w:rPr>
          <w:rFonts w:ascii="Cambria Math" w:eastAsia="Cambria" w:hAnsi="Cambria Math" w:cs="Cambria Math"/>
          <w:sz w:val="24"/>
          <w:szCs w:val="24"/>
        </w:rPr>
        <w:t>̆</w:t>
      </w:r>
      <w:r w:rsidRPr="003B38FE">
        <w:rPr>
          <w:rFonts w:ascii="Times New Roman" w:eastAsia="Cambria" w:hAnsi="Times New Roman" w:cs="Times New Roman"/>
          <w:sz w:val="24"/>
          <w:szCs w:val="24"/>
        </w:rPr>
        <w:t xml:space="preserve"> ткани и внезапная сердечная смерть. </w:t>
      </w:r>
      <w:r w:rsidRPr="003B38FE">
        <w:rPr>
          <w:rFonts w:ascii="Times New Roman" w:eastAsia="Cambria" w:hAnsi="Times New Roman" w:cs="Times New Roman"/>
          <w:sz w:val="24"/>
          <w:szCs w:val="24"/>
          <w:lang w:val="en-US"/>
        </w:rPr>
        <w:t>Вестник аритмологии. 2010; 63:61–65.</w:t>
      </w:r>
    </w:p>
    <w:p w14:paraId="2D0C1DE6" w14:textId="77777777" w:rsidR="003B38FE" w:rsidRPr="003B38FE" w:rsidRDefault="003B38FE" w:rsidP="003B38FE">
      <w:pPr>
        <w:widowControl w:val="0"/>
        <w:numPr>
          <w:ilvl w:val="0"/>
          <w:numId w:val="43"/>
        </w:numPr>
        <w:autoSpaceDE w:val="0"/>
        <w:autoSpaceDN w:val="0"/>
        <w:adjustRightInd w:val="0"/>
        <w:spacing w:after="240" w:line="240" w:lineRule="auto"/>
        <w:contextualSpacing/>
        <w:rPr>
          <w:rFonts w:ascii="Times New Roman" w:eastAsia="Cambria" w:hAnsi="Times New Roman" w:cs="Times New Roman"/>
          <w:sz w:val="24"/>
          <w:szCs w:val="24"/>
          <w:lang w:val="en-US"/>
        </w:rPr>
      </w:pPr>
      <w:r w:rsidRPr="003B38FE">
        <w:rPr>
          <w:rFonts w:ascii="Times New Roman" w:eastAsia="Cambria" w:hAnsi="Times New Roman" w:cs="Times New Roman"/>
          <w:sz w:val="24"/>
          <w:szCs w:val="24"/>
        </w:rPr>
        <w:t>Кадурина Т.И. Наследственные коллагенопатии. СПб. Невский диалект. 2000;271.</w:t>
      </w:r>
    </w:p>
    <w:p w14:paraId="44E3BB60" w14:textId="66B9D0EF" w:rsidR="003B38FE" w:rsidRPr="003B38FE" w:rsidRDefault="003B38FE" w:rsidP="003B38FE">
      <w:pPr>
        <w:widowControl w:val="0"/>
        <w:numPr>
          <w:ilvl w:val="0"/>
          <w:numId w:val="43"/>
        </w:numPr>
        <w:autoSpaceDE w:val="0"/>
        <w:autoSpaceDN w:val="0"/>
        <w:adjustRightInd w:val="0"/>
        <w:spacing w:after="240" w:line="240" w:lineRule="auto"/>
        <w:contextualSpacing/>
        <w:rPr>
          <w:rFonts w:ascii="Times New Roman" w:eastAsia="Cambria" w:hAnsi="Times New Roman" w:cs="Times New Roman"/>
          <w:color w:val="000000"/>
          <w:sz w:val="24"/>
          <w:szCs w:val="24"/>
          <w:lang w:val="en-US"/>
        </w:rPr>
      </w:pPr>
      <w:r w:rsidRPr="003B38FE">
        <w:rPr>
          <w:rFonts w:ascii="Times New Roman" w:eastAsia="Cambria" w:hAnsi="Times New Roman" w:cs="Times New Roman"/>
          <w:color w:val="000000"/>
          <w:sz w:val="24"/>
          <w:szCs w:val="24"/>
        </w:rPr>
        <w:t xml:space="preserve">Кадурина Т.И. </w:t>
      </w:r>
      <w:hyperlink r:id="rId67" w:history="1">
        <w:r w:rsidRPr="003B38FE">
          <w:rPr>
            <w:rFonts w:ascii="Times New Roman" w:eastAsia="Cambria" w:hAnsi="Times New Roman" w:cs="Times New Roman"/>
            <w:color w:val="000000"/>
            <w:sz w:val="24"/>
            <w:szCs w:val="24"/>
          </w:rPr>
          <w:t>Патогенетическое обоснование и опыт применения биологически активных добавок компании ВИТАМАКС в реабилитации больных детей с диспл</w:t>
        </w:r>
        <w:r w:rsidRPr="003B38FE">
          <w:rPr>
            <w:rFonts w:ascii="Times New Roman" w:eastAsia="Cambria" w:hAnsi="Times New Roman" w:cs="Times New Roman"/>
            <w:color w:val="000000"/>
            <w:sz w:val="24"/>
            <w:szCs w:val="24"/>
          </w:rPr>
          <w:t>а</w:t>
        </w:r>
        <w:r w:rsidRPr="003B38FE">
          <w:rPr>
            <w:rFonts w:ascii="Times New Roman" w:eastAsia="Cambria" w:hAnsi="Times New Roman" w:cs="Times New Roman"/>
            <w:color w:val="000000"/>
            <w:sz w:val="24"/>
            <w:szCs w:val="24"/>
          </w:rPr>
          <w:t>зией соединительной ткани</w:t>
        </w:r>
      </w:hyperlink>
      <w:r w:rsidRPr="003B38FE">
        <w:rPr>
          <w:rFonts w:ascii="Times New Roman" w:eastAsia="Cambria" w:hAnsi="Times New Roman" w:cs="Times New Roman"/>
          <w:color w:val="000000"/>
          <w:sz w:val="24"/>
          <w:szCs w:val="24"/>
        </w:rPr>
        <w:t>.</w:t>
      </w:r>
      <w:r w:rsidRPr="003B38FE">
        <w:rPr>
          <w:rFonts w:ascii="Times New Roman" w:eastAsia="Times New Roman" w:hAnsi="Times New Roman" w:cs="Times New Roman"/>
          <w:color w:val="000000"/>
          <w:sz w:val="24"/>
          <w:szCs w:val="24"/>
          <w:shd w:val="clear" w:color="auto" w:fill="FFFFFF"/>
        </w:rPr>
        <w:t xml:space="preserve"> </w:t>
      </w:r>
      <w:hyperlink r:id="rId68" w:history="1">
        <w:r w:rsidRPr="003B38FE">
          <w:rPr>
            <w:rFonts w:ascii="Times New Roman" w:eastAsia="Times New Roman" w:hAnsi="Times New Roman" w:cs="Times New Roman"/>
            <w:color w:val="000000"/>
            <w:sz w:val="24"/>
            <w:szCs w:val="24"/>
            <w:shd w:val="clear" w:color="auto" w:fill="FFFFFF"/>
          </w:rPr>
          <w:t>www.vitamax.ru/media/47388/diplaziyasoedinitelnoitkani.doc</w:t>
        </w:r>
      </w:hyperlink>
      <w:r w:rsidRPr="003B38FE">
        <w:rPr>
          <w:rFonts w:ascii="Times New Roman" w:eastAsia="Times New Roman" w:hAnsi="Times New Roman" w:cs="Times New Roman"/>
          <w:color w:val="000000"/>
          <w:sz w:val="24"/>
          <w:szCs w:val="24"/>
          <w:shd w:val="clear" w:color="auto" w:fill="FFFFFF"/>
        </w:rPr>
        <w:t xml:space="preserve"> </w:t>
      </w:r>
    </w:p>
    <w:p w14:paraId="6F981BE7"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000000"/>
          <w:sz w:val="24"/>
          <w:szCs w:val="24"/>
          <w:lang w:val="en-US"/>
        </w:rPr>
      </w:pPr>
      <w:r w:rsidRPr="003B38FE">
        <w:rPr>
          <w:rFonts w:ascii="Times New Roman" w:eastAsia="Cambria" w:hAnsi="Times New Roman" w:cs="Times New Roman"/>
          <w:color w:val="262626"/>
          <w:sz w:val="24"/>
          <w:szCs w:val="24"/>
        </w:rPr>
        <w:t>Кадурина Т.И., Аббакумова Л.Н. Метаболические нарушения у</w:t>
      </w:r>
      <w:r w:rsidRPr="003B38FE">
        <w:rPr>
          <w:rFonts w:ascii="Times New Roman" w:eastAsia="Cambria" w:hAnsi="Times New Roman" w:cs="Times New Roman"/>
          <w:color w:val="262626"/>
          <w:sz w:val="24"/>
          <w:szCs w:val="24"/>
          <w:lang w:val="en-US"/>
        </w:rPr>
        <w:t> </w:t>
      </w:r>
      <w:r w:rsidRPr="003B38FE">
        <w:rPr>
          <w:rFonts w:ascii="Times New Roman" w:eastAsia="Cambria" w:hAnsi="Times New Roman" w:cs="Times New Roman"/>
          <w:color w:val="262626"/>
          <w:sz w:val="24"/>
          <w:szCs w:val="24"/>
        </w:rPr>
        <w:t>детей с</w:t>
      </w:r>
      <w:r w:rsidRPr="003B38FE">
        <w:rPr>
          <w:rFonts w:ascii="Times New Roman" w:eastAsia="Cambria" w:hAnsi="Times New Roman" w:cs="Times New Roman"/>
          <w:color w:val="262626"/>
          <w:sz w:val="24"/>
          <w:szCs w:val="24"/>
          <w:lang w:val="en-US"/>
        </w:rPr>
        <w:t> </w:t>
      </w:r>
      <w:r w:rsidRPr="003B38FE">
        <w:rPr>
          <w:rFonts w:ascii="Times New Roman" w:eastAsia="Cambria" w:hAnsi="Times New Roman" w:cs="Times New Roman"/>
          <w:color w:val="262626"/>
          <w:sz w:val="24"/>
          <w:szCs w:val="24"/>
        </w:rPr>
        <w:t xml:space="preserve">синдромом </w:t>
      </w:r>
      <w:r w:rsidRPr="003B38FE">
        <w:rPr>
          <w:rFonts w:ascii="Times New Roman" w:eastAsia="Cambria" w:hAnsi="Times New Roman" w:cs="Times New Roman"/>
          <w:color w:val="000000"/>
          <w:sz w:val="24"/>
          <w:szCs w:val="24"/>
        </w:rPr>
        <w:t xml:space="preserve">гипермобильности суставов. </w:t>
      </w:r>
      <w:r w:rsidRPr="003B38FE">
        <w:rPr>
          <w:rFonts w:ascii="Times New Roman" w:eastAsia="Cambria" w:hAnsi="Times New Roman" w:cs="Times New Roman"/>
          <w:color w:val="000000"/>
          <w:sz w:val="24"/>
          <w:szCs w:val="24"/>
          <w:lang w:val="en-US"/>
        </w:rPr>
        <w:t>Лечащий врач 2010;4:17–19.</w:t>
      </w:r>
    </w:p>
    <w:p w14:paraId="39735871"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color w:val="000000"/>
          <w:sz w:val="24"/>
          <w:szCs w:val="24"/>
        </w:rPr>
      </w:pPr>
      <w:r w:rsidRPr="003B38FE">
        <w:rPr>
          <w:rFonts w:ascii="Times New Roman" w:eastAsia="Cambria" w:hAnsi="Times New Roman" w:cs="Times New Roman"/>
          <w:color w:val="000000"/>
          <w:sz w:val="24"/>
          <w:szCs w:val="24"/>
        </w:rPr>
        <w:t xml:space="preserve">Кадурина Т.И., Аббакумова Н.П. Принципы реабилитации больных с дисплазией соединительной ткани. Лечащий врач 2010;4: </w:t>
      </w:r>
      <w:hyperlink r:id="rId69" w:history="1">
        <w:r w:rsidRPr="003B38FE">
          <w:rPr>
            <w:rFonts w:ascii="Times New Roman" w:eastAsia="Cambria" w:hAnsi="Times New Roman" w:cs="Times New Roman"/>
            <w:color w:val="000000"/>
            <w:sz w:val="24"/>
            <w:szCs w:val="24"/>
          </w:rPr>
          <w:t>http://www.lvrach.ru/2010/04/12839563/</w:t>
        </w:r>
      </w:hyperlink>
      <w:r w:rsidRPr="003B38FE">
        <w:rPr>
          <w:rFonts w:ascii="Times New Roman" w:eastAsia="Cambria" w:hAnsi="Times New Roman" w:cs="Times New Roman"/>
          <w:color w:val="000000"/>
          <w:sz w:val="24"/>
          <w:szCs w:val="24"/>
        </w:rPr>
        <w:t xml:space="preserve">  </w:t>
      </w:r>
    </w:p>
    <w:p w14:paraId="1914B3B5"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rPr>
      </w:pPr>
      <w:r w:rsidRPr="003B38FE">
        <w:rPr>
          <w:rFonts w:ascii="Times New Roman" w:eastAsia="Cambria" w:hAnsi="Times New Roman" w:cs="Times New Roman"/>
          <w:color w:val="000000"/>
          <w:sz w:val="24"/>
          <w:szCs w:val="24"/>
        </w:rPr>
        <w:t>Кадурина Т.И., Горбунова В.Н. Дисплазия соединительной ткани. Руководство для врачей. «ЭЛБИ»,2009:714.</w:t>
      </w:r>
    </w:p>
    <w:p w14:paraId="4A3ED343"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lang w:val="en-US"/>
        </w:rPr>
      </w:pPr>
      <w:r w:rsidRPr="003B38FE">
        <w:rPr>
          <w:rFonts w:ascii="Times New Roman" w:eastAsia="Cambria" w:hAnsi="Times New Roman" w:cs="Times New Roman"/>
          <w:sz w:val="24"/>
          <w:szCs w:val="24"/>
        </w:rPr>
        <w:t>Клеменов А.В. Недифференцированная дисплазия соединительной ткани: клинич</w:t>
      </w:r>
      <w:r w:rsidRPr="003B38FE">
        <w:rPr>
          <w:rFonts w:ascii="Times New Roman" w:eastAsia="Cambria" w:hAnsi="Times New Roman" w:cs="Times New Roman"/>
          <w:sz w:val="24"/>
          <w:szCs w:val="24"/>
        </w:rPr>
        <w:t>е</w:t>
      </w:r>
      <w:r w:rsidRPr="003B38FE">
        <w:rPr>
          <w:rFonts w:ascii="Times New Roman" w:eastAsia="Cambria" w:hAnsi="Times New Roman" w:cs="Times New Roman"/>
          <w:sz w:val="24"/>
          <w:szCs w:val="24"/>
        </w:rPr>
        <w:t>ские проявления, возможности диагностики и патогенетического лечения. М</w:t>
      </w:r>
      <w:r w:rsidRPr="003B38FE">
        <w:rPr>
          <w:rFonts w:ascii="Times New Roman" w:eastAsia="Cambria" w:hAnsi="Times New Roman" w:cs="Times New Roman"/>
          <w:sz w:val="24"/>
          <w:szCs w:val="24"/>
          <w:lang w:val="en-US"/>
        </w:rPr>
        <w:t>., 2005;136.</w:t>
      </w:r>
    </w:p>
    <w:p w14:paraId="673B8721" w14:textId="77777777" w:rsidR="003B38FE" w:rsidRPr="003B38FE" w:rsidRDefault="003B38FE" w:rsidP="003B38FE">
      <w:pPr>
        <w:numPr>
          <w:ilvl w:val="0"/>
          <w:numId w:val="43"/>
        </w:numPr>
        <w:spacing w:after="0" w:line="240" w:lineRule="auto"/>
        <w:rPr>
          <w:rFonts w:ascii="Times New Roman" w:eastAsia="MS Mincho" w:hAnsi="Times New Roman" w:cs="Times New Roman"/>
          <w:bCs/>
          <w:color w:val="000000"/>
          <w:sz w:val="24"/>
          <w:szCs w:val="24"/>
          <w:lang w:eastAsia="ru-RU"/>
        </w:rPr>
      </w:pPr>
      <w:r w:rsidRPr="003B38FE">
        <w:rPr>
          <w:rFonts w:ascii="Times New Roman" w:eastAsia="MS Mincho" w:hAnsi="Times New Roman" w:cs="Times New Roman"/>
          <w:sz w:val="24"/>
          <w:szCs w:val="24"/>
          <w:lang w:eastAsia="ru-RU"/>
        </w:rPr>
        <w:t>Клинические рекомендации. Остеопороз. Диагностика, профилактика и лечение. Под ред. Л.И. Беневоленской, О.М. Лесняк. М.:ГЭОТАР-Медиа 2008:176.</w:t>
      </w:r>
    </w:p>
    <w:p w14:paraId="71BBFC5D"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rPr>
      </w:pPr>
      <w:r w:rsidRPr="003B38FE">
        <w:rPr>
          <w:rFonts w:ascii="Times New Roman" w:eastAsia="Cambria" w:hAnsi="Times New Roman" w:cs="Times New Roman"/>
          <w:sz w:val="24"/>
          <w:szCs w:val="24"/>
        </w:rPr>
        <w:t>Кондусова Ю.В., Почивалов А.В. Комплексная терапия больных бронхиальной астмой, ассоциированной с дисплазией соединительной ткани. Сб. науч. тр., п</w:t>
      </w:r>
      <w:r w:rsidRPr="003B38FE">
        <w:rPr>
          <w:rFonts w:ascii="Times New Roman" w:eastAsia="Cambria" w:hAnsi="Times New Roman" w:cs="Times New Roman"/>
          <w:sz w:val="24"/>
          <w:szCs w:val="24"/>
        </w:rPr>
        <w:t>о</w:t>
      </w:r>
      <w:r w:rsidRPr="003B38FE">
        <w:rPr>
          <w:rFonts w:ascii="Times New Roman" w:eastAsia="Cambria" w:hAnsi="Times New Roman" w:cs="Times New Roman"/>
          <w:sz w:val="24"/>
          <w:szCs w:val="24"/>
        </w:rPr>
        <w:t>свящ. 65-летию ГУЗ «Воронежский областной специализированный дом ребенка». Воронеж, 2008; 55-58.</w:t>
      </w:r>
    </w:p>
    <w:p w14:paraId="53CD73E5" w14:textId="77777777" w:rsidR="003B38FE" w:rsidRPr="003B38FE" w:rsidRDefault="003B38FE" w:rsidP="003B38FE">
      <w:pPr>
        <w:widowControl w:val="0"/>
        <w:numPr>
          <w:ilvl w:val="0"/>
          <w:numId w:val="43"/>
        </w:numPr>
        <w:autoSpaceDE w:val="0"/>
        <w:autoSpaceDN w:val="0"/>
        <w:adjustRightInd w:val="0"/>
        <w:spacing w:after="240" w:line="240" w:lineRule="auto"/>
        <w:contextualSpacing/>
        <w:rPr>
          <w:rFonts w:ascii="Times New Roman" w:eastAsia="Cambria" w:hAnsi="Times New Roman" w:cs="Times New Roman"/>
          <w:sz w:val="24"/>
          <w:szCs w:val="24"/>
          <w:lang w:val="en-US"/>
        </w:rPr>
      </w:pPr>
      <w:r w:rsidRPr="003B38FE">
        <w:rPr>
          <w:rFonts w:ascii="Times New Roman" w:eastAsia="Cambria" w:hAnsi="Times New Roman" w:cs="Times New Roman"/>
          <w:sz w:val="24"/>
          <w:szCs w:val="24"/>
        </w:rPr>
        <w:t>Малев Э. Г., Земцовскии</w:t>
      </w:r>
      <w:r w:rsidRPr="003B38FE">
        <w:rPr>
          <w:rFonts w:ascii="Cambria Math" w:eastAsia="Cambria" w:hAnsi="Cambria Math" w:cs="Cambria Math"/>
          <w:sz w:val="24"/>
          <w:szCs w:val="24"/>
        </w:rPr>
        <w:t>̆</w:t>
      </w:r>
      <w:r w:rsidRPr="003B38FE">
        <w:rPr>
          <w:rFonts w:ascii="Times New Roman" w:eastAsia="Cambria" w:hAnsi="Times New Roman" w:cs="Times New Roman"/>
          <w:sz w:val="24"/>
          <w:szCs w:val="24"/>
        </w:rPr>
        <w:t xml:space="preserve"> Э. В., Реева С. В. и др. Анализ деформации миокарда л</w:t>
      </w:r>
      <w:r w:rsidRPr="003B38FE">
        <w:rPr>
          <w:rFonts w:ascii="Times New Roman" w:eastAsia="Cambria" w:hAnsi="Times New Roman" w:cs="Times New Roman"/>
          <w:sz w:val="24"/>
          <w:szCs w:val="24"/>
        </w:rPr>
        <w:t>е</w:t>
      </w:r>
      <w:r w:rsidRPr="003B38FE">
        <w:rPr>
          <w:rFonts w:ascii="Times New Roman" w:eastAsia="Cambria" w:hAnsi="Times New Roman" w:cs="Times New Roman"/>
          <w:sz w:val="24"/>
          <w:szCs w:val="24"/>
        </w:rPr>
        <w:t xml:space="preserve">вого желудочка при пролапсе митрального клапана. </w:t>
      </w:r>
      <w:r w:rsidRPr="003B38FE">
        <w:rPr>
          <w:rFonts w:ascii="Times New Roman" w:eastAsia="Cambria" w:hAnsi="Times New Roman" w:cs="Times New Roman"/>
          <w:sz w:val="24"/>
          <w:szCs w:val="24"/>
          <w:lang w:val="en-US"/>
        </w:rPr>
        <w:t>Вестник СПбМАПО. 2011; 2:134–141.</w:t>
      </w:r>
    </w:p>
    <w:p w14:paraId="0BE3F8A1" w14:textId="77777777" w:rsidR="003B38FE" w:rsidRPr="003B38FE" w:rsidRDefault="003B38FE" w:rsidP="003B38FE">
      <w:pPr>
        <w:widowControl w:val="0"/>
        <w:numPr>
          <w:ilvl w:val="0"/>
          <w:numId w:val="43"/>
        </w:numPr>
        <w:autoSpaceDE w:val="0"/>
        <w:autoSpaceDN w:val="0"/>
        <w:adjustRightInd w:val="0"/>
        <w:spacing w:after="240" w:line="240" w:lineRule="auto"/>
        <w:contextualSpacing/>
        <w:rPr>
          <w:rFonts w:ascii="Times New Roman" w:eastAsia="Cambria" w:hAnsi="Times New Roman" w:cs="Times New Roman"/>
          <w:sz w:val="24"/>
          <w:szCs w:val="24"/>
          <w:lang w:val="en-US"/>
        </w:rPr>
      </w:pPr>
      <w:r w:rsidRPr="003B38FE">
        <w:rPr>
          <w:rFonts w:ascii="Times New Roman" w:eastAsia="Cambria" w:hAnsi="Times New Roman" w:cs="Times New Roman"/>
          <w:sz w:val="24"/>
          <w:szCs w:val="24"/>
        </w:rPr>
        <w:t>Мартынов А.И., Акатова Е.В., Николин О.П. Результаты длительной терапии ор</w:t>
      </w:r>
      <w:r w:rsidRPr="003B38FE">
        <w:rPr>
          <w:rFonts w:ascii="Times New Roman" w:eastAsia="Cambria" w:hAnsi="Times New Roman" w:cs="Times New Roman"/>
          <w:sz w:val="24"/>
          <w:szCs w:val="24"/>
        </w:rPr>
        <w:t>о</w:t>
      </w:r>
      <w:r w:rsidRPr="003B38FE">
        <w:rPr>
          <w:rFonts w:ascii="Times New Roman" w:eastAsia="Cambria" w:hAnsi="Times New Roman" w:cs="Times New Roman"/>
          <w:sz w:val="24"/>
          <w:szCs w:val="24"/>
        </w:rPr>
        <w:t xml:space="preserve">татом магния у пациентов с пролапсом митрального клапана. </w:t>
      </w:r>
      <w:r w:rsidRPr="003B38FE">
        <w:rPr>
          <w:rFonts w:ascii="Times New Roman" w:eastAsia="Cambria" w:hAnsi="Times New Roman" w:cs="Times New Roman"/>
          <w:sz w:val="24"/>
          <w:szCs w:val="24"/>
          <w:lang w:val="en-US"/>
        </w:rPr>
        <w:t>Кардиоваскулярная терапия и профилактика 2012;3:30-35.</w:t>
      </w:r>
    </w:p>
    <w:p w14:paraId="43C5E333" w14:textId="77777777" w:rsidR="003B38FE" w:rsidRPr="003B38FE" w:rsidRDefault="003B38FE" w:rsidP="003B38FE">
      <w:pPr>
        <w:numPr>
          <w:ilvl w:val="0"/>
          <w:numId w:val="43"/>
        </w:numPr>
        <w:autoSpaceDE w:val="0"/>
        <w:autoSpaceDN w:val="0"/>
        <w:spacing w:after="0" w:line="240" w:lineRule="auto"/>
        <w:contextualSpacing/>
        <w:jc w:val="both"/>
        <w:rPr>
          <w:rFonts w:ascii="Times New Roman" w:eastAsia="Cambria" w:hAnsi="Times New Roman" w:cs="Times New Roman"/>
          <w:color w:val="000000"/>
          <w:sz w:val="24"/>
          <w:szCs w:val="24"/>
          <w:shd w:val="clear" w:color="auto" w:fill="FFFFFF"/>
          <w:lang w:val="en-US"/>
        </w:rPr>
      </w:pPr>
      <w:r w:rsidRPr="003B38FE">
        <w:rPr>
          <w:rFonts w:ascii="Times New Roman" w:eastAsia="Cambria" w:hAnsi="Times New Roman" w:cs="Times New Roman"/>
          <w:color w:val="000000"/>
          <w:sz w:val="24"/>
          <w:szCs w:val="24"/>
          <w:shd w:val="clear" w:color="auto" w:fill="FFFFFF"/>
        </w:rPr>
        <w:t>Мартынов А.И., Степура О.Б., Остроумова О.Д. и др. Пролапс митрального клап</w:t>
      </w:r>
      <w:r w:rsidRPr="003B38FE">
        <w:rPr>
          <w:rFonts w:ascii="Times New Roman" w:eastAsia="Cambria" w:hAnsi="Times New Roman" w:cs="Times New Roman"/>
          <w:color w:val="000000"/>
          <w:sz w:val="24"/>
          <w:szCs w:val="24"/>
          <w:shd w:val="clear" w:color="auto" w:fill="FFFFFF"/>
        </w:rPr>
        <w:t>а</w:t>
      </w:r>
      <w:r w:rsidRPr="003B38FE">
        <w:rPr>
          <w:rFonts w:ascii="Times New Roman" w:eastAsia="Cambria" w:hAnsi="Times New Roman" w:cs="Times New Roman"/>
          <w:color w:val="000000"/>
          <w:sz w:val="24"/>
          <w:szCs w:val="24"/>
          <w:shd w:val="clear" w:color="auto" w:fill="FFFFFF"/>
        </w:rPr>
        <w:t>на. Ч. I. Фенотипические особенности и клинические проявления. Кардиология 1998;1:72–80.</w:t>
      </w:r>
    </w:p>
    <w:p w14:paraId="19A9E389" w14:textId="77777777" w:rsidR="003B38FE" w:rsidRPr="003B38FE" w:rsidRDefault="003B38FE" w:rsidP="003B38FE">
      <w:pPr>
        <w:numPr>
          <w:ilvl w:val="0"/>
          <w:numId w:val="43"/>
        </w:numPr>
        <w:autoSpaceDE w:val="0"/>
        <w:autoSpaceDN w:val="0"/>
        <w:spacing w:after="0" w:line="240" w:lineRule="auto"/>
        <w:contextualSpacing/>
        <w:jc w:val="both"/>
        <w:rPr>
          <w:rFonts w:ascii="Times New Roman" w:eastAsia="Cambria" w:hAnsi="Times New Roman" w:cs="Times New Roman"/>
          <w:color w:val="000000"/>
          <w:sz w:val="24"/>
          <w:szCs w:val="24"/>
          <w:shd w:val="clear" w:color="auto" w:fill="FFFFFF"/>
          <w:lang w:val="en-US"/>
        </w:rPr>
      </w:pPr>
      <w:r w:rsidRPr="003B38FE">
        <w:rPr>
          <w:rFonts w:ascii="Times New Roman" w:eastAsia="Cambria" w:hAnsi="Times New Roman" w:cs="Times New Roman"/>
          <w:color w:val="000000"/>
          <w:sz w:val="24"/>
          <w:szCs w:val="24"/>
        </w:rPr>
        <w:t>Мартынов А.И., Степура О.Б., Остроумова О.Д. Мельник О.О. Синдром дисплазии соединительной ткани сердца. Международный мед ж 1998;1:17-22.</w:t>
      </w:r>
    </w:p>
    <w:p w14:paraId="258AC79A" w14:textId="77777777" w:rsidR="003B38FE" w:rsidRPr="003B38FE" w:rsidRDefault="003B38FE" w:rsidP="003B38FE">
      <w:pPr>
        <w:numPr>
          <w:ilvl w:val="0"/>
          <w:numId w:val="43"/>
        </w:numPr>
        <w:autoSpaceDE w:val="0"/>
        <w:autoSpaceDN w:val="0"/>
        <w:spacing w:after="0" w:line="240" w:lineRule="auto"/>
        <w:jc w:val="both"/>
        <w:rPr>
          <w:rFonts w:ascii="Times New Roman" w:eastAsia="Calibri" w:hAnsi="Times New Roman" w:cs="Times New Roman"/>
          <w:sz w:val="24"/>
          <w:szCs w:val="24"/>
          <w:lang w:eastAsia="ru-RU"/>
        </w:rPr>
      </w:pPr>
      <w:r w:rsidRPr="003B38FE">
        <w:rPr>
          <w:rFonts w:ascii="Times New Roman" w:eastAsia="Calibri" w:hAnsi="Times New Roman" w:cs="Times New Roman"/>
          <w:sz w:val="24"/>
          <w:szCs w:val="24"/>
          <w:lang w:eastAsia="ru-RU"/>
        </w:rPr>
        <w:t>Мухарлямов Н.М., Нарузбаева А.М.,  Бочкова Д.Н. Пролабирование митрального клапана (клинические варианты). Тер арх 1981;1:72-77.</w:t>
      </w:r>
    </w:p>
    <w:p w14:paraId="581827B3" w14:textId="77777777" w:rsidR="003B38FE" w:rsidRPr="003B38FE" w:rsidRDefault="003B38FE" w:rsidP="003B38FE">
      <w:pPr>
        <w:numPr>
          <w:ilvl w:val="0"/>
          <w:numId w:val="43"/>
        </w:numPr>
        <w:autoSpaceDE w:val="0"/>
        <w:autoSpaceDN w:val="0"/>
        <w:spacing w:after="0" w:line="240" w:lineRule="auto"/>
        <w:jc w:val="both"/>
        <w:rPr>
          <w:rFonts w:ascii="Times New Roman" w:eastAsia="Calibri" w:hAnsi="Times New Roman" w:cs="Times New Roman"/>
          <w:sz w:val="24"/>
          <w:szCs w:val="24"/>
          <w:lang w:val="en-US" w:eastAsia="ru-RU"/>
        </w:rPr>
      </w:pPr>
      <w:r w:rsidRPr="003B38FE">
        <w:rPr>
          <w:rFonts w:ascii="Times New Roman" w:eastAsia="Calibri" w:hAnsi="Times New Roman" w:cs="Times New Roman"/>
          <w:color w:val="000000"/>
          <w:sz w:val="24"/>
          <w:szCs w:val="24"/>
          <w:lang w:eastAsia="ru-RU"/>
        </w:rPr>
        <w:t>Наследственные нарушения соединительной ткани (Российские рекомендации). Кардиоваскулярная</w:t>
      </w:r>
      <w:r w:rsidRPr="003B38FE">
        <w:rPr>
          <w:rFonts w:ascii="Times New Roman" w:eastAsia="Calibri" w:hAnsi="Times New Roman" w:cs="Times New Roman"/>
          <w:color w:val="000000"/>
          <w:sz w:val="24"/>
          <w:szCs w:val="24"/>
          <w:lang w:val="en-US" w:eastAsia="ru-RU"/>
        </w:rPr>
        <w:t xml:space="preserve"> </w:t>
      </w:r>
      <w:r w:rsidRPr="003B38FE">
        <w:rPr>
          <w:rFonts w:ascii="Times New Roman" w:eastAsia="Calibri" w:hAnsi="Times New Roman" w:cs="Times New Roman"/>
          <w:color w:val="000000"/>
          <w:sz w:val="24"/>
          <w:szCs w:val="24"/>
          <w:lang w:eastAsia="ru-RU"/>
        </w:rPr>
        <w:t>терапия</w:t>
      </w:r>
      <w:r w:rsidRPr="003B38FE">
        <w:rPr>
          <w:rFonts w:ascii="Times New Roman" w:eastAsia="Calibri" w:hAnsi="Times New Roman" w:cs="Times New Roman"/>
          <w:color w:val="000000"/>
          <w:sz w:val="24"/>
          <w:szCs w:val="24"/>
          <w:lang w:val="en-US" w:eastAsia="ru-RU"/>
        </w:rPr>
        <w:t xml:space="preserve"> </w:t>
      </w:r>
      <w:r w:rsidRPr="003B38FE">
        <w:rPr>
          <w:rFonts w:ascii="Times New Roman" w:eastAsia="Calibri" w:hAnsi="Times New Roman" w:cs="Times New Roman"/>
          <w:color w:val="000000"/>
          <w:sz w:val="24"/>
          <w:szCs w:val="24"/>
          <w:lang w:eastAsia="ru-RU"/>
        </w:rPr>
        <w:t>и</w:t>
      </w:r>
      <w:r w:rsidRPr="003B38FE">
        <w:rPr>
          <w:rFonts w:ascii="Times New Roman" w:eastAsia="Calibri" w:hAnsi="Times New Roman" w:cs="Times New Roman"/>
          <w:color w:val="000000"/>
          <w:sz w:val="24"/>
          <w:szCs w:val="24"/>
          <w:lang w:val="en-US" w:eastAsia="ru-RU"/>
        </w:rPr>
        <w:t xml:space="preserve"> </w:t>
      </w:r>
      <w:r w:rsidRPr="003B38FE">
        <w:rPr>
          <w:rFonts w:ascii="Times New Roman" w:eastAsia="Calibri" w:hAnsi="Times New Roman" w:cs="Times New Roman"/>
          <w:color w:val="000000"/>
          <w:sz w:val="24"/>
          <w:szCs w:val="24"/>
          <w:lang w:eastAsia="ru-RU"/>
        </w:rPr>
        <w:t>профилактика</w:t>
      </w:r>
      <w:r w:rsidRPr="003B38FE">
        <w:rPr>
          <w:rFonts w:ascii="Times New Roman" w:eastAsia="Calibri" w:hAnsi="Times New Roman" w:cs="Times New Roman"/>
          <w:color w:val="000000"/>
          <w:sz w:val="24"/>
          <w:szCs w:val="24"/>
          <w:lang w:val="en-US" w:eastAsia="ru-RU"/>
        </w:rPr>
        <w:t xml:space="preserve"> 2009;6: </w:t>
      </w:r>
      <w:r w:rsidRPr="003B38FE">
        <w:rPr>
          <w:rFonts w:ascii="Times New Roman" w:eastAsia="Calibri" w:hAnsi="Times New Roman" w:cs="Times New Roman"/>
          <w:color w:val="000000"/>
          <w:sz w:val="24"/>
          <w:szCs w:val="24"/>
          <w:lang w:eastAsia="ru-RU"/>
        </w:rPr>
        <w:t>прилож</w:t>
      </w:r>
      <w:r w:rsidRPr="003B38FE">
        <w:rPr>
          <w:rFonts w:ascii="Times New Roman" w:eastAsia="Calibri" w:hAnsi="Times New Roman" w:cs="Times New Roman"/>
          <w:color w:val="000000"/>
          <w:sz w:val="24"/>
          <w:szCs w:val="24"/>
          <w:lang w:val="en-US" w:eastAsia="ru-RU"/>
        </w:rPr>
        <w:t>.:</w:t>
      </w:r>
      <w:r w:rsidRPr="003B38FE">
        <w:rPr>
          <w:rFonts w:ascii="Times New Roman" w:eastAsia="Calibri" w:hAnsi="Times New Roman" w:cs="Times New Roman"/>
          <w:color w:val="000000"/>
          <w:sz w:val="24"/>
          <w:szCs w:val="24"/>
          <w:lang w:eastAsia="ru-RU"/>
        </w:rPr>
        <w:t>5-24</w:t>
      </w:r>
      <w:r w:rsidRPr="003B38FE">
        <w:rPr>
          <w:rFonts w:ascii="Times New Roman" w:eastAsia="Calibri" w:hAnsi="Times New Roman" w:cs="Times New Roman"/>
          <w:color w:val="000000"/>
          <w:sz w:val="24"/>
          <w:szCs w:val="24"/>
          <w:lang w:val="en-US" w:eastAsia="ru-RU"/>
        </w:rPr>
        <w:t>.</w:t>
      </w:r>
    </w:p>
    <w:p w14:paraId="31B7E62E"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color w:val="000000"/>
          <w:sz w:val="24"/>
          <w:szCs w:val="24"/>
        </w:rPr>
      </w:pPr>
      <w:r w:rsidRPr="003B38FE">
        <w:rPr>
          <w:rFonts w:ascii="Times New Roman" w:eastAsia="Cambria" w:hAnsi="Times New Roman" w:cs="Times New Roman"/>
          <w:color w:val="000000"/>
          <w:sz w:val="24"/>
          <w:szCs w:val="24"/>
        </w:rPr>
        <w:t>Наследственные нарушения соединительной ткани в кардиологии. Диагностика и лечение. Рос.рекомендации, (</w:t>
      </w:r>
      <w:r w:rsidRPr="003B38FE">
        <w:rPr>
          <w:rFonts w:ascii="Times New Roman" w:eastAsia="Cambria" w:hAnsi="Times New Roman" w:cs="Times New Roman"/>
          <w:color w:val="000000"/>
          <w:sz w:val="24"/>
          <w:szCs w:val="24"/>
          <w:lang w:val="en-US"/>
        </w:rPr>
        <w:t>I</w:t>
      </w:r>
      <w:r w:rsidRPr="003B38FE">
        <w:rPr>
          <w:rFonts w:ascii="Times New Roman" w:eastAsia="Cambria" w:hAnsi="Times New Roman" w:cs="Times New Roman"/>
          <w:color w:val="000000"/>
          <w:sz w:val="24"/>
          <w:szCs w:val="24"/>
        </w:rPr>
        <w:t xml:space="preserve"> пересмотр). Москва 2012 г. Рос кард ж 2013;1(99):2-32.</w:t>
      </w:r>
    </w:p>
    <w:p w14:paraId="7706389E" w14:textId="77777777" w:rsidR="003B38FE" w:rsidRPr="003B38FE" w:rsidRDefault="003B38FE" w:rsidP="003B38FE">
      <w:pPr>
        <w:numPr>
          <w:ilvl w:val="0"/>
          <w:numId w:val="43"/>
        </w:numPr>
        <w:spacing w:after="0" w:line="240" w:lineRule="auto"/>
        <w:contextualSpacing/>
        <w:jc w:val="both"/>
        <w:rPr>
          <w:rFonts w:ascii="Times New Roman" w:eastAsia="Times New Roman" w:hAnsi="Times New Roman" w:cs="Times New Roman"/>
          <w:bCs/>
          <w:color w:val="000000"/>
          <w:sz w:val="24"/>
          <w:szCs w:val="24"/>
          <w:lang w:eastAsia="ja-JP"/>
        </w:rPr>
      </w:pPr>
      <w:r w:rsidRPr="003B38FE">
        <w:rPr>
          <w:rFonts w:ascii="Times New Roman" w:eastAsia="Times New Roman" w:hAnsi="Times New Roman" w:cs="Times New Roman"/>
          <w:bCs/>
          <w:color w:val="000000"/>
          <w:sz w:val="24"/>
          <w:szCs w:val="24"/>
          <w:lang w:eastAsia="ja-JP"/>
        </w:rPr>
        <w:t>Неудахин Е.В., Моренко И.Г. Соматоформные расстройства и вегетосудистая дистония у детей и подростков. Метод.рек. Москва 2010:69.</w:t>
      </w:r>
    </w:p>
    <w:p w14:paraId="44B6F14C" w14:textId="77777777" w:rsidR="003B38FE" w:rsidRPr="003B38FE" w:rsidRDefault="003B38FE" w:rsidP="003B38FE">
      <w:pPr>
        <w:numPr>
          <w:ilvl w:val="0"/>
          <w:numId w:val="43"/>
        </w:numPr>
        <w:spacing w:after="0" w:line="240" w:lineRule="auto"/>
        <w:contextualSpacing/>
        <w:jc w:val="both"/>
        <w:rPr>
          <w:rFonts w:ascii="Times New Roman" w:eastAsia="Times New Roman" w:hAnsi="Times New Roman" w:cs="Times New Roman"/>
          <w:bCs/>
          <w:color w:val="000000"/>
          <w:sz w:val="24"/>
          <w:szCs w:val="24"/>
          <w:lang w:eastAsia="ja-JP"/>
        </w:rPr>
      </w:pPr>
      <w:r w:rsidRPr="003B38FE">
        <w:rPr>
          <w:rFonts w:ascii="Times New Roman" w:eastAsia="Cambria" w:hAnsi="Times New Roman" w:cs="Times New Roman"/>
          <w:color w:val="000000"/>
          <w:sz w:val="24"/>
          <w:szCs w:val="24"/>
        </w:rPr>
        <w:t>Нечаева Г.И., Викторова И.А. Дисплазия соединительной ткани: терминология, д</w:t>
      </w:r>
      <w:r w:rsidRPr="003B38FE">
        <w:rPr>
          <w:rFonts w:ascii="Times New Roman" w:eastAsia="Cambria" w:hAnsi="Times New Roman" w:cs="Times New Roman"/>
          <w:color w:val="000000"/>
          <w:sz w:val="24"/>
          <w:szCs w:val="24"/>
        </w:rPr>
        <w:t>и</w:t>
      </w:r>
      <w:r w:rsidRPr="003B38FE">
        <w:rPr>
          <w:rFonts w:ascii="Times New Roman" w:eastAsia="Cambria" w:hAnsi="Times New Roman" w:cs="Times New Roman"/>
          <w:color w:val="000000"/>
          <w:sz w:val="24"/>
          <w:szCs w:val="24"/>
        </w:rPr>
        <w:t>агностика, тактика ведения пациентов. Омск, Изд-во ООО «Типография БЛА</w:t>
      </w:r>
      <w:r w:rsidRPr="003B38FE">
        <w:rPr>
          <w:rFonts w:ascii="Times New Roman" w:eastAsia="Cambria" w:hAnsi="Times New Roman" w:cs="Times New Roman"/>
          <w:color w:val="000000"/>
          <w:sz w:val="24"/>
          <w:szCs w:val="24"/>
        </w:rPr>
        <w:t>Н</w:t>
      </w:r>
      <w:r w:rsidRPr="003B38FE">
        <w:rPr>
          <w:rFonts w:ascii="Times New Roman" w:eastAsia="Cambria" w:hAnsi="Times New Roman" w:cs="Times New Roman"/>
          <w:color w:val="000000"/>
          <w:sz w:val="24"/>
          <w:szCs w:val="24"/>
        </w:rPr>
        <w:t>КОМ»,2007:188.</w:t>
      </w:r>
    </w:p>
    <w:p w14:paraId="3953B9AA" w14:textId="77777777" w:rsidR="003B38FE" w:rsidRPr="003B38FE" w:rsidRDefault="003B38FE" w:rsidP="003B38FE">
      <w:pPr>
        <w:numPr>
          <w:ilvl w:val="0"/>
          <w:numId w:val="43"/>
        </w:numPr>
        <w:spacing w:after="0" w:line="240" w:lineRule="auto"/>
        <w:contextualSpacing/>
        <w:jc w:val="both"/>
        <w:rPr>
          <w:rFonts w:ascii="Times New Roman" w:eastAsia="Times New Roman" w:hAnsi="Times New Roman" w:cs="Times New Roman"/>
          <w:bCs/>
          <w:color w:val="000000"/>
          <w:sz w:val="24"/>
          <w:szCs w:val="24"/>
          <w:lang w:eastAsia="ja-JP"/>
        </w:rPr>
      </w:pPr>
      <w:r w:rsidRPr="003B38FE">
        <w:rPr>
          <w:rFonts w:ascii="Times New Roman" w:eastAsia="Cambria" w:hAnsi="Times New Roman" w:cs="Times New Roman"/>
          <w:sz w:val="24"/>
          <w:szCs w:val="24"/>
        </w:rPr>
        <w:lastRenderedPageBreak/>
        <w:t>Нечаева Г.И., Викторова И.А., Друк И.В. Дисплазия соединительной ткани: пул</w:t>
      </w:r>
      <w:r w:rsidRPr="003B38FE">
        <w:rPr>
          <w:rFonts w:ascii="Times New Roman" w:eastAsia="Cambria" w:hAnsi="Times New Roman" w:cs="Times New Roman"/>
          <w:sz w:val="24"/>
          <w:szCs w:val="24"/>
        </w:rPr>
        <w:t>ь</w:t>
      </w:r>
      <w:r w:rsidRPr="003B38FE">
        <w:rPr>
          <w:rFonts w:ascii="Times New Roman" w:eastAsia="Cambria" w:hAnsi="Times New Roman" w:cs="Times New Roman"/>
          <w:sz w:val="24"/>
          <w:szCs w:val="24"/>
        </w:rPr>
        <w:t>монологические аспекты. Пульмонология 2004;2:116-120.</w:t>
      </w:r>
    </w:p>
    <w:p w14:paraId="5C068C6B"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lang w:val="en-US"/>
        </w:rPr>
      </w:pPr>
      <w:r w:rsidRPr="003B38FE">
        <w:rPr>
          <w:rFonts w:ascii="Times New Roman" w:eastAsia="Cambria" w:hAnsi="Times New Roman" w:cs="Times New Roman"/>
          <w:sz w:val="24"/>
          <w:szCs w:val="24"/>
        </w:rPr>
        <w:t>Нечаева Г.И., Друк И.В., Тихонова О.В., Морозов С.Л. Терапия препаратами ма</w:t>
      </w:r>
      <w:r w:rsidRPr="003B38FE">
        <w:rPr>
          <w:rFonts w:ascii="Times New Roman" w:eastAsia="Cambria" w:hAnsi="Times New Roman" w:cs="Times New Roman"/>
          <w:sz w:val="24"/>
          <w:szCs w:val="24"/>
        </w:rPr>
        <w:t>г</w:t>
      </w:r>
      <w:r w:rsidRPr="003B38FE">
        <w:rPr>
          <w:rFonts w:ascii="Times New Roman" w:eastAsia="Cambria" w:hAnsi="Times New Roman" w:cs="Times New Roman"/>
          <w:sz w:val="24"/>
          <w:szCs w:val="24"/>
        </w:rPr>
        <w:t>ния при первичном пролапсе митрального клапана. Лечащий врач, 2007, 6:</w:t>
      </w:r>
      <w:r w:rsidRPr="003B38FE">
        <w:rPr>
          <w:rFonts w:ascii="Times New Roman" w:eastAsia="Cambria" w:hAnsi="Times New Roman" w:cs="Times New Roman"/>
          <w:sz w:val="24"/>
          <w:szCs w:val="24"/>
          <w:lang w:val="en-US"/>
        </w:rPr>
        <w:t>13-18.</w:t>
      </w:r>
    </w:p>
    <w:p w14:paraId="48FCDA6D" w14:textId="0595C68C" w:rsidR="003B38FE" w:rsidRPr="003B38FE" w:rsidRDefault="003B38FE" w:rsidP="003B38FE">
      <w:pPr>
        <w:widowControl w:val="0"/>
        <w:numPr>
          <w:ilvl w:val="0"/>
          <w:numId w:val="43"/>
        </w:numPr>
        <w:autoSpaceDE w:val="0"/>
        <w:autoSpaceDN w:val="0"/>
        <w:adjustRightInd w:val="0"/>
        <w:spacing w:after="240" w:line="240" w:lineRule="auto"/>
        <w:contextualSpacing/>
        <w:rPr>
          <w:rFonts w:ascii="Times New Roman" w:eastAsia="Cambria" w:hAnsi="Times New Roman" w:cs="Times New Roman"/>
          <w:sz w:val="24"/>
          <w:szCs w:val="24"/>
          <w:lang w:val="en-US"/>
        </w:rPr>
      </w:pPr>
      <w:r w:rsidRPr="003B38FE">
        <w:rPr>
          <w:rFonts w:ascii="Times New Roman" w:eastAsia="Cambria" w:hAnsi="Times New Roman" w:cs="Times New Roman"/>
          <w:sz w:val="24"/>
          <w:szCs w:val="24"/>
        </w:rPr>
        <w:t>Онищенко Е. Ф. Открытое овальное окно и инсульт в клиническои</w:t>
      </w:r>
      <w:r w:rsidRPr="003B38FE">
        <w:rPr>
          <w:rFonts w:ascii="Cambria Math" w:eastAsia="Cambria" w:hAnsi="Cambria Math" w:cs="Cambria Math"/>
          <w:sz w:val="24"/>
          <w:szCs w:val="24"/>
        </w:rPr>
        <w:t>̆</w:t>
      </w:r>
      <w:r w:rsidRPr="003B38FE">
        <w:rPr>
          <w:rFonts w:ascii="Times New Roman" w:eastAsia="Cambria" w:hAnsi="Times New Roman" w:cs="Times New Roman"/>
          <w:sz w:val="24"/>
          <w:szCs w:val="24"/>
        </w:rPr>
        <w:t xml:space="preserve"> практике. </w:t>
      </w:r>
      <w:r w:rsidRPr="003B38FE">
        <w:rPr>
          <w:rFonts w:ascii="Times New Roman" w:eastAsia="Cambria" w:hAnsi="Times New Roman" w:cs="Times New Roman"/>
          <w:sz w:val="24"/>
          <w:szCs w:val="24"/>
          <w:lang w:val="en-US"/>
        </w:rPr>
        <w:t>СПб.: ЭЛБИ–СПб, 2005:192.</w:t>
      </w:r>
    </w:p>
    <w:p w14:paraId="275468EF"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rPr>
      </w:pPr>
      <w:r w:rsidRPr="003B38FE">
        <w:rPr>
          <w:rFonts w:ascii="Times New Roman" w:eastAsia="Cambria" w:hAnsi="Times New Roman" w:cs="Times New Roman"/>
          <w:sz w:val="24"/>
          <w:szCs w:val="24"/>
        </w:rPr>
        <w:t>Пак Л.С. Значение магния в патогенезе и лечении больных пролапсом митрального клапана. Трудный пациент 2007;5(5):www.t-pacient.ru</w:t>
      </w:r>
    </w:p>
    <w:p w14:paraId="6C4A616D"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rPr>
      </w:pPr>
      <w:r w:rsidRPr="003B38FE">
        <w:rPr>
          <w:rFonts w:ascii="Times New Roman" w:eastAsia="Cambria" w:hAnsi="Times New Roman" w:cs="Times New Roman"/>
          <w:color w:val="000000"/>
          <w:sz w:val="24"/>
          <w:szCs w:val="24"/>
        </w:rPr>
        <w:t>Перекальская М.А. Наследственные нарушения соединительной ткани с патолог</w:t>
      </w:r>
      <w:r w:rsidRPr="003B38FE">
        <w:rPr>
          <w:rFonts w:ascii="Times New Roman" w:eastAsia="Cambria" w:hAnsi="Times New Roman" w:cs="Times New Roman"/>
          <w:color w:val="000000"/>
          <w:sz w:val="24"/>
          <w:szCs w:val="24"/>
        </w:rPr>
        <w:t>и</w:t>
      </w:r>
      <w:r w:rsidRPr="003B38FE">
        <w:rPr>
          <w:rFonts w:ascii="Times New Roman" w:eastAsia="Cambria" w:hAnsi="Times New Roman" w:cs="Times New Roman"/>
          <w:color w:val="000000"/>
          <w:sz w:val="24"/>
          <w:szCs w:val="24"/>
        </w:rPr>
        <w:t>ей волокнистых структур экстрацеллюлярного матрикса и недифференцированная дисплазия: некоторые вопросы классификации и диагностики. Артериальная г</w:t>
      </w:r>
      <w:r w:rsidRPr="003B38FE">
        <w:rPr>
          <w:rFonts w:ascii="Times New Roman" w:eastAsia="Cambria" w:hAnsi="Times New Roman" w:cs="Times New Roman"/>
          <w:color w:val="000000"/>
          <w:sz w:val="24"/>
          <w:szCs w:val="24"/>
        </w:rPr>
        <w:t>и</w:t>
      </w:r>
      <w:r w:rsidRPr="003B38FE">
        <w:rPr>
          <w:rFonts w:ascii="Times New Roman" w:eastAsia="Cambria" w:hAnsi="Times New Roman" w:cs="Times New Roman"/>
          <w:color w:val="000000"/>
          <w:sz w:val="24"/>
          <w:szCs w:val="24"/>
        </w:rPr>
        <w:t>пертензия 2009;4(15):481-484.</w:t>
      </w:r>
    </w:p>
    <w:p w14:paraId="7C88932C" w14:textId="77777777" w:rsidR="003B38FE" w:rsidRPr="003B38FE" w:rsidRDefault="003B38FE" w:rsidP="003B38FE">
      <w:pPr>
        <w:numPr>
          <w:ilvl w:val="0"/>
          <w:numId w:val="43"/>
        </w:numPr>
        <w:spacing w:after="0" w:line="240" w:lineRule="auto"/>
        <w:contextualSpacing/>
        <w:rPr>
          <w:rFonts w:ascii="Times New Roman" w:eastAsia="Cambria" w:hAnsi="Times New Roman" w:cs="Times New Roman"/>
          <w:sz w:val="24"/>
          <w:szCs w:val="24"/>
        </w:rPr>
      </w:pPr>
      <w:r w:rsidRPr="003B38FE">
        <w:rPr>
          <w:rFonts w:ascii="Times New Roman" w:eastAsia="Cambria" w:hAnsi="Times New Roman" w:cs="Times New Roman"/>
          <w:sz w:val="24"/>
          <w:szCs w:val="24"/>
        </w:rPr>
        <w:t>Перекальская М.А., Макарова Л.И., Верещагина Г.Н. Нейроэндокринная дисфун</w:t>
      </w:r>
      <w:r w:rsidRPr="003B38FE">
        <w:rPr>
          <w:rFonts w:ascii="Times New Roman" w:eastAsia="Cambria" w:hAnsi="Times New Roman" w:cs="Times New Roman"/>
          <w:sz w:val="24"/>
          <w:szCs w:val="24"/>
        </w:rPr>
        <w:t>к</w:t>
      </w:r>
      <w:r w:rsidRPr="003B38FE">
        <w:rPr>
          <w:rFonts w:ascii="Times New Roman" w:eastAsia="Cambria" w:hAnsi="Times New Roman" w:cs="Times New Roman"/>
          <w:sz w:val="24"/>
          <w:szCs w:val="24"/>
        </w:rPr>
        <w:t>ция у женщин с системной дисплазией соединительной ткани. Клин мед, 2002; 4(80):48-51.</w:t>
      </w:r>
    </w:p>
    <w:p w14:paraId="1E82F380" w14:textId="77777777" w:rsidR="003B38FE" w:rsidRPr="003B38FE" w:rsidRDefault="003B38FE" w:rsidP="003B38FE">
      <w:pPr>
        <w:numPr>
          <w:ilvl w:val="0"/>
          <w:numId w:val="43"/>
        </w:numPr>
        <w:autoSpaceDE w:val="0"/>
        <w:autoSpaceDN w:val="0"/>
        <w:spacing w:after="0" w:line="240" w:lineRule="auto"/>
        <w:jc w:val="both"/>
        <w:rPr>
          <w:rFonts w:ascii="Times New Roman" w:eastAsia="Calibri" w:hAnsi="Times New Roman" w:cs="Times New Roman"/>
          <w:color w:val="000000"/>
          <w:sz w:val="24"/>
          <w:szCs w:val="24"/>
          <w:lang w:val="en-US" w:eastAsia="ru-RU"/>
        </w:rPr>
      </w:pPr>
      <w:r w:rsidRPr="003B38FE">
        <w:rPr>
          <w:rFonts w:ascii="Times New Roman" w:eastAsia="Times New Roman" w:hAnsi="Times New Roman" w:cs="Times New Roman"/>
          <w:color w:val="000000"/>
          <w:sz w:val="24"/>
          <w:szCs w:val="24"/>
          <w:lang w:eastAsia="ru-RU"/>
        </w:rPr>
        <w:t>Райдинг Э. Эхокардиография. Практическое руководство. Элисдэйр Райдинг; пер. с англ. М</w:t>
      </w:r>
      <w:r w:rsidRPr="003B38FE">
        <w:rPr>
          <w:rFonts w:ascii="Times New Roman" w:eastAsia="Times New Roman" w:hAnsi="Times New Roman" w:cs="Times New Roman"/>
          <w:color w:val="000000"/>
          <w:sz w:val="24"/>
          <w:szCs w:val="24"/>
          <w:lang w:val="en-US" w:eastAsia="ru-RU"/>
        </w:rPr>
        <w:t xml:space="preserve">.: </w:t>
      </w:r>
      <w:r w:rsidRPr="003B38FE">
        <w:rPr>
          <w:rFonts w:ascii="Times New Roman" w:eastAsia="Times New Roman" w:hAnsi="Times New Roman" w:cs="Times New Roman"/>
          <w:color w:val="000000"/>
          <w:sz w:val="24"/>
          <w:szCs w:val="24"/>
          <w:lang w:eastAsia="ru-RU"/>
        </w:rPr>
        <w:t>МЕДпресс</w:t>
      </w:r>
      <w:r w:rsidRPr="003B38FE">
        <w:rPr>
          <w:rFonts w:ascii="Times New Roman" w:eastAsia="Times New Roman" w:hAnsi="Times New Roman" w:cs="Times New Roman"/>
          <w:color w:val="000000"/>
          <w:sz w:val="24"/>
          <w:szCs w:val="24"/>
          <w:lang w:val="en-US" w:eastAsia="ru-RU"/>
        </w:rPr>
        <w:t xml:space="preserve"> – </w:t>
      </w:r>
      <w:r w:rsidRPr="003B38FE">
        <w:rPr>
          <w:rFonts w:ascii="Times New Roman" w:eastAsia="Times New Roman" w:hAnsi="Times New Roman" w:cs="Times New Roman"/>
          <w:color w:val="000000"/>
          <w:sz w:val="24"/>
          <w:szCs w:val="24"/>
          <w:lang w:eastAsia="ru-RU"/>
        </w:rPr>
        <w:t>информ.</w:t>
      </w:r>
      <w:r w:rsidRPr="003B38FE">
        <w:rPr>
          <w:rFonts w:ascii="Times New Roman" w:eastAsia="Times New Roman" w:hAnsi="Times New Roman" w:cs="Times New Roman"/>
          <w:color w:val="000000"/>
          <w:sz w:val="24"/>
          <w:szCs w:val="24"/>
          <w:lang w:val="en-US" w:eastAsia="ru-RU"/>
        </w:rPr>
        <w:t xml:space="preserve"> 2010</w:t>
      </w:r>
      <w:r w:rsidRPr="003B38FE">
        <w:rPr>
          <w:rFonts w:ascii="Times New Roman" w:eastAsia="Times New Roman" w:hAnsi="Times New Roman" w:cs="Times New Roman"/>
          <w:color w:val="000000"/>
          <w:sz w:val="24"/>
          <w:szCs w:val="24"/>
          <w:lang w:eastAsia="ru-RU"/>
        </w:rPr>
        <w:t>:</w:t>
      </w:r>
      <w:r w:rsidRPr="003B38FE">
        <w:rPr>
          <w:rFonts w:ascii="Times New Roman" w:eastAsia="Times New Roman" w:hAnsi="Times New Roman" w:cs="Times New Roman"/>
          <w:color w:val="000000"/>
          <w:sz w:val="24"/>
          <w:szCs w:val="24"/>
          <w:lang w:val="en-US" w:eastAsia="ru-RU"/>
        </w:rPr>
        <w:t>280</w:t>
      </w:r>
      <w:r w:rsidRPr="003B38FE">
        <w:rPr>
          <w:rFonts w:ascii="Times New Roman" w:eastAsia="Times New Roman" w:hAnsi="Times New Roman" w:cs="Times New Roman"/>
          <w:color w:val="000000"/>
          <w:sz w:val="24"/>
          <w:szCs w:val="24"/>
          <w:lang w:eastAsia="ru-RU"/>
        </w:rPr>
        <w:t>.</w:t>
      </w:r>
    </w:p>
    <w:p w14:paraId="20C43A5D" w14:textId="77777777" w:rsidR="003B38FE" w:rsidRPr="003B38FE" w:rsidRDefault="003B38FE" w:rsidP="003B38FE">
      <w:pPr>
        <w:numPr>
          <w:ilvl w:val="0"/>
          <w:numId w:val="43"/>
        </w:numPr>
        <w:spacing w:after="0" w:line="240" w:lineRule="auto"/>
        <w:rPr>
          <w:rFonts w:ascii="Times New Roman" w:eastAsia="MS Mincho" w:hAnsi="Times New Roman" w:cs="Times New Roman"/>
          <w:bCs/>
          <w:color w:val="000000"/>
          <w:sz w:val="24"/>
          <w:szCs w:val="24"/>
          <w:lang w:eastAsia="ru-RU"/>
        </w:rPr>
      </w:pPr>
      <w:r w:rsidRPr="003B38FE">
        <w:rPr>
          <w:rFonts w:ascii="Times New Roman" w:eastAsia="MS Mincho" w:hAnsi="Times New Roman" w:cs="Times New Roman"/>
          <w:color w:val="000000"/>
          <w:sz w:val="24"/>
          <w:szCs w:val="24"/>
          <w:lang w:eastAsia="ru-RU"/>
        </w:rPr>
        <w:t>Рачин А.П., Сергеев А.В., Михейкина О.В. Дефицит магния: возможности прим</w:t>
      </w:r>
      <w:r w:rsidRPr="003B38FE">
        <w:rPr>
          <w:rFonts w:ascii="Times New Roman" w:eastAsia="MS Mincho" w:hAnsi="Times New Roman" w:cs="Times New Roman"/>
          <w:color w:val="000000"/>
          <w:sz w:val="24"/>
          <w:szCs w:val="24"/>
          <w:lang w:eastAsia="ru-RU"/>
        </w:rPr>
        <w:t>е</w:t>
      </w:r>
      <w:r w:rsidRPr="003B38FE">
        <w:rPr>
          <w:rFonts w:ascii="Times New Roman" w:eastAsia="MS Mincho" w:hAnsi="Times New Roman" w:cs="Times New Roman"/>
          <w:color w:val="000000"/>
          <w:sz w:val="24"/>
          <w:szCs w:val="24"/>
          <w:lang w:eastAsia="ru-RU"/>
        </w:rPr>
        <w:t xml:space="preserve">нения препарата Магне В6. Фарматека 2008;5:54–60. </w:t>
      </w:r>
    </w:p>
    <w:p w14:paraId="22FFB27E"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color w:val="262626"/>
          <w:sz w:val="24"/>
          <w:szCs w:val="24"/>
        </w:rPr>
        <w:t xml:space="preserve">Регистр лекарственных средств России. Энциклопедия лекарств. </w:t>
      </w:r>
      <w:r w:rsidRPr="003B38FE">
        <w:rPr>
          <w:rFonts w:ascii="Times New Roman" w:eastAsia="Cambria" w:hAnsi="Times New Roman" w:cs="Times New Roman"/>
          <w:color w:val="262626"/>
          <w:sz w:val="24"/>
          <w:szCs w:val="24"/>
          <w:lang w:val="en-US"/>
        </w:rPr>
        <w:t>Выпуск 20. 2012.</w:t>
      </w:r>
    </w:p>
    <w:p w14:paraId="466F41CC"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rPr>
      </w:pPr>
      <w:r w:rsidRPr="003B38FE">
        <w:rPr>
          <w:rFonts w:ascii="Times New Roman" w:eastAsia="Times New Roman" w:hAnsi="Times New Roman" w:cs="Times New Roman"/>
          <w:color w:val="000000"/>
          <w:sz w:val="24"/>
          <w:szCs w:val="24"/>
        </w:rPr>
        <w:t>Рыбакова М.К.Практическое руководство по ультразвуковой диагностике. Эхока</w:t>
      </w:r>
      <w:r w:rsidRPr="003B38FE">
        <w:rPr>
          <w:rFonts w:ascii="Times New Roman" w:eastAsia="Times New Roman" w:hAnsi="Times New Roman" w:cs="Times New Roman"/>
          <w:color w:val="000000"/>
          <w:sz w:val="24"/>
          <w:szCs w:val="24"/>
        </w:rPr>
        <w:t>р</w:t>
      </w:r>
      <w:r w:rsidRPr="003B38FE">
        <w:rPr>
          <w:rFonts w:ascii="Times New Roman" w:eastAsia="Times New Roman" w:hAnsi="Times New Roman" w:cs="Times New Roman"/>
          <w:color w:val="000000"/>
          <w:sz w:val="24"/>
          <w:szCs w:val="24"/>
        </w:rPr>
        <w:t>диография. Изд. 2-е, испр. и доп. М.: Издательский дом Видар  М; 2008:544.</w:t>
      </w:r>
    </w:p>
    <w:p w14:paraId="353C0787"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sz w:val="24"/>
          <w:szCs w:val="24"/>
        </w:rPr>
        <w:t>Сторожаков Г.И., Верещагина Г.С. Малышева Н.В. Стратификация и выбор клин</w:t>
      </w:r>
      <w:r w:rsidRPr="003B38FE">
        <w:rPr>
          <w:rFonts w:ascii="Times New Roman" w:eastAsia="Cambria" w:hAnsi="Times New Roman" w:cs="Times New Roman"/>
          <w:sz w:val="24"/>
          <w:szCs w:val="24"/>
        </w:rPr>
        <w:t>и</w:t>
      </w:r>
      <w:r w:rsidRPr="003B38FE">
        <w:rPr>
          <w:rFonts w:ascii="Times New Roman" w:eastAsia="Cambria" w:hAnsi="Times New Roman" w:cs="Times New Roman"/>
          <w:sz w:val="24"/>
          <w:szCs w:val="24"/>
        </w:rPr>
        <w:t>ческой тактики у пациентов с пролапсом митрального клапана. Сердечная недост</w:t>
      </w:r>
      <w:r w:rsidRPr="003B38FE">
        <w:rPr>
          <w:rFonts w:ascii="Times New Roman" w:eastAsia="Cambria" w:hAnsi="Times New Roman" w:cs="Times New Roman"/>
          <w:sz w:val="24"/>
          <w:szCs w:val="24"/>
        </w:rPr>
        <w:t>а</w:t>
      </w:r>
      <w:r w:rsidRPr="003B38FE">
        <w:rPr>
          <w:rFonts w:ascii="Times New Roman" w:eastAsia="Cambria" w:hAnsi="Times New Roman" w:cs="Times New Roman"/>
          <w:sz w:val="24"/>
          <w:szCs w:val="24"/>
        </w:rPr>
        <w:t>точность 2001; 6:287-289.</w:t>
      </w:r>
    </w:p>
    <w:p w14:paraId="5AF98668"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Times New Roman" w:hAnsi="Times New Roman" w:cs="Times New Roman"/>
          <w:sz w:val="24"/>
          <w:szCs w:val="24"/>
        </w:rPr>
        <w:t>Сухоруков</w:t>
      </w:r>
      <w:r w:rsidRPr="003B38FE">
        <w:rPr>
          <w:rFonts w:ascii="Times New Roman" w:eastAsia="Times New Roman" w:hAnsi="Times New Roman" w:cs="Times New Roman"/>
          <w:sz w:val="24"/>
          <w:szCs w:val="24"/>
          <w:shd w:val="clear" w:color="auto" w:fill="FFFFFF"/>
        </w:rPr>
        <w:t> B.C. Нарушение клеточного энергообмена у детей. Российский вес</w:t>
      </w:r>
      <w:r w:rsidRPr="003B38FE">
        <w:rPr>
          <w:rFonts w:ascii="Times New Roman" w:eastAsia="Times New Roman" w:hAnsi="Times New Roman" w:cs="Times New Roman"/>
          <w:sz w:val="24"/>
          <w:szCs w:val="24"/>
          <w:shd w:val="clear" w:color="auto" w:fill="FFFFFF"/>
        </w:rPr>
        <w:t>т</w:t>
      </w:r>
      <w:r w:rsidRPr="003B38FE">
        <w:rPr>
          <w:rFonts w:ascii="Times New Roman" w:eastAsia="Times New Roman" w:hAnsi="Times New Roman" w:cs="Times New Roman"/>
          <w:sz w:val="24"/>
          <w:szCs w:val="24"/>
          <w:shd w:val="clear" w:color="auto" w:fill="FFFFFF"/>
        </w:rPr>
        <w:t>ник </w:t>
      </w:r>
      <w:r w:rsidRPr="003B38FE">
        <w:rPr>
          <w:rFonts w:ascii="Times New Roman" w:eastAsia="Times New Roman" w:hAnsi="Times New Roman" w:cs="Times New Roman"/>
          <w:sz w:val="24"/>
          <w:szCs w:val="24"/>
        </w:rPr>
        <w:t>перинатологии</w:t>
      </w:r>
      <w:r w:rsidRPr="003B38FE">
        <w:rPr>
          <w:rFonts w:ascii="Times New Roman" w:eastAsia="Times New Roman" w:hAnsi="Times New Roman" w:cs="Times New Roman"/>
          <w:sz w:val="24"/>
          <w:szCs w:val="24"/>
          <w:shd w:val="clear" w:color="auto" w:fill="FFFFFF"/>
        </w:rPr>
        <w:t> и педиатрии. 2002;5:.44-50.</w:t>
      </w:r>
    </w:p>
    <w:p w14:paraId="31A61EBF"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rPr>
      </w:pPr>
      <w:r w:rsidRPr="003B38FE">
        <w:rPr>
          <w:rFonts w:ascii="Times New Roman" w:eastAsia="Cambria" w:hAnsi="Times New Roman" w:cs="Times New Roman"/>
          <w:bCs/>
          <w:sz w:val="24"/>
          <w:szCs w:val="24"/>
        </w:rPr>
        <w:t>Трисветова Е.Л. Диагностика и лечение гипермобильного синдрома</w:t>
      </w:r>
      <w:r w:rsidRPr="003B38FE">
        <w:rPr>
          <w:rFonts w:ascii="Times New Roman" w:eastAsia="Cambria" w:hAnsi="Times New Roman" w:cs="Times New Roman"/>
          <w:sz w:val="24"/>
          <w:szCs w:val="24"/>
        </w:rPr>
        <w:t xml:space="preserve"> Мед. панорама 2006;3(60):13-16.</w:t>
      </w:r>
    </w:p>
    <w:p w14:paraId="4CF64C7E"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sz w:val="24"/>
          <w:szCs w:val="24"/>
        </w:rPr>
        <w:t>Трисветова Е.Л. Магний в клинической практике: метод. рекомендации. Минск: Ковчег, 2009:43.</w:t>
      </w:r>
    </w:p>
    <w:p w14:paraId="1FE16613"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sz w:val="24"/>
          <w:szCs w:val="24"/>
        </w:rPr>
        <w:t xml:space="preserve">Трисветова Е.Л. </w:t>
      </w:r>
      <w:r w:rsidRPr="003B38FE">
        <w:rPr>
          <w:rFonts w:ascii="Times New Roman" w:eastAsia="Cambria" w:hAnsi="Times New Roman" w:cs="Times New Roman"/>
          <w:color w:val="000000"/>
          <w:sz w:val="24"/>
          <w:szCs w:val="24"/>
        </w:rPr>
        <w:t>Современное представление о пролапсе митрального кл</w:t>
      </w:r>
      <w:r w:rsidRPr="003B38FE">
        <w:rPr>
          <w:rFonts w:ascii="Times New Roman" w:eastAsia="Cambria" w:hAnsi="Times New Roman" w:cs="Times New Roman"/>
          <w:color w:val="000000"/>
          <w:sz w:val="24"/>
          <w:szCs w:val="24"/>
        </w:rPr>
        <w:t>а</w:t>
      </w:r>
      <w:r w:rsidRPr="003B38FE">
        <w:rPr>
          <w:rFonts w:ascii="Times New Roman" w:eastAsia="Cambria" w:hAnsi="Times New Roman" w:cs="Times New Roman"/>
          <w:color w:val="000000"/>
          <w:sz w:val="24"/>
          <w:szCs w:val="24"/>
        </w:rPr>
        <w:t xml:space="preserve">пана и малых аномалиях сердца (обзор конференции). Кардиология в Беларуси 2013;2:114-124. </w:t>
      </w:r>
    </w:p>
    <w:p w14:paraId="2515BAC0"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sz w:val="24"/>
          <w:szCs w:val="24"/>
        </w:rPr>
        <w:t>Трисветова Е.</w:t>
      </w:r>
      <w:r w:rsidRPr="003B38FE">
        <w:rPr>
          <w:rFonts w:ascii="Times New Roman" w:eastAsia="Cambria" w:hAnsi="Times New Roman" w:cs="Times New Roman"/>
          <w:color w:val="262626"/>
          <w:sz w:val="24"/>
          <w:szCs w:val="24"/>
        </w:rPr>
        <w:t xml:space="preserve">Л. </w:t>
      </w:r>
      <w:r w:rsidRPr="003B38FE">
        <w:rPr>
          <w:rFonts w:ascii="Times New Roman" w:eastAsia="Cambria" w:hAnsi="Times New Roman" w:cs="Times New Roman"/>
          <w:color w:val="000000"/>
          <w:sz w:val="24"/>
          <w:szCs w:val="24"/>
        </w:rPr>
        <w:t xml:space="preserve">Скелетные аномалии при дисплазии соединительной ткани и  ассоциированные состояния. </w:t>
      </w:r>
      <w:r w:rsidRPr="003B38FE">
        <w:rPr>
          <w:rFonts w:ascii="Times New Roman" w:eastAsia="Cambria" w:hAnsi="Times New Roman" w:cs="Times New Roman"/>
          <w:color w:val="000000"/>
          <w:sz w:val="24"/>
          <w:szCs w:val="24"/>
          <w:lang w:val="en-US"/>
        </w:rPr>
        <w:t xml:space="preserve">Метод. рек. </w:t>
      </w:r>
      <w:r w:rsidRPr="003B38FE">
        <w:rPr>
          <w:rFonts w:ascii="Times New Roman" w:eastAsia="Cambria" w:hAnsi="Times New Roman" w:cs="Times New Roman"/>
          <w:color w:val="000000"/>
          <w:sz w:val="24"/>
          <w:szCs w:val="24"/>
        </w:rPr>
        <w:t>Минск, 2011: 24.</w:t>
      </w:r>
    </w:p>
    <w:p w14:paraId="4DAA150A"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color w:val="000000"/>
          <w:sz w:val="24"/>
          <w:szCs w:val="24"/>
        </w:rPr>
        <w:t>Трисветова Е.Л. Малые аномалии сердца (клиника, диагностика, экспертное значение у мужчин молодого возраста). Мн.:ООО «Ковчег» 2005;200.</w:t>
      </w:r>
    </w:p>
    <w:p w14:paraId="10F610CE"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color w:val="000000"/>
          <w:sz w:val="24"/>
          <w:szCs w:val="24"/>
        </w:rPr>
        <w:t xml:space="preserve">Трисветова Е.Л. </w:t>
      </w:r>
      <w:r w:rsidRPr="003B38FE">
        <w:rPr>
          <w:rFonts w:ascii="Times New Roman" w:eastAsia="Cambria" w:hAnsi="Times New Roman" w:cs="Times New Roman"/>
          <w:sz w:val="24"/>
          <w:szCs w:val="24"/>
        </w:rPr>
        <w:t>Милдронат в лечении наследственных  нарушений соед</w:t>
      </w:r>
      <w:r w:rsidRPr="003B38FE">
        <w:rPr>
          <w:rFonts w:ascii="Times New Roman" w:eastAsia="Cambria" w:hAnsi="Times New Roman" w:cs="Times New Roman"/>
          <w:sz w:val="24"/>
          <w:szCs w:val="24"/>
        </w:rPr>
        <w:t>и</w:t>
      </w:r>
      <w:r w:rsidRPr="003B38FE">
        <w:rPr>
          <w:rFonts w:ascii="Times New Roman" w:eastAsia="Cambria" w:hAnsi="Times New Roman" w:cs="Times New Roman"/>
          <w:sz w:val="24"/>
          <w:szCs w:val="24"/>
        </w:rPr>
        <w:t xml:space="preserve">нительной ткани. </w:t>
      </w:r>
      <w:r w:rsidRPr="003B38FE">
        <w:rPr>
          <w:rFonts w:ascii="Times New Roman" w:eastAsia="Cambria" w:hAnsi="Times New Roman" w:cs="Times New Roman"/>
          <w:color w:val="000000"/>
          <w:sz w:val="24"/>
          <w:szCs w:val="24"/>
        </w:rPr>
        <w:t>Мед новости 2014;10:35-38.</w:t>
      </w:r>
    </w:p>
    <w:p w14:paraId="4AEF5F17"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color w:val="000000"/>
          <w:sz w:val="24"/>
          <w:szCs w:val="24"/>
        </w:rPr>
        <w:t xml:space="preserve">Трисветова Е.Л. </w:t>
      </w:r>
      <w:r w:rsidRPr="003B38FE">
        <w:rPr>
          <w:rFonts w:ascii="Times New Roman" w:eastAsia="Cambria" w:hAnsi="Times New Roman" w:cs="Times New Roman"/>
          <w:sz w:val="24"/>
          <w:szCs w:val="24"/>
        </w:rPr>
        <w:t xml:space="preserve">Стратегия и тактика лечения пациентов с наследственными нарушениями соединительной ткани. </w:t>
      </w:r>
      <w:r w:rsidRPr="003B38FE">
        <w:rPr>
          <w:rFonts w:ascii="Times New Roman" w:eastAsia="Cambria" w:hAnsi="Times New Roman" w:cs="Times New Roman"/>
          <w:color w:val="000000"/>
          <w:sz w:val="24"/>
          <w:szCs w:val="24"/>
        </w:rPr>
        <w:t>Мед. новости 2014;6:31-37.</w:t>
      </w:r>
    </w:p>
    <w:p w14:paraId="5C1FCE4B"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rPr>
      </w:pPr>
      <w:r w:rsidRPr="003B38FE">
        <w:rPr>
          <w:rFonts w:ascii="Times New Roman" w:eastAsia="Calibri" w:hAnsi="Times New Roman" w:cs="Times New Roman"/>
          <w:bCs/>
          <w:color w:val="000000"/>
          <w:sz w:val="24"/>
          <w:szCs w:val="24"/>
        </w:rPr>
        <w:t>Трисветова</w:t>
      </w:r>
      <w:r w:rsidRPr="003B38FE">
        <w:rPr>
          <w:rFonts w:ascii="Times New Roman" w:eastAsia="Cambria" w:hAnsi="Times New Roman" w:cs="Times New Roman"/>
          <w:bCs/>
          <w:color w:val="000000"/>
          <w:sz w:val="24"/>
          <w:szCs w:val="24"/>
        </w:rPr>
        <w:t xml:space="preserve"> Е.Л., </w:t>
      </w:r>
      <w:r w:rsidRPr="003B38FE">
        <w:rPr>
          <w:rFonts w:ascii="Times New Roman" w:eastAsia="Calibri" w:hAnsi="Times New Roman" w:cs="Times New Roman"/>
          <w:bCs/>
          <w:color w:val="000000"/>
          <w:sz w:val="24"/>
          <w:szCs w:val="24"/>
        </w:rPr>
        <w:t>Пименова</w:t>
      </w:r>
      <w:r w:rsidRPr="003B38FE">
        <w:rPr>
          <w:rFonts w:ascii="Times New Roman" w:eastAsia="Cambria" w:hAnsi="Times New Roman" w:cs="Times New Roman"/>
          <w:bCs/>
          <w:color w:val="000000"/>
          <w:sz w:val="24"/>
          <w:szCs w:val="24"/>
        </w:rPr>
        <w:t xml:space="preserve"> </w:t>
      </w:r>
      <w:r w:rsidRPr="003B38FE">
        <w:rPr>
          <w:rFonts w:ascii="Times New Roman" w:eastAsia="Calibri" w:hAnsi="Times New Roman" w:cs="Times New Roman"/>
          <w:bCs/>
          <w:color w:val="000000"/>
          <w:sz w:val="24"/>
          <w:szCs w:val="24"/>
        </w:rPr>
        <w:t>Т.Н</w:t>
      </w:r>
      <w:r w:rsidRPr="003B38FE">
        <w:rPr>
          <w:rFonts w:ascii="Times New Roman" w:eastAsia="Cambria" w:hAnsi="Times New Roman" w:cs="Times New Roman"/>
          <w:bCs/>
          <w:color w:val="000000"/>
          <w:sz w:val="24"/>
          <w:szCs w:val="24"/>
        </w:rPr>
        <w:t>.</w:t>
      </w:r>
      <w:r w:rsidRPr="003B38FE">
        <w:rPr>
          <w:rFonts w:ascii="Times New Roman" w:eastAsia="Calibri" w:hAnsi="Times New Roman" w:cs="Times New Roman"/>
          <w:bCs/>
          <w:color w:val="000000"/>
          <w:sz w:val="24"/>
          <w:szCs w:val="24"/>
        </w:rPr>
        <w:t>, Пименова</w:t>
      </w:r>
      <w:r w:rsidRPr="003B38FE">
        <w:rPr>
          <w:rFonts w:ascii="Times New Roman" w:eastAsia="Cambria" w:hAnsi="Times New Roman" w:cs="Times New Roman"/>
          <w:bCs/>
          <w:color w:val="000000"/>
          <w:sz w:val="24"/>
          <w:szCs w:val="24"/>
        </w:rPr>
        <w:t xml:space="preserve"> В.А., </w:t>
      </w:r>
      <w:r w:rsidRPr="003B38FE">
        <w:rPr>
          <w:rFonts w:ascii="Times New Roman" w:eastAsia="Calibri" w:hAnsi="Times New Roman" w:cs="Times New Roman"/>
          <w:bCs/>
          <w:color w:val="000000"/>
          <w:sz w:val="24"/>
          <w:szCs w:val="24"/>
        </w:rPr>
        <w:t>Паторская</w:t>
      </w:r>
      <w:r w:rsidRPr="003B38FE">
        <w:rPr>
          <w:rFonts w:ascii="Times New Roman" w:eastAsia="Cambria" w:hAnsi="Times New Roman" w:cs="Times New Roman"/>
          <w:bCs/>
          <w:color w:val="000000"/>
          <w:sz w:val="24"/>
          <w:szCs w:val="24"/>
        </w:rPr>
        <w:t xml:space="preserve"> </w:t>
      </w:r>
      <w:r w:rsidRPr="003B38FE">
        <w:rPr>
          <w:rFonts w:ascii="Times New Roman" w:eastAsia="Calibri" w:hAnsi="Times New Roman" w:cs="Times New Roman"/>
          <w:bCs/>
          <w:color w:val="000000"/>
          <w:sz w:val="24"/>
          <w:szCs w:val="24"/>
        </w:rPr>
        <w:t>О.А</w:t>
      </w:r>
      <w:r w:rsidRPr="003B38FE">
        <w:rPr>
          <w:rFonts w:ascii="Times New Roman" w:eastAsia="Cambria" w:hAnsi="Times New Roman" w:cs="Times New Roman"/>
          <w:bCs/>
          <w:color w:val="000000"/>
          <w:sz w:val="24"/>
          <w:szCs w:val="24"/>
        </w:rPr>
        <w:t xml:space="preserve">. </w:t>
      </w:r>
      <w:r w:rsidRPr="003B38FE">
        <w:rPr>
          <w:rFonts w:ascii="Times New Roman" w:eastAsia="Calibri" w:hAnsi="Times New Roman" w:cs="Times New Roman"/>
          <w:bCs/>
          <w:color w:val="000000"/>
          <w:sz w:val="24"/>
          <w:szCs w:val="24"/>
        </w:rPr>
        <w:t>Экспертная ультразвуковая диагностика малых аномалий сердца у призывников</w:t>
      </w:r>
      <w:r w:rsidRPr="003B38FE">
        <w:rPr>
          <w:rFonts w:ascii="Times New Roman" w:eastAsia="Cambria" w:hAnsi="Times New Roman" w:cs="Times New Roman"/>
          <w:bCs/>
          <w:color w:val="000000"/>
          <w:sz w:val="24"/>
          <w:szCs w:val="24"/>
        </w:rPr>
        <w:t>.</w:t>
      </w:r>
      <w:r w:rsidRPr="003B38FE">
        <w:rPr>
          <w:rFonts w:ascii="Times New Roman" w:eastAsia="Cambria" w:hAnsi="Times New Roman" w:cs="Times New Roman"/>
          <w:color w:val="000000"/>
          <w:sz w:val="24"/>
          <w:szCs w:val="24"/>
        </w:rPr>
        <w:t xml:space="preserve"> </w:t>
      </w:r>
      <w:r w:rsidRPr="003B38FE">
        <w:rPr>
          <w:rFonts w:ascii="Times New Roman" w:eastAsia="Calibri" w:hAnsi="Times New Roman" w:cs="Times New Roman"/>
          <w:color w:val="000000"/>
          <w:sz w:val="24"/>
          <w:szCs w:val="24"/>
        </w:rPr>
        <w:t>Сб. научных трудов научно-практической конференции «Современные диагностические техн</w:t>
      </w:r>
      <w:r w:rsidRPr="003B38FE">
        <w:rPr>
          <w:rFonts w:ascii="Times New Roman" w:eastAsia="Calibri" w:hAnsi="Times New Roman" w:cs="Times New Roman"/>
          <w:color w:val="000000"/>
          <w:sz w:val="24"/>
          <w:szCs w:val="24"/>
        </w:rPr>
        <w:t>о</w:t>
      </w:r>
      <w:r w:rsidRPr="003B38FE">
        <w:rPr>
          <w:rFonts w:ascii="Times New Roman" w:eastAsia="Calibri" w:hAnsi="Times New Roman" w:cs="Times New Roman"/>
          <w:color w:val="000000"/>
          <w:sz w:val="24"/>
          <w:szCs w:val="24"/>
        </w:rPr>
        <w:t>логии на службе медицины» 10 декабря 2009 г. Минск, 2010 «Зималетто», с.151-153.</w:t>
      </w:r>
      <w:r w:rsidRPr="003B38FE">
        <w:rPr>
          <w:rFonts w:ascii="Times New Roman" w:eastAsia="Cambria" w:hAnsi="Times New Roman" w:cs="Times New Roman"/>
          <w:color w:val="000000"/>
          <w:sz w:val="24"/>
          <w:szCs w:val="24"/>
        </w:rPr>
        <w:t xml:space="preserve"> </w:t>
      </w:r>
    </w:p>
    <w:p w14:paraId="4B3A0463"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color w:val="000000"/>
          <w:sz w:val="24"/>
          <w:szCs w:val="24"/>
          <w:shd w:val="clear" w:color="auto" w:fill="FFFFFF"/>
        </w:rPr>
        <w:t>Трисветова Е.Л., Юдина О.А. Анатомия малых аномалий сердца. Минск</w:t>
      </w:r>
      <w:r w:rsidRPr="003B38FE">
        <w:rPr>
          <w:rFonts w:ascii="Times New Roman" w:eastAsia="Cambria" w:hAnsi="Times New Roman" w:cs="Times New Roman"/>
          <w:color w:val="000000"/>
          <w:sz w:val="24"/>
          <w:szCs w:val="24"/>
          <w:shd w:val="clear" w:color="auto" w:fill="FFFFFF"/>
          <w:lang w:val="en-US"/>
        </w:rPr>
        <w:t xml:space="preserve">: </w:t>
      </w:r>
      <w:r w:rsidRPr="003B38FE">
        <w:rPr>
          <w:rFonts w:ascii="Times New Roman" w:eastAsia="Cambria" w:hAnsi="Times New Roman" w:cs="Times New Roman"/>
          <w:color w:val="000000"/>
          <w:sz w:val="24"/>
          <w:szCs w:val="24"/>
          <w:shd w:val="clear" w:color="auto" w:fill="FFFFFF"/>
        </w:rPr>
        <w:t>Белпринт</w:t>
      </w:r>
      <w:r w:rsidRPr="003B38FE">
        <w:rPr>
          <w:rFonts w:ascii="Times New Roman" w:eastAsia="Cambria" w:hAnsi="Times New Roman" w:cs="Times New Roman"/>
          <w:color w:val="000000"/>
          <w:sz w:val="24"/>
          <w:szCs w:val="24"/>
          <w:shd w:val="clear" w:color="auto" w:fill="FFFFFF"/>
          <w:lang w:val="en-US"/>
        </w:rPr>
        <w:t>, 2006;104.</w:t>
      </w:r>
      <w:r w:rsidRPr="003B38FE">
        <w:rPr>
          <w:rFonts w:ascii="Times New Roman" w:eastAsia="Times New Roman" w:hAnsi="Times New Roman" w:cs="Times New Roman"/>
          <w:color w:val="000000"/>
          <w:sz w:val="24"/>
          <w:szCs w:val="24"/>
          <w:lang w:val="en-US" w:eastAsia="ru-RU"/>
        </w:rPr>
        <w:t xml:space="preserve"> </w:t>
      </w:r>
    </w:p>
    <w:p w14:paraId="0BC72E72"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Times New Roman" w:hAnsi="Times New Roman" w:cs="Times New Roman"/>
          <w:color w:val="000000"/>
          <w:sz w:val="24"/>
          <w:szCs w:val="24"/>
        </w:rPr>
        <w:t>Ультразвуковое исследование сердца и сосудов. Под ред. О.Ю. Атькова. М</w:t>
      </w:r>
      <w:r w:rsidRPr="003B38FE">
        <w:rPr>
          <w:rFonts w:ascii="Times New Roman" w:eastAsia="Times New Roman" w:hAnsi="Times New Roman" w:cs="Times New Roman"/>
          <w:color w:val="000000"/>
          <w:sz w:val="24"/>
          <w:szCs w:val="24"/>
          <w:lang w:val="en-US"/>
        </w:rPr>
        <w:t>.:</w:t>
      </w:r>
      <w:r w:rsidRPr="003B38FE">
        <w:rPr>
          <w:rFonts w:ascii="Times New Roman" w:eastAsia="Times New Roman" w:hAnsi="Times New Roman" w:cs="Times New Roman"/>
          <w:color w:val="000000"/>
          <w:sz w:val="24"/>
          <w:szCs w:val="24"/>
        </w:rPr>
        <w:t>Эксм</w:t>
      </w:r>
      <w:r w:rsidRPr="003B38FE">
        <w:rPr>
          <w:rFonts w:ascii="Times New Roman" w:eastAsia="Times New Roman" w:hAnsi="Times New Roman" w:cs="Times New Roman"/>
          <w:color w:val="000000"/>
          <w:sz w:val="24"/>
          <w:szCs w:val="24"/>
          <w:lang w:val="en-US"/>
        </w:rPr>
        <w:t>о, 2009:400</w:t>
      </w:r>
      <w:r w:rsidRPr="003B38FE">
        <w:rPr>
          <w:rFonts w:ascii="Times New Roman" w:eastAsia="Calibri" w:hAnsi="Times New Roman" w:cs="Times New Roman"/>
          <w:color w:val="000000"/>
          <w:sz w:val="24"/>
          <w:szCs w:val="24"/>
          <w:lang w:val="en-US"/>
        </w:rPr>
        <w:t>.</w:t>
      </w:r>
    </w:p>
    <w:p w14:paraId="734D9524"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rPr>
      </w:pPr>
      <w:r w:rsidRPr="003B38FE">
        <w:rPr>
          <w:rFonts w:ascii="Times New Roman" w:eastAsia="Calibri" w:hAnsi="Times New Roman" w:cs="Times New Roman"/>
          <w:sz w:val="24"/>
          <w:szCs w:val="24"/>
        </w:rPr>
        <w:t xml:space="preserve">Фейгенбаум Х. Эхокардиография: Пер. с англ. Под ред. В.В.Митькова. М.: </w:t>
      </w:r>
      <w:r w:rsidRPr="003B38FE">
        <w:rPr>
          <w:rFonts w:ascii="Times New Roman" w:eastAsia="Calibri" w:hAnsi="Times New Roman" w:cs="Times New Roman"/>
          <w:sz w:val="24"/>
          <w:szCs w:val="24"/>
        </w:rPr>
        <w:lastRenderedPageBreak/>
        <w:t>Видар, 1999:512.</w:t>
      </w:r>
    </w:p>
    <w:p w14:paraId="025F7C18"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color w:val="000000"/>
          <w:sz w:val="24"/>
          <w:szCs w:val="24"/>
        </w:rPr>
        <w:t>Ходос Х.Т. Малые аномалии развития и их клиническое значение. Иркутск, 1984:88.</w:t>
      </w:r>
    </w:p>
    <w:p w14:paraId="24285B7E"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sz w:val="24"/>
          <w:szCs w:val="24"/>
        </w:rPr>
        <w:t xml:space="preserve">Чернышева Т.Е., Кильдиярова Р.Р., Бутолин Е.Г. Основы реабилитации при дисплазии соединительной ткани: уч.-метод. пособие  под ред. проф. </w:t>
      </w:r>
      <w:r w:rsidRPr="003B38FE">
        <w:rPr>
          <w:rFonts w:ascii="Times New Roman" w:eastAsia="Cambria" w:hAnsi="Times New Roman" w:cs="Times New Roman"/>
          <w:sz w:val="24"/>
          <w:szCs w:val="24"/>
          <w:lang w:val="en-US"/>
        </w:rPr>
        <w:t>Т.Е. Чернышовой. Ижевск 2012;104.</w:t>
      </w:r>
    </w:p>
    <w:p w14:paraId="3B4AC226"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sz w:val="24"/>
          <w:szCs w:val="24"/>
        </w:rPr>
        <w:t>Шараев П. Н., Сахабутдинова Е. П., Лекомцева О. И., Кошикова С. В. Опр</w:t>
      </w:r>
      <w:r w:rsidRPr="003B38FE">
        <w:rPr>
          <w:rFonts w:ascii="Times New Roman" w:eastAsia="Cambria" w:hAnsi="Times New Roman" w:cs="Times New Roman"/>
          <w:sz w:val="24"/>
          <w:szCs w:val="24"/>
        </w:rPr>
        <w:t>е</w:t>
      </w:r>
      <w:r w:rsidRPr="003B38FE">
        <w:rPr>
          <w:rFonts w:ascii="Times New Roman" w:eastAsia="Cambria" w:hAnsi="Times New Roman" w:cs="Times New Roman"/>
          <w:sz w:val="24"/>
          <w:szCs w:val="24"/>
        </w:rPr>
        <w:t xml:space="preserve">деление свободного и пептидносвязанного гидроксипролина в сыворотке крови. </w:t>
      </w:r>
      <w:r w:rsidRPr="003B38FE">
        <w:rPr>
          <w:rFonts w:ascii="Times New Roman" w:eastAsia="Cambria" w:hAnsi="Times New Roman" w:cs="Times New Roman"/>
          <w:sz w:val="24"/>
          <w:szCs w:val="24"/>
          <w:lang w:val="en-US"/>
        </w:rPr>
        <w:t xml:space="preserve">84. Клиническая лабораторная диагностика. 2009;1:7–9. </w:t>
      </w:r>
    </w:p>
    <w:p w14:paraId="3E070053"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sz w:val="24"/>
          <w:szCs w:val="24"/>
        </w:rPr>
        <w:t>Шилов А.М., Мельник М.В. Коррекция дефицита магния в амбулаторно-поликлинической практике врача-терапевта. Учебное пособие для слушателей с</w:t>
      </w:r>
      <w:r w:rsidRPr="003B38FE">
        <w:rPr>
          <w:rFonts w:ascii="Times New Roman" w:eastAsia="Cambria" w:hAnsi="Times New Roman" w:cs="Times New Roman"/>
          <w:sz w:val="24"/>
          <w:szCs w:val="24"/>
        </w:rPr>
        <w:t>и</w:t>
      </w:r>
      <w:r w:rsidRPr="003B38FE">
        <w:rPr>
          <w:rFonts w:ascii="Times New Roman" w:eastAsia="Cambria" w:hAnsi="Times New Roman" w:cs="Times New Roman"/>
          <w:sz w:val="24"/>
          <w:szCs w:val="24"/>
        </w:rPr>
        <w:t>стемы последипломного образования. Москва, 2009 г.</w:t>
      </w:r>
    </w:p>
    <w:p w14:paraId="2DA445CC"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sz w:val="24"/>
          <w:szCs w:val="24"/>
        </w:rPr>
        <w:t>Яковлев В. М. Терминология, определенная с позиции</w:t>
      </w:r>
      <w:r w:rsidRPr="003B38FE">
        <w:rPr>
          <w:rFonts w:ascii="Cambria Math" w:eastAsia="Cambria" w:hAnsi="Cambria Math" w:cs="Cambria Math"/>
          <w:sz w:val="24"/>
          <w:szCs w:val="24"/>
        </w:rPr>
        <w:t>̆</w:t>
      </w:r>
      <w:r w:rsidRPr="003B38FE">
        <w:rPr>
          <w:rFonts w:ascii="Times New Roman" w:eastAsia="Cambria" w:hAnsi="Times New Roman" w:cs="Times New Roman"/>
          <w:sz w:val="24"/>
          <w:szCs w:val="24"/>
        </w:rPr>
        <w:t xml:space="preserve"> клиники, классиф</w:t>
      </w:r>
      <w:r w:rsidRPr="003B38FE">
        <w:rPr>
          <w:rFonts w:ascii="Times New Roman" w:eastAsia="Cambria" w:hAnsi="Times New Roman" w:cs="Times New Roman"/>
          <w:sz w:val="24"/>
          <w:szCs w:val="24"/>
        </w:rPr>
        <w:t>и</w:t>
      </w:r>
      <w:r w:rsidRPr="003B38FE">
        <w:rPr>
          <w:rFonts w:ascii="Times New Roman" w:eastAsia="Cambria" w:hAnsi="Times New Roman" w:cs="Times New Roman"/>
          <w:sz w:val="24"/>
          <w:szCs w:val="24"/>
        </w:rPr>
        <w:t>кация вро- жденнои</w:t>
      </w:r>
      <w:r w:rsidRPr="003B38FE">
        <w:rPr>
          <w:rFonts w:ascii="Cambria Math" w:eastAsia="Cambria" w:hAnsi="Cambria Math" w:cs="Cambria Math"/>
          <w:sz w:val="24"/>
          <w:szCs w:val="24"/>
        </w:rPr>
        <w:t>̆</w:t>
      </w:r>
      <w:r w:rsidRPr="003B38FE">
        <w:rPr>
          <w:rFonts w:ascii="Times New Roman" w:eastAsia="Cambria" w:hAnsi="Times New Roman" w:cs="Times New Roman"/>
          <w:sz w:val="24"/>
          <w:szCs w:val="24"/>
        </w:rPr>
        <w:t xml:space="preserve"> дисплазии соединительнои</w:t>
      </w:r>
      <w:r w:rsidRPr="003B38FE">
        <w:rPr>
          <w:rFonts w:ascii="Cambria Math" w:eastAsia="Cambria" w:hAnsi="Cambria Math" w:cs="Cambria Math"/>
          <w:sz w:val="24"/>
          <w:szCs w:val="24"/>
        </w:rPr>
        <w:t>̆</w:t>
      </w:r>
      <w:r w:rsidRPr="003B38FE">
        <w:rPr>
          <w:rFonts w:ascii="Times New Roman" w:eastAsia="Cambria" w:hAnsi="Times New Roman" w:cs="Times New Roman"/>
          <w:sz w:val="24"/>
          <w:szCs w:val="24"/>
        </w:rPr>
        <w:t xml:space="preserve"> ткани. </w:t>
      </w:r>
      <w:r w:rsidRPr="003B38FE">
        <w:rPr>
          <w:rFonts w:ascii="Times New Roman" w:eastAsia="Cambria" w:hAnsi="Times New Roman" w:cs="Times New Roman"/>
          <w:sz w:val="24"/>
          <w:szCs w:val="24"/>
          <w:lang w:val="en-US"/>
        </w:rPr>
        <w:t>Врожденные дисплазии соединительнои</w:t>
      </w:r>
      <w:r w:rsidRPr="003B38FE">
        <w:rPr>
          <w:rFonts w:ascii="Cambria Math" w:eastAsia="Cambria" w:hAnsi="Cambria Math" w:cs="Cambria Math"/>
          <w:sz w:val="24"/>
          <w:szCs w:val="24"/>
          <w:lang w:val="en-US"/>
        </w:rPr>
        <w:t>̆</w:t>
      </w:r>
      <w:r w:rsidRPr="003B38FE">
        <w:rPr>
          <w:rFonts w:ascii="Times New Roman" w:eastAsia="Cambria" w:hAnsi="Times New Roman" w:cs="Times New Roman"/>
          <w:sz w:val="24"/>
          <w:szCs w:val="24"/>
          <w:lang w:val="en-US"/>
        </w:rPr>
        <w:t xml:space="preserve"> 86. ткани: тезисы симпозиума. Омск, 1990:3–5. </w:t>
      </w:r>
    </w:p>
    <w:p w14:paraId="12166E31"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sz w:val="24"/>
          <w:szCs w:val="24"/>
        </w:rPr>
        <w:t>Яковлев В. М., Глотов А. В., Ягода А. В. Иммунопатологические синдромы наследственнои</w:t>
      </w:r>
      <w:r w:rsidRPr="003B38FE">
        <w:rPr>
          <w:rFonts w:ascii="Cambria Math" w:eastAsia="Cambria" w:hAnsi="Cambria Math" w:cs="Cambria Math"/>
          <w:sz w:val="24"/>
          <w:szCs w:val="24"/>
        </w:rPr>
        <w:t>̆</w:t>
      </w:r>
      <w:r w:rsidRPr="003B38FE">
        <w:rPr>
          <w:rFonts w:ascii="Times New Roman" w:eastAsia="Cambria" w:hAnsi="Times New Roman" w:cs="Times New Roman"/>
          <w:sz w:val="24"/>
          <w:szCs w:val="24"/>
        </w:rPr>
        <w:t xml:space="preserve"> дисплазии соединительнои</w:t>
      </w:r>
      <w:r w:rsidRPr="003B38FE">
        <w:rPr>
          <w:rFonts w:ascii="Cambria Math" w:eastAsia="Cambria" w:hAnsi="Cambria Math" w:cs="Cambria Math"/>
          <w:sz w:val="24"/>
          <w:szCs w:val="24"/>
        </w:rPr>
        <w:t>̆</w:t>
      </w:r>
      <w:r w:rsidRPr="003B38FE">
        <w:rPr>
          <w:rFonts w:ascii="Times New Roman" w:eastAsia="Cambria" w:hAnsi="Times New Roman" w:cs="Times New Roman"/>
          <w:sz w:val="24"/>
          <w:szCs w:val="24"/>
        </w:rPr>
        <w:t xml:space="preserve"> ткани. </w:t>
      </w:r>
      <w:r w:rsidRPr="003B38FE">
        <w:rPr>
          <w:rFonts w:ascii="Times New Roman" w:eastAsia="Cambria" w:hAnsi="Times New Roman" w:cs="Times New Roman"/>
          <w:sz w:val="24"/>
          <w:szCs w:val="24"/>
          <w:lang w:val="en-US"/>
        </w:rPr>
        <w:t>Ставрополь, 2005. 234.</w:t>
      </w:r>
    </w:p>
    <w:p w14:paraId="018E016E"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sz w:val="24"/>
          <w:szCs w:val="24"/>
        </w:rPr>
        <w:t>Яковлев В. М., Карпов Р. С., Белан Ю. Б. Нарушения ритма и проводимости соединительнотканнои</w:t>
      </w:r>
      <w:r w:rsidRPr="003B38FE">
        <w:rPr>
          <w:rFonts w:ascii="Cambria Math" w:eastAsia="Cambria" w:hAnsi="Cambria Math" w:cs="Cambria Math"/>
          <w:sz w:val="24"/>
          <w:szCs w:val="24"/>
        </w:rPr>
        <w:t>̆</w:t>
      </w:r>
      <w:r w:rsidRPr="003B38FE">
        <w:rPr>
          <w:rFonts w:ascii="Times New Roman" w:eastAsia="Cambria" w:hAnsi="Times New Roman" w:cs="Times New Roman"/>
          <w:sz w:val="24"/>
          <w:szCs w:val="24"/>
        </w:rPr>
        <w:t xml:space="preserve"> дисплазии сердца. </w:t>
      </w:r>
      <w:r w:rsidRPr="003B38FE">
        <w:rPr>
          <w:rFonts w:ascii="Times New Roman" w:eastAsia="Cambria" w:hAnsi="Times New Roman" w:cs="Times New Roman"/>
          <w:sz w:val="24"/>
          <w:szCs w:val="24"/>
          <w:lang w:val="en-US"/>
        </w:rPr>
        <w:t xml:space="preserve">Омск: Изд-во «Агентство курьер», 2001. 160. </w:t>
      </w:r>
    </w:p>
    <w:p w14:paraId="3FD99235"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sz w:val="24"/>
          <w:szCs w:val="24"/>
        </w:rPr>
        <w:t xml:space="preserve">Яковлев В. М., Карпов Р. С., Гасаненко Л. Н. Пролапс митрального клапана (этиология, патогенез, клиника, лечение). </w:t>
      </w:r>
      <w:r w:rsidRPr="003B38FE">
        <w:rPr>
          <w:rFonts w:ascii="Times New Roman" w:eastAsia="Cambria" w:hAnsi="Times New Roman" w:cs="Times New Roman"/>
          <w:sz w:val="24"/>
          <w:szCs w:val="24"/>
          <w:lang w:val="en-US"/>
        </w:rPr>
        <w:t xml:space="preserve">Томск: Изд. Томского университета,1985:187. </w:t>
      </w:r>
    </w:p>
    <w:p w14:paraId="18CACC68"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sz w:val="24"/>
          <w:szCs w:val="24"/>
        </w:rPr>
        <w:t>Яковлев В. М., Карпов Р. С., Шевцова Е. В. Соединительнотканная диспл</w:t>
      </w:r>
      <w:r w:rsidRPr="003B38FE">
        <w:rPr>
          <w:rFonts w:ascii="Times New Roman" w:eastAsia="Cambria" w:hAnsi="Times New Roman" w:cs="Times New Roman"/>
          <w:sz w:val="24"/>
          <w:szCs w:val="24"/>
        </w:rPr>
        <w:t>а</w:t>
      </w:r>
      <w:r w:rsidRPr="003B38FE">
        <w:rPr>
          <w:rFonts w:ascii="Times New Roman" w:eastAsia="Cambria" w:hAnsi="Times New Roman" w:cs="Times New Roman"/>
          <w:sz w:val="24"/>
          <w:szCs w:val="24"/>
        </w:rPr>
        <w:t xml:space="preserve">зия митрального клапана. </w:t>
      </w:r>
      <w:r w:rsidRPr="003B38FE">
        <w:rPr>
          <w:rFonts w:ascii="Times New Roman" w:eastAsia="Cambria" w:hAnsi="Times New Roman" w:cs="Times New Roman"/>
          <w:sz w:val="24"/>
          <w:szCs w:val="24"/>
          <w:lang w:val="en-US"/>
        </w:rPr>
        <w:t>Томск: Изд-во «Сибирскии</w:t>
      </w:r>
      <w:r w:rsidRPr="003B38FE">
        <w:rPr>
          <w:rFonts w:ascii="Cambria Math" w:eastAsia="Cambria" w:hAnsi="Cambria Math" w:cs="Cambria Math"/>
          <w:sz w:val="24"/>
          <w:szCs w:val="24"/>
          <w:lang w:val="en-US"/>
        </w:rPr>
        <w:t>̆</w:t>
      </w:r>
      <w:r w:rsidRPr="003B38FE">
        <w:rPr>
          <w:rFonts w:ascii="Times New Roman" w:eastAsia="Cambria" w:hAnsi="Times New Roman" w:cs="Times New Roman"/>
          <w:sz w:val="24"/>
          <w:szCs w:val="24"/>
          <w:lang w:val="en-US"/>
        </w:rPr>
        <w:t xml:space="preserve"> издательскии</w:t>
      </w:r>
      <w:r w:rsidRPr="003B38FE">
        <w:rPr>
          <w:rFonts w:ascii="Cambria Math" w:eastAsia="Cambria" w:hAnsi="Cambria Math" w:cs="Cambria Math"/>
          <w:sz w:val="24"/>
          <w:szCs w:val="24"/>
          <w:lang w:val="en-US"/>
        </w:rPr>
        <w:t>̆</w:t>
      </w:r>
      <w:r w:rsidRPr="003B38FE">
        <w:rPr>
          <w:rFonts w:ascii="Times New Roman" w:eastAsia="Cambria" w:hAnsi="Times New Roman" w:cs="Times New Roman"/>
          <w:sz w:val="24"/>
          <w:szCs w:val="24"/>
          <w:lang w:val="en-US"/>
        </w:rPr>
        <w:t xml:space="preserve"> дом», 2004</w:t>
      </w:r>
      <w:r w:rsidRPr="003B38FE">
        <w:rPr>
          <w:rFonts w:ascii="Times New Roman" w:eastAsia="Cambria" w:hAnsi="Times New Roman" w:cs="Times New Roman"/>
          <w:sz w:val="24"/>
          <w:szCs w:val="24"/>
        </w:rPr>
        <w:t>:</w:t>
      </w:r>
      <w:r w:rsidRPr="003B38FE">
        <w:rPr>
          <w:rFonts w:ascii="Times New Roman" w:eastAsia="Cambria" w:hAnsi="Times New Roman" w:cs="Times New Roman"/>
          <w:sz w:val="24"/>
          <w:szCs w:val="24"/>
          <w:lang w:val="en-US"/>
        </w:rPr>
        <w:t xml:space="preserve">144. </w:t>
      </w:r>
    </w:p>
    <w:p w14:paraId="371065DB" w14:textId="77777777" w:rsidR="003B38FE" w:rsidRPr="003B38FE" w:rsidRDefault="003B38FE" w:rsidP="003B38FE">
      <w:pPr>
        <w:widowControl w:val="0"/>
        <w:numPr>
          <w:ilvl w:val="0"/>
          <w:numId w:val="43"/>
        </w:numPr>
        <w:tabs>
          <w:tab w:val="left" w:pos="220"/>
          <w:tab w:val="left" w:pos="720"/>
        </w:tabs>
        <w:autoSpaceDE w:val="0"/>
        <w:autoSpaceDN w:val="0"/>
        <w:adjustRightInd w:val="0"/>
        <w:spacing w:after="0" w:line="240" w:lineRule="auto"/>
        <w:contextualSpacing/>
        <w:jc w:val="both"/>
        <w:rPr>
          <w:rFonts w:ascii="Times New Roman" w:eastAsia="Cambria" w:hAnsi="Times New Roman" w:cs="Times New Roman"/>
          <w:color w:val="262626"/>
          <w:sz w:val="24"/>
          <w:szCs w:val="24"/>
          <w:lang w:val="en-US"/>
        </w:rPr>
      </w:pPr>
      <w:r w:rsidRPr="003B38FE">
        <w:rPr>
          <w:rFonts w:ascii="Times New Roman" w:eastAsia="Cambria" w:hAnsi="Times New Roman" w:cs="Times New Roman"/>
          <w:color w:val="000000"/>
          <w:sz w:val="24"/>
          <w:szCs w:val="24"/>
        </w:rPr>
        <w:t>Яковлев В.М., Нечаева Г.И. Системные дисплазии соединительной ткани: актуальность проблемы в клинике внутренних болезней. Сибирский медицинский журнал 2011;3(26),вып.2;9-11.</w:t>
      </w:r>
    </w:p>
    <w:p w14:paraId="4B89DE16" w14:textId="77777777" w:rsidR="003B38FE" w:rsidRDefault="003B38FE" w:rsidP="009E3B6C">
      <w:pPr>
        <w:tabs>
          <w:tab w:val="left" w:pos="7572"/>
        </w:tabs>
        <w:spacing w:after="0"/>
        <w:jc w:val="both"/>
        <w:rPr>
          <w:rFonts w:ascii="Times New Roman" w:hAnsi="Times New Roman" w:cs="Times New Roman"/>
          <w:sz w:val="28"/>
          <w:szCs w:val="28"/>
        </w:rPr>
      </w:pPr>
    </w:p>
    <w:p w14:paraId="0319BECC" w14:textId="77777777" w:rsidR="003B38FE" w:rsidRDefault="003B38FE" w:rsidP="009E3B6C">
      <w:pPr>
        <w:tabs>
          <w:tab w:val="left" w:pos="7572"/>
        </w:tabs>
        <w:spacing w:after="0"/>
        <w:jc w:val="both"/>
        <w:rPr>
          <w:rFonts w:ascii="Times New Roman" w:hAnsi="Times New Roman" w:cs="Times New Roman"/>
          <w:sz w:val="28"/>
          <w:szCs w:val="28"/>
        </w:rPr>
      </w:pPr>
    </w:p>
    <w:p w14:paraId="45D717B2" w14:textId="77777777" w:rsidR="003B38FE" w:rsidRDefault="003B38FE" w:rsidP="009E3B6C">
      <w:pPr>
        <w:tabs>
          <w:tab w:val="left" w:pos="7572"/>
        </w:tabs>
        <w:spacing w:after="0"/>
        <w:jc w:val="both"/>
        <w:rPr>
          <w:rFonts w:ascii="Times New Roman" w:hAnsi="Times New Roman" w:cs="Times New Roman"/>
          <w:sz w:val="28"/>
          <w:szCs w:val="28"/>
        </w:rPr>
      </w:pPr>
    </w:p>
    <w:p w14:paraId="0861E3E1" w14:textId="77777777" w:rsidR="003B38FE" w:rsidRPr="003B38FE" w:rsidRDefault="003B38FE" w:rsidP="003B38FE">
      <w:pPr>
        <w:spacing w:after="0" w:line="240" w:lineRule="auto"/>
        <w:ind w:firstLine="142"/>
        <w:jc w:val="right"/>
        <w:rPr>
          <w:rFonts w:ascii="Times New Roman" w:eastAsia="Times New Roman" w:hAnsi="Times New Roman" w:cs="Times New Roman"/>
          <w:b/>
          <w:sz w:val="24"/>
          <w:szCs w:val="24"/>
          <w:lang w:eastAsia="ru-RU"/>
        </w:rPr>
      </w:pPr>
      <w:r w:rsidRPr="003B38FE">
        <w:rPr>
          <w:rFonts w:ascii="Times New Roman" w:eastAsia="Times New Roman" w:hAnsi="Times New Roman" w:cs="Times New Roman"/>
          <w:b/>
          <w:sz w:val="24"/>
          <w:szCs w:val="24"/>
          <w:lang w:eastAsia="ru-RU"/>
        </w:rPr>
        <w:t>ПРИЛОЖЕНИЕ 1</w:t>
      </w:r>
    </w:p>
    <w:p w14:paraId="2E6FE78A" w14:textId="77777777" w:rsidR="003B38FE" w:rsidRPr="003B38FE" w:rsidRDefault="003B38FE" w:rsidP="003B38FE">
      <w:pPr>
        <w:spacing w:after="0" w:line="240" w:lineRule="auto"/>
        <w:ind w:firstLine="142"/>
        <w:jc w:val="right"/>
        <w:rPr>
          <w:rFonts w:ascii="Times New Roman" w:eastAsia="Times New Roman" w:hAnsi="Times New Roman" w:cs="Times New Roman"/>
          <w:b/>
          <w:sz w:val="24"/>
          <w:szCs w:val="24"/>
          <w:lang w:eastAsia="ru-RU"/>
        </w:rPr>
      </w:pPr>
    </w:p>
    <w:p w14:paraId="16125777" w14:textId="77777777" w:rsidR="003B38FE" w:rsidRPr="003B38FE" w:rsidRDefault="003B38FE" w:rsidP="003B38FE">
      <w:pPr>
        <w:spacing w:after="0" w:line="240" w:lineRule="auto"/>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b/>
          <w:bCs/>
          <w:sz w:val="24"/>
          <w:szCs w:val="24"/>
          <w:lang w:eastAsia="ru-RU"/>
        </w:rPr>
        <w:t>Антимонголоидный разрез глаз -</w:t>
      </w:r>
      <w:r w:rsidRPr="003B38FE">
        <w:rPr>
          <w:rFonts w:ascii="Times New Roman" w:eastAsia="Times New Roman" w:hAnsi="Times New Roman" w:cs="Times New Roman"/>
          <w:sz w:val="24"/>
          <w:szCs w:val="24"/>
          <w:lang w:eastAsia="ru-RU"/>
        </w:rPr>
        <w:t xml:space="preserve"> скошенные вниз глазные щели, наружные углы глаз располагаются ниже внутренних (рис. 4б)</w:t>
      </w:r>
    </w:p>
    <w:p w14:paraId="58B23F9E" w14:textId="77777777" w:rsidR="003B38FE" w:rsidRPr="003B38FE" w:rsidRDefault="003B38FE" w:rsidP="003B38FE">
      <w:pPr>
        <w:spacing w:after="0" w:line="240" w:lineRule="auto"/>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b/>
          <w:sz w:val="24"/>
          <w:szCs w:val="24"/>
          <w:lang w:eastAsia="ru-RU"/>
        </w:rPr>
        <w:t>Арахнодактилия</w:t>
      </w:r>
      <w:r w:rsidRPr="003B38FE">
        <w:rPr>
          <w:rFonts w:ascii="Times New Roman" w:eastAsia="Times New Roman" w:hAnsi="Times New Roman" w:cs="Times New Roman"/>
          <w:sz w:val="24"/>
          <w:szCs w:val="24"/>
          <w:lang w:eastAsia="ru-RU"/>
        </w:rPr>
        <w:t xml:space="preserve"> (паукообразные пальцы) - длинные, тонкие, извитые пальцы. Диагн</w:t>
      </w:r>
      <w:r w:rsidRPr="003B38FE">
        <w:rPr>
          <w:rFonts w:ascii="Times New Roman" w:eastAsia="Times New Roman" w:hAnsi="Times New Roman" w:cs="Times New Roman"/>
          <w:sz w:val="24"/>
          <w:szCs w:val="24"/>
          <w:lang w:eastAsia="ru-RU"/>
        </w:rPr>
        <w:t>о</w:t>
      </w:r>
      <w:r w:rsidRPr="003B38FE">
        <w:rPr>
          <w:rFonts w:ascii="Times New Roman" w:eastAsia="Times New Roman" w:hAnsi="Times New Roman" w:cs="Times New Roman"/>
          <w:sz w:val="24"/>
          <w:szCs w:val="24"/>
          <w:lang w:eastAsia="ru-RU"/>
        </w:rPr>
        <w:t xml:space="preserve">стируют с помощью клинических тестов и расчета метакарпального индекса (МИ). </w:t>
      </w:r>
      <w:r w:rsidRPr="003B38FE">
        <w:rPr>
          <w:rFonts w:ascii="Times New Roman" w:eastAsia="Times New Roman" w:hAnsi="Times New Roman" w:cs="Times New Roman"/>
          <w:i/>
          <w:sz w:val="24"/>
          <w:szCs w:val="24"/>
          <w:lang w:eastAsia="ru-RU"/>
        </w:rPr>
        <w:t>Клин</w:t>
      </w:r>
      <w:r w:rsidRPr="003B38FE">
        <w:rPr>
          <w:rFonts w:ascii="Times New Roman" w:eastAsia="Times New Roman" w:hAnsi="Times New Roman" w:cs="Times New Roman"/>
          <w:i/>
          <w:sz w:val="24"/>
          <w:szCs w:val="24"/>
          <w:lang w:eastAsia="ru-RU"/>
        </w:rPr>
        <w:t>и</w:t>
      </w:r>
      <w:r w:rsidRPr="003B38FE">
        <w:rPr>
          <w:rFonts w:ascii="Times New Roman" w:eastAsia="Times New Roman" w:hAnsi="Times New Roman" w:cs="Times New Roman"/>
          <w:i/>
          <w:sz w:val="24"/>
          <w:szCs w:val="24"/>
          <w:lang w:eastAsia="ru-RU"/>
        </w:rPr>
        <w:t>ческие тесты</w:t>
      </w:r>
      <w:r w:rsidRPr="003B38FE">
        <w:rPr>
          <w:rFonts w:ascii="Times New Roman" w:eastAsia="Times New Roman" w:hAnsi="Times New Roman" w:cs="Times New Roman"/>
          <w:sz w:val="24"/>
          <w:szCs w:val="24"/>
          <w:lang w:eastAsia="ru-RU"/>
        </w:rPr>
        <w:t xml:space="preserve"> для диагностики арахнодактилии включают:</w:t>
      </w:r>
    </w:p>
    <w:p w14:paraId="493F6840" w14:textId="77777777" w:rsidR="003B38FE" w:rsidRPr="003B38FE" w:rsidRDefault="003B38FE" w:rsidP="003B38FE">
      <w:pPr>
        <w:numPr>
          <w:ilvl w:val="0"/>
          <w:numId w:val="44"/>
        </w:numPr>
        <w:tabs>
          <w:tab w:val="clear" w:pos="720"/>
          <w:tab w:val="num" w:pos="142"/>
          <w:tab w:val="num" w:pos="426"/>
        </w:tabs>
        <w:spacing w:after="0" w:line="240" w:lineRule="auto"/>
        <w:ind w:left="0" w:firstLine="0"/>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i/>
          <w:sz w:val="24"/>
          <w:szCs w:val="24"/>
          <w:lang w:eastAsia="ru-RU"/>
        </w:rPr>
        <w:t>Скрининг-тест «большого пальца»</w:t>
      </w:r>
      <w:r w:rsidRPr="003B38FE">
        <w:rPr>
          <w:rFonts w:ascii="Times New Roman" w:eastAsia="Times New Roman" w:hAnsi="Times New Roman" w:cs="Times New Roman"/>
          <w:sz w:val="24"/>
          <w:szCs w:val="24"/>
          <w:lang w:eastAsia="ru-RU"/>
        </w:rPr>
        <w:t xml:space="preserve"> (</w:t>
      </w:r>
      <w:r w:rsidRPr="003B38FE">
        <w:rPr>
          <w:rFonts w:ascii="Times New Roman" w:eastAsia="Times New Roman" w:hAnsi="Times New Roman" w:cs="Times New Roman"/>
          <w:sz w:val="24"/>
          <w:szCs w:val="24"/>
          <w:lang w:val="en-US" w:eastAsia="ru-RU"/>
        </w:rPr>
        <w:t>Steinberg</w:t>
      </w:r>
      <w:r w:rsidRPr="003B38FE">
        <w:rPr>
          <w:rFonts w:ascii="Times New Roman" w:eastAsia="Times New Roman" w:hAnsi="Times New Roman" w:cs="Times New Roman"/>
          <w:sz w:val="24"/>
          <w:szCs w:val="24"/>
          <w:lang w:eastAsia="ru-RU"/>
        </w:rPr>
        <w:t xml:space="preserve"> </w:t>
      </w:r>
      <w:r w:rsidRPr="003B38FE">
        <w:rPr>
          <w:rFonts w:ascii="Times New Roman" w:eastAsia="Times New Roman" w:hAnsi="Times New Roman" w:cs="Times New Roman"/>
          <w:sz w:val="24"/>
          <w:szCs w:val="24"/>
          <w:lang w:val="en-US" w:eastAsia="ru-RU"/>
        </w:rPr>
        <w:t>I</w:t>
      </w:r>
      <w:r w:rsidRPr="003B38FE">
        <w:rPr>
          <w:rFonts w:ascii="Times New Roman" w:eastAsia="Times New Roman" w:hAnsi="Times New Roman" w:cs="Times New Roman"/>
          <w:sz w:val="24"/>
          <w:szCs w:val="24"/>
          <w:lang w:eastAsia="ru-RU"/>
        </w:rPr>
        <w:t>). Большой палей легко укладывается поперек ладони и в этом положении концевой отдел ногтевой фаланги выступает за ее ульнарный край, независимо от того достигается этот выход с помощью исследователя или без нее. (рис. 1а).</w:t>
      </w:r>
    </w:p>
    <w:p w14:paraId="208F4B4D" w14:textId="77777777" w:rsidR="003B38FE" w:rsidRPr="003B38FE" w:rsidRDefault="003B38FE" w:rsidP="003B38FE">
      <w:pPr>
        <w:tabs>
          <w:tab w:val="num" w:pos="142"/>
        </w:tabs>
        <w:spacing w:after="0" w:line="240" w:lineRule="auto"/>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sz w:val="24"/>
          <w:szCs w:val="24"/>
          <w:lang w:eastAsia="ru-RU"/>
        </w:rPr>
        <w:t xml:space="preserve">2. </w:t>
      </w:r>
      <w:r w:rsidRPr="003B38FE">
        <w:rPr>
          <w:rFonts w:ascii="Times New Roman" w:eastAsia="Times New Roman" w:hAnsi="Times New Roman" w:cs="Times New Roman"/>
          <w:i/>
          <w:sz w:val="24"/>
          <w:szCs w:val="24"/>
          <w:lang w:eastAsia="ru-RU"/>
        </w:rPr>
        <w:t>«Тест запястья»</w:t>
      </w:r>
      <w:r w:rsidRPr="003B38FE">
        <w:rPr>
          <w:rFonts w:ascii="Times New Roman" w:eastAsia="Times New Roman" w:hAnsi="Times New Roman" w:cs="Times New Roman"/>
          <w:sz w:val="24"/>
          <w:szCs w:val="24"/>
          <w:lang w:eastAsia="ru-RU"/>
        </w:rPr>
        <w:t xml:space="preserve"> (</w:t>
      </w:r>
      <w:r w:rsidRPr="003B38FE">
        <w:rPr>
          <w:rFonts w:ascii="Times New Roman" w:eastAsia="Times New Roman" w:hAnsi="Times New Roman" w:cs="Times New Roman"/>
          <w:sz w:val="24"/>
          <w:szCs w:val="24"/>
          <w:lang w:val="en-US" w:eastAsia="ru-RU"/>
        </w:rPr>
        <w:t>Walter</w:t>
      </w:r>
      <w:r w:rsidRPr="003B38FE">
        <w:rPr>
          <w:rFonts w:ascii="Times New Roman" w:eastAsia="Times New Roman" w:hAnsi="Times New Roman" w:cs="Times New Roman"/>
          <w:sz w:val="24"/>
          <w:szCs w:val="24"/>
          <w:lang w:eastAsia="ru-RU"/>
        </w:rPr>
        <w:t>-</w:t>
      </w:r>
      <w:r w:rsidRPr="003B38FE">
        <w:rPr>
          <w:rFonts w:ascii="Times New Roman" w:eastAsia="Times New Roman" w:hAnsi="Times New Roman" w:cs="Times New Roman"/>
          <w:sz w:val="24"/>
          <w:szCs w:val="24"/>
          <w:lang w:val="en-US" w:eastAsia="ru-RU"/>
        </w:rPr>
        <w:t>Murdoch</w:t>
      </w:r>
      <w:r w:rsidRPr="003B38FE">
        <w:rPr>
          <w:rFonts w:ascii="Times New Roman" w:eastAsia="Times New Roman" w:hAnsi="Times New Roman" w:cs="Times New Roman"/>
          <w:sz w:val="24"/>
          <w:szCs w:val="24"/>
          <w:lang w:eastAsia="ru-RU"/>
        </w:rPr>
        <w:t>): пациент легко охватывает запястье мизинцем и большим пальцем, при этом кончик большого пальца перекрывает всю ногтевую фалангу пятого пальца (рис. 1б)</w:t>
      </w:r>
    </w:p>
    <w:p w14:paraId="3448799A" w14:textId="77777777" w:rsidR="003B38FE" w:rsidRPr="003B38FE" w:rsidRDefault="003B38FE" w:rsidP="003B38FE">
      <w:pPr>
        <w:tabs>
          <w:tab w:val="num" w:pos="142"/>
        </w:tabs>
        <w:spacing w:after="0" w:line="240" w:lineRule="auto"/>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sz w:val="24"/>
          <w:szCs w:val="24"/>
          <w:lang w:eastAsia="ru-RU"/>
        </w:rPr>
        <w:t xml:space="preserve">3. </w:t>
      </w:r>
      <w:r w:rsidRPr="003B38FE">
        <w:rPr>
          <w:rFonts w:ascii="Times New Roman" w:eastAsia="Times New Roman" w:hAnsi="Times New Roman" w:cs="Times New Roman"/>
          <w:i/>
          <w:sz w:val="24"/>
          <w:szCs w:val="24"/>
          <w:lang w:eastAsia="ru-RU"/>
        </w:rPr>
        <w:t xml:space="preserve">Длина среднего пальца кисти </w:t>
      </w:r>
      <w:r w:rsidRPr="003B38FE">
        <w:rPr>
          <w:rFonts w:ascii="Times New Roman" w:eastAsia="Times New Roman" w:hAnsi="Times New Roman" w:cs="Times New Roman"/>
          <w:sz w:val="24"/>
          <w:szCs w:val="24"/>
          <w:lang w:eastAsia="ru-RU"/>
        </w:rPr>
        <w:t>превышает 10 см.</w:t>
      </w:r>
    </w:p>
    <w:p w14:paraId="5B6DDE5D" w14:textId="77777777" w:rsidR="003B38FE" w:rsidRPr="003B38FE" w:rsidRDefault="003B38FE" w:rsidP="003B38FE">
      <w:pPr>
        <w:tabs>
          <w:tab w:val="num" w:pos="142"/>
        </w:tabs>
        <w:spacing w:after="0"/>
        <w:jc w:val="both"/>
        <w:rPr>
          <w:rFonts w:ascii="Times New Roman" w:eastAsia="Times New Roman" w:hAnsi="Times New Roman" w:cs="Times New Roman"/>
          <w:sz w:val="28"/>
          <w:szCs w:val="28"/>
          <w:lang w:eastAsia="ru-RU"/>
        </w:rPr>
      </w:pPr>
    </w:p>
    <w:p w14:paraId="20F87253" w14:textId="77777777" w:rsidR="003B38FE" w:rsidRPr="003B38FE" w:rsidRDefault="003B38FE" w:rsidP="003B38FE">
      <w:pPr>
        <w:keepNext/>
        <w:spacing w:after="0"/>
        <w:jc w:val="center"/>
        <w:rPr>
          <w:rFonts w:ascii="Times New Roman" w:eastAsia="Times New Roman" w:hAnsi="Times New Roman" w:cs="Times New Roman"/>
          <w:sz w:val="24"/>
          <w:szCs w:val="24"/>
          <w:lang w:eastAsia="ru-RU"/>
        </w:rPr>
      </w:pPr>
      <w:r w:rsidRPr="003B38FE">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59264" behindDoc="0" locked="0" layoutInCell="1" allowOverlap="1" wp14:anchorId="44838BCE" wp14:editId="059748EA">
                <wp:simplePos x="0" y="0"/>
                <wp:positionH relativeFrom="column">
                  <wp:posOffset>920115</wp:posOffset>
                </wp:positionH>
                <wp:positionV relativeFrom="paragraph">
                  <wp:posOffset>981075</wp:posOffset>
                </wp:positionV>
                <wp:extent cx="365125" cy="247650"/>
                <wp:effectExtent l="6350" t="0" r="9525" b="10160"/>
                <wp:wrapNone/>
                <wp:docPr id="2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247650"/>
                        </a:xfrm>
                        <a:prstGeom prst="rect">
                          <a:avLst/>
                        </a:prstGeom>
                        <a:solidFill>
                          <a:srgbClr val="FFFFFF"/>
                        </a:solidFill>
                        <a:ln w="9525">
                          <a:solidFill>
                            <a:srgbClr val="000000"/>
                          </a:solidFill>
                          <a:miter lim="800000"/>
                          <a:headEnd/>
                          <a:tailEnd/>
                        </a:ln>
                      </wps:spPr>
                      <wps:txbx>
                        <w:txbxContent>
                          <w:p w14:paraId="4571616D" w14:textId="77777777" w:rsidR="003B38FE" w:rsidRPr="00D25EFE" w:rsidRDefault="003B38FE" w:rsidP="003B38FE">
                            <w:pPr>
                              <w:jc w:val="center"/>
                              <w:rPr>
                                <w:sz w:val="28"/>
                              </w:rPr>
                            </w:pPr>
                            <w:r w:rsidRPr="00D25EFE">
                              <w:rPr>
                                <w:sz w:val="28"/>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left:0;text-align:left;margin-left:72.45pt;margin-top:77.25pt;width:28.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">
                <v:textbox>
                  <w:txbxContent>
                    <w:p w14:paraId="4571616D" w14:textId="77777777" w:rsidR="003B38FE" w:rsidRPr="00D25EFE" w:rsidRDefault="003B38FE" w:rsidP="003B38FE">
                      <w:pPr>
                        <w:jc w:val="center"/>
                        <w:rPr>
                          <w:sz w:val="28"/>
                        </w:rPr>
                      </w:pPr>
                      <w:r w:rsidRPr="00D25EFE">
                        <w:rPr>
                          <w:sz w:val="28"/>
                        </w:rPr>
                        <w:t>а</w:t>
                      </w:r>
                    </w:p>
                  </w:txbxContent>
                </v:textbox>
              </v:rect>
            </w:pict>
          </mc:Fallback>
        </mc:AlternateContent>
      </w:r>
      <w:r w:rsidRPr="003B38FE">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17D4DBC7" wp14:editId="5C001F8F">
                <wp:simplePos x="0" y="0"/>
                <wp:positionH relativeFrom="column">
                  <wp:posOffset>3173730</wp:posOffset>
                </wp:positionH>
                <wp:positionV relativeFrom="paragraph">
                  <wp:posOffset>981075</wp:posOffset>
                </wp:positionV>
                <wp:extent cx="260985" cy="247650"/>
                <wp:effectExtent l="0" t="0" r="19050" b="10160"/>
                <wp:wrapNone/>
                <wp:docPr id="2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247650"/>
                        </a:xfrm>
                        <a:prstGeom prst="rect">
                          <a:avLst/>
                        </a:prstGeom>
                        <a:solidFill>
                          <a:srgbClr val="FFFFFF"/>
                        </a:solidFill>
                        <a:ln w="9525">
                          <a:solidFill>
                            <a:srgbClr val="000000"/>
                          </a:solidFill>
                          <a:miter lim="800000"/>
                          <a:headEnd/>
                          <a:tailEnd/>
                        </a:ln>
                      </wps:spPr>
                      <wps:txbx>
                        <w:txbxContent>
                          <w:p w14:paraId="63177913" w14:textId="77777777" w:rsidR="003B38FE" w:rsidRPr="00D25EFE" w:rsidRDefault="003B38FE" w:rsidP="003B38FE">
                            <w:pPr>
                              <w:jc w:val="center"/>
                              <w:rPr>
                                <w:sz w:val="28"/>
                              </w:rPr>
                            </w:pPr>
                            <w:r>
                              <w:rPr>
                                <w:sz w:val="28"/>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7" style="position:absolute;left:0;text-align:left;margin-left:249.9pt;margin-top:77.25pt;width:20.5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">
                <v:textbox>
                  <w:txbxContent>
                    <w:p w14:paraId="63177913" w14:textId="77777777" w:rsidR="003B38FE" w:rsidRPr="00D25EFE" w:rsidRDefault="003B38FE" w:rsidP="003B38FE">
                      <w:pPr>
                        <w:jc w:val="center"/>
                        <w:rPr>
                          <w:sz w:val="28"/>
                        </w:rPr>
                      </w:pPr>
                      <w:r>
                        <w:rPr>
                          <w:sz w:val="28"/>
                        </w:rPr>
                        <w:t>б</w:t>
                      </w:r>
                    </w:p>
                  </w:txbxContent>
                </v:textbox>
              </v:rect>
            </w:pict>
          </mc:Fallback>
        </mc:AlternateContent>
      </w:r>
      <w:r w:rsidRPr="003B38FE">
        <w:rPr>
          <w:rFonts w:ascii="Times New Roman" w:eastAsia="Times New Roman" w:hAnsi="Times New Roman" w:cs="Times New Roman"/>
          <w:noProof/>
          <w:sz w:val="24"/>
          <w:szCs w:val="24"/>
          <w:lang w:eastAsia="ru-RU"/>
        </w:rPr>
        <w:drawing>
          <wp:inline distT="0" distB="0" distL="0" distR="0" wp14:anchorId="0BC7889E" wp14:editId="00D0DCCF">
            <wp:extent cx="2153285" cy="1230630"/>
            <wp:effectExtent l="0" t="0" r="5715" b="0"/>
            <wp:docPr id="1" name="Рисунок 15" descr="D:\Фото-фенотип\Фотокаталогш\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Фото-фенотип\Фотокаталогш\P1010005.JPG"/>
                    <pic:cNvPicPr>
                      <a:picLocks noChangeAspect="1" noChangeArrowheads="1"/>
                    </pic:cNvPicPr>
                  </pic:nvPicPr>
                  <pic:blipFill>
                    <a:blip r:embed="rId70" cstate="print">
                      <a:extLst>
                        <a:ext uri="{28A0092B-C50C-407E-A947-70E740481C1C}">
                          <a14:useLocalDpi xmlns:a14="http://schemas.microsoft.com/office/drawing/2010/main" val="0"/>
                        </a:ext>
                      </a:extLst>
                    </a:blip>
                    <a:srcRect t="11688" b="21034"/>
                    <a:stretch>
                      <a:fillRect/>
                    </a:stretch>
                  </pic:blipFill>
                  <pic:spPr bwMode="auto">
                    <a:xfrm>
                      <a:off x="0" y="0"/>
                      <a:ext cx="2153285" cy="1230630"/>
                    </a:xfrm>
                    <a:prstGeom prst="rect">
                      <a:avLst/>
                    </a:prstGeom>
                    <a:noFill/>
                    <a:ln>
                      <a:noFill/>
                    </a:ln>
                  </pic:spPr>
                </pic:pic>
              </a:graphicData>
            </a:graphic>
          </wp:inline>
        </w:drawing>
      </w:r>
      <w:r w:rsidRPr="003B38FE">
        <w:rPr>
          <w:rFonts w:ascii="Times New Roman" w:eastAsia="Times New Roman" w:hAnsi="Times New Roman" w:cs="Times New Roman"/>
          <w:noProof/>
          <w:sz w:val="24"/>
          <w:szCs w:val="24"/>
          <w:lang w:eastAsia="ru-RU"/>
        </w:rPr>
        <w:t xml:space="preserve">  </w:t>
      </w:r>
      <w:r w:rsidRPr="003B38FE">
        <w:rPr>
          <w:rFonts w:ascii="Times New Roman" w:eastAsia="Times New Roman" w:hAnsi="Times New Roman" w:cs="Times New Roman"/>
          <w:noProof/>
          <w:sz w:val="28"/>
          <w:szCs w:val="28"/>
          <w:lang w:eastAsia="ru-RU"/>
        </w:rPr>
        <w:drawing>
          <wp:inline distT="0" distB="0" distL="0" distR="0" wp14:anchorId="67B3A8A5" wp14:editId="7259ABAA">
            <wp:extent cx="1957070" cy="1230630"/>
            <wp:effectExtent l="0" t="0" r="0" b="0"/>
            <wp:docPr id="3" name="Рисунок 13" descr="C:\Users\Татьяна\Desktop\Материалы для приложения\длинный язычок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Татьяна\Desktop\Материалы для приложения\длинный язычок 01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57070" cy="1230630"/>
                    </a:xfrm>
                    <a:prstGeom prst="rect">
                      <a:avLst/>
                    </a:prstGeom>
                    <a:noFill/>
                    <a:ln>
                      <a:noFill/>
                    </a:ln>
                  </pic:spPr>
                </pic:pic>
              </a:graphicData>
            </a:graphic>
          </wp:inline>
        </w:drawing>
      </w:r>
      <w:r w:rsidRPr="003B38FE">
        <w:rPr>
          <w:rFonts w:ascii="Times New Roman" w:eastAsia="Times New Roman" w:hAnsi="Times New Roman" w:cs="Times New Roman"/>
          <w:noProof/>
          <w:sz w:val="28"/>
          <w:szCs w:val="28"/>
          <w:lang w:eastAsia="ru-RU"/>
        </w:rPr>
        <w:t xml:space="preserve">     </w:t>
      </w:r>
    </w:p>
    <w:p w14:paraId="76469A23" w14:textId="77777777" w:rsidR="003B38FE" w:rsidRPr="003B38FE" w:rsidRDefault="003B38FE" w:rsidP="003B38FE">
      <w:pPr>
        <w:jc w:val="center"/>
        <w:rPr>
          <w:rFonts w:ascii="Times New Roman" w:eastAsia="Times New Roman" w:hAnsi="Times New Roman" w:cs="Times New Roman"/>
          <w:bCs/>
          <w:sz w:val="24"/>
          <w:szCs w:val="24"/>
          <w:lang w:eastAsia="ru-RU"/>
        </w:rPr>
      </w:pPr>
      <w:r w:rsidRPr="003B38FE">
        <w:rPr>
          <w:rFonts w:ascii="Times New Roman" w:eastAsia="Times New Roman" w:hAnsi="Times New Roman" w:cs="Times New Roman"/>
          <w:bCs/>
          <w:sz w:val="24"/>
          <w:szCs w:val="24"/>
          <w:lang w:eastAsia="ru-RU"/>
        </w:rPr>
        <w:t xml:space="preserve">Рис. 1 а) Тест «большого пальца» и б) «тест запястья»  </w:t>
      </w:r>
    </w:p>
    <w:p w14:paraId="0D943591" w14:textId="77777777" w:rsidR="003B38FE" w:rsidRPr="003B38FE" w:rsidRDefault="003B38FE" w:rsidP="003B38FE">
      <w:pPr>
        <w:spacing w:after="0"/>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i/>
          <w:sz w:val="24"/>
          <w:szCs w:val="24"/>
          <w:lang w:eastAsia="ru-RU"/>
        </w:rPr>
        <w:t>Метакарпальный индекс</w:t>
      </w:r>
      <w:r w:rsidRPr="003B38FE">
        <w:rPr>
          <w:rFonts w:ascii="Times New Roman" w:eastAsia="Times New Roman" w:hAnsi="Times New Roman" w:cs="Times New Roman"/>
          <w:sz w:val="24"/>
          <w:szCs w:val="24"/>
          <w:lang w:eastAsia="ru-RU"/>
        </w:rPr>
        <w:t xml:space="preserve"> определяют как отношение длины (</w:t>
      </w:r>
      <w:r w:rsidRPr="003B38FE">
        <w:rPr>
          <w:rFonts w:ascii="Times New Roman" w:eastAsia="Times New Roman" w:hAnsi="Times New Roman" w:cs="Times New Roman"/>
          <w:sz w:val="24"/>
          <w:szCs w:val="24"/>
          <w:lang w:val="en-US" w:eastAsia="ru-RU"/>
        </w:rPr>
        <w:t>R</w:t>
      </w:r>
      <w:r w:rsidRPr="003B38FE">
        <w:rPr>
          <w:rFonts w:ascii="Times New Roman" w:eastAsia="Times New Roman" w:hAnsi="Times New Roman" w:cs="Times New Roman"/>
          <w:sz w:val="24"/>
          <w:szCs w:val="24"/>
          <w:lang w:eastAsia="ru-RU"/>
        </w:rPr>
        <w:t>) 2, 3, 4, 5-ой метакарпал</w:t>
      </w:r>
      <w:r w:rsidRPr="003B38FE">
        <w:rPr>
          <w:rFonts w:ascii="Times New Roman" w:eastAsia="Times New Roman" w:hAnsi="Times New Roman" w:cs="Times New Roman"/>
          <w:sz w:val="24"/>
          <w:szCs w:val="24"/>
          <w:lang w:eastAsia="ru-RU"/>
        </w:rPr>
        <w:t>ь</w:t>
      </w:r>
      <w:r w:rsidRPr="003B38FE">
        <w:rPr>
          <w:rFonts w:ascii="Times New Roman" w:eastAsia="Times New Roman" w:hAnsi="Times New Roman" w:cs="Times New Roman"/>
          <w:sz w:val="24"/>
          <w:szCs w:val="24"/>
          <w:lang w:eastAsia="ru-RU"/>
        </w:rPr>
        <w:t>ных костей на рентгенограмме правой кисти к их ширине (</w:t>
      </w:r>
      <w:r w:rsidRPr="003B38FE">
        <w:rPr>
          <w:rFonts w:ascii="Times New Roman" w:eastAsia="Times New Roman" w:hAnsi="Times New Roman" w:cs="Times New Roman"/>
          <w:sz w:val="24"/>
          <w:szCs w:val="24"/>
          <w:lang w:val="en-US" w:eastAsia="ru-RU"/>
        </w:rPr>
        <w:t>S</w:t>
      </w:r>
      <w:r w:rsidRPr="003B38FE">
        <w:rPr>
          <w:rFonts w:ascii="Times New Roman" w:eastAsia="Times New Roman" w:hAnsi="Times New Roman" w:cs="Times New Roman"/>
          <w:sz w:val="24"/>
          <w:szCs w:val="24"/>
          <w:lang w:eastAsia="ru-RU"/>
        </w:rPr>
        <w:t xml:space="preserve">) в мм: МИ = </w:t>
      </w:r>
      <w:r w:rsidRPr="003B38FE">
        <w:rPr>
          <w:rFonts w:ascii="Times New Roman" w:eastAsia="Times New Roman" w:hAnsi="Times New Roman" w:cs="Times New Roman"/>
          <w:sz w:val="24"/>
          <w:szCs w:val="24"/>
          <w:lang w:eastAsia="ru-RU"/>
        </w:rPr>
        <w:sym w:font="Symbol" w:char="005B"/>
      </w:r>
      <w:r w:rsidRPr="003B38FE">
        <w:rPr>
          <w:rFonts w:ascii="Times New Roman" w:eastAsia="Times New Roman" w:hAnsi="Times New Roman" w:cs="Times New Roman"/>
          <w:sz w:val="24"/>
          <w:szCs w:val="24"/>
          <w:lang w:eastAsia="ru-RU"/>
        </w:rPr>
        <w:t xml:space="preserve"> (</w:t>
      </w:r>
      <w:r w:rsidRPr="003B38FE">
        <w:rPr>
          <w:rFonts w:ascii="Times New Roman" w:eastAsia="Times New Roman" w:hAnsi="Times New Roman" w:cs="Times New Roman"/>
          <w:sz w:val="24"/>
          <w:szCs w:val="24"/>
          <w:lang w:val="en-US" w:eastAsia="ru-RU"/>
        </w:rPr>
        <w:t>R</w:t>
      </w:r>
      <w:r w:rsidRPr="003B38FE">
        <w:rPr>
          <w:rFonts w:ascii="Times New Roman" w:eastAsia="Times New Roman" w:hAnsi="Times New Roman" w:cs="Times New Roman"/>
          <w:sz w:val="24"/>
          <w:szCs w:val="24"/>
          <w:vertAlign w:val="subscript"/>
          <w:lang w:eastAsia="ru-RU"/>
        </w:rPr>
        <w:t>2</w:t>
      </w:r>
      <w:r w:rsidRPr="003B38FE">
        <w:rPr>
          <w:rFonts w:ascii="Times New Roman" w:eastAsia="Times New Roman" w:hAnsi="Times New Roman" w:cs="Times New Roman"/>
          <w:sz w:val="24"/>
          <w:szCs w:val="24"/>
          <w:lang w:eastAsia="ru-RU"/>
        </w:rPr>
        <w:t>:</w:t>
      </w:r>
      <w:r w:rsidRPr="003B38FE">
        <w:rPr>
          <w:rFonts w:ascii="Times New Roman" w:eastAsia="Times New Roman" w:hAnsi="Times New Roman" w:cs="Times New Roman"/>
          <w:sz w:val="24"/>
          <w:szCs w:val="24"/>
          <w:lang w:val="en-US" w:eastAsia="ru-RU"/>
        </w:rPr>
        <w:t>S</w:t>
      </w:r>
      <w:r w:rsidRPr="003B38FE">
        <w:rPr>
          <w:rFonts w:ascii="Times New Roman" w:eastAsia="Times New Roman" w:hAnsi="Times New Roman" w:cs="Times New Roman"/>
          <w:sz w:val="24"/>
          <w:szCs w:val="24"/>
          <w:vertAlign w:val="subscript"/>
          <w:lang w:eastAsia="ru-RU"/>
        </w:rPr>
        <w:t>2</w:t>
      </w:r>
      <w:r w:rsidRPr="003B38FE">
        <w:rPr>
          <w:rFonts w:ascii="Times New Roman" w:eastAsia="Times New Roman" w:hAnsi="Times New Roman" w:cs="Times New Roman"/>
          <w:sz w:val="24"/>
          <w:szCs w:val="24"/>
          <w:lang w:eastAsia="ru-RU"/>
        </w:rPr>
        <w:t>) + (</w:t>
      </w:r>
      <w:r w:rsidRPr="003B38FE">
        <w:rPr>
          <w:rFonts w:ascii="Times New Roman" w:eastAsia="Times New Roman" w:hAnsi="Times New Roman" w:cs="Times New Roman"/>
          <w:sz w:val="24"/>
          <w:szCs w:val="24"/>
          <w:lang w:val="en-US" w:eastAsia="ru-RU"/>
        </w:rPr>
        <w:t>R</w:t>
      </w:r>
      <w:r w:rsidRPr="003B38FE">
        <w:rPr>
          <w:rFonts w:ascii="Times New Roman" w:eastAsia="Times New Roman" w:hAnsi="Times New Roman" w:cs="Times New Roman"/>
          <w:sz w:val="24"/>
          <w:szCs w:val="24"/>
          <w:vertAlign w:val="subscript"/>
          <w:lang w:eastAsia="ru-RU"/>
        </w:rPr>
        <w:t>3</w:t>
      </w:r>
      <w:r w:rsidRPr="003B38FE">
        <w:rPr>
          <w:rFonts w:ascii="Times New Roman" w:eastAsia="Times New Roman" w:hAnsi="Times New Roman" w:cs="Times New Roman"/>
          <w:sz w:val="24"/>
          <w:szCs w:val="24"/>
          <w:lang w:eastAsia="ru-RU"/>
        </w:rPr>
        <w:t>:</w:t>
      </w:r>
      <w:r w:rsidRPr="003B38FE">
        <w:rPr>
          <w:rFonts w:ascii="Times New Roman" w:eastAsia="Times New Roman" w:hAnsi="Times New Roman" w:cs="Times New Roman"/>
          <w:sz w:val="24"/>
          <w:szCs w:val="24"/>
          <w:lang w:val="en-US" w:eastAsia="ru-RU"/>
        </w:rPr>
        <w:t>S</w:t>
      </w:r>
      <w:r w:rsidRPr="003B38FE">
        <w:rPr>
          <w:rFonts w:ascii="Times New Roman" w:eastAsia="Times New Roman" w:hAnsi="Times New Roman" w:cs="Times New Roman"/>
          <w:sz w:val="24"/>
          <w:szCs w:val="24"/>
          <w:vertAlign w:val="subscript"/>
          <w:lang w:eastAsia="ru-RU"/>
        </w:rPr>
        <w:t>3</w:t>
      </w:r>
      <w:r w:rsidRPr="003B38FE">
        <w:rPr>
          <w:rFonts w:ascii="Times New Roman" w:eastAsia="Times New Roman" w:hAnsi="Times New Roman" w:cs="Times New Roman"/>
          <w:sz w:val="24"/>
          <w:szCs w:val="24"/>
          <w:lang w:eastAsia="ru-RU"/>
        </w:rPr>
        <w:t>) + (</w:t>
      </w:r>
      <w:r w:rsidRPr="003B38FE">
        <w:rPr>
          <w:rFonts w:ascii="Times New Roman" w:eastAsia="Times New Roman" w:hAnsi="Times New Roman" w:cs="Times New Roman"/>
          <w:sz w:val="24"/>
          <w:szCs w:val="24"/>
          <w:lang w:val="en-US" w:eastAsia="ru-RU"/>
        </w:rPr>
        <w:t>R</w:t>
      </w:r>
      <w:r w:rsidRPr="003B38FE">
        <w:rPr>
          <w:rFonts w:ascii="Times New Roman" w:eastAsia="Times New Roman" w:hAnsi="Times New Roman" w:cs="Times New Roman"/>
          <w:sz w:val="24"/>
          <w:szCs w:val="24"/>
          <w:vertAlign w:val="subscript"/>
          <w:lang w:eastAsia="ru-RU"/>
        </w:rPr>
        <w:t>4</w:t>
      </w:r>
      <w:r w:rsidRPr="003B38FE">
        <w:rPr>
          <w:rFonts w:ascii="Times New Roman" w:eastAsia="Times New Roman" w:hAnsi="Times New Roman" w:cs="Times New Roman"/>
          <w:sz w:val="24"/>
          <w:szCs w:val="24"/>
          <w:lang w:eastAsia="ru-RU"/>
        </w:rPr>
        <w:t>:</w:t>
      </w:r>
      <w:r w:rsidRPr="003B38FE">
        <w:rPr>
          <w:rFonts w:ascii="Times New Roman" w:eastAsia="Times New Roman" w:hAnsi="Times New Roman" w:cs="Times New Roman"/>
          <w:sz w:val="24"/>
          <w:szCs w:val="24"/>
          <w:lang w:val="en-US" w:eastAsia="ru-RU"/>
        </w:rPr>
        <w:t>S</w:t>
      </w:r>
      <w:r w:rsidRPr="003B38FE">
        <w:rPr>
          <w:rFonts w:ascii="Times New Roman" w:eastAsia="Times New Roman" w:hAnsi="Times New Roman" w:cs="Times New Roman"/>
          <w:sz w:val="24"/>
          <w:szCs w:val="24"/>
          <w:vertAlign w:val="subscript"/>
          <w:lang w:eastAsia="ru-RU"/>
        </w:rPr>
        <w:t>4</w:t>
      </w:r>
      <w:r w:rsidRPr="003B38FE">
        <w:rPr>
          <w:rFonts w:ascii="Times New Roman" w:eastAsia="Times New Roman" w:hAnsi="Times New Roman" w:cs="Times New Roman"/>
          <w:sz w:val="24"/>
          <w:szCs w:val="24"/>
          <w:lang w:eastAsia="ru-RU"/>
        </w:rPr>
        <w:t>) + (5</w:t>
      </w:r>
      <w:r w:rsidRPr="003B38FE">
        <w:rPr>
          <w:rFonts w:ascii="Times New Roman" w:eastAsia="Times New Roman" w:hAnsi="Times New Roman" w:cs="Times New Roman"/>
          <w:sz w:val="24"/>
          <w:szCs w:val="24"/>
          <w:vertAlign w:val="subscript"/>
          <w:lang w:eastAsia="ru-RU"/>
        </w:rPr>
        <w:t>3</w:t>
      </w:r>
      <w:r w:rsidRPr="003B38FE">
        <w:rPr>
          <w:rFonts w:ascii="Times New Roman" w:eastAsia="Times New Roman" w:hAnsi="Times New Roman" w:cs="Times New Roman"/>
          <w:sz w:val="24"/>
          <w:szCs w:val="24"/>
          <w:lang w:eastAsia="ru-RU"/>
        </w:rPr>
        <w:t>:</w:t>
      </w:r>
      <w:r w:rsidRPr="003B38FE">
        <w:rPr>
          <w:rFonts w:ascii="Times New Roman" w:eastAsia="Times New Roman" w:hAnsi="Times New Roman" w:cs="Times New Roman"/>
          <w:sz w:val="24"/>
          <w:szCs w:val="24"/>
          <w:lang w:val="en-US" w:eastAsia="ru-RU"/>
        </w:rPr>
        <w:t>S</w:t>
      </w:r>
      <w:r w:rsidRPr="003B38FE">
        <w:rPr>
          <w:rFonts w:ascii="Times New Roman" w:eastAsia="Times New Roman" w:hAnsi="Times New Roman" w:cs="Times New Roman"/>
          <w:sz w:val="24"/>
          <w:szCs w:val="24"/>
          <w:vertAlign w:val="subscript"/>
          <w:lang w:eastAsia="ru-RU"/>
        </w:rPr>
        <w:t>5</w:t>
      </w:r>
      <w:r w:rsidRPr="003B38FE">
        <w:rPr>
          <w:rFonts w:ascii="Times New Roman" w:eastAsia="Times New Roman" w:hAnsi="Times New Roman" w:cs="Times New Roman"/>
          <w:sz w:val="24"/>
          <w:szCs w:val="24"/>
          <w:lang w:eastAsia="ru-RU"/>
        </w:rPr>
        <w:t>)</w:t>
      </w:r>
      <w:r w:rsidRPr="003B38FE">
        <w:rPr>
          <w:rFonts w:ascii="Times New Roman" w:eastAsia="Times New Roman" w:hAnsi="Times New Roman" w:cs="Times New Roman"/>
          <w:sz w:val="24"/>
          <w:szCs w:val="24"/>
          <w:lang w:val="en-US" w:eastAsia="ru-RU"/>
        </w:rPr>
        <w:sym w:font="Symbol" w:char="005D"/>
      </w:r>
      <w:r w:rsidRPr="003B38FE">
        <w:rPr>
          <w:rFonts w:ascii="Times New Roman" w:eastAsia="Times New Roman" w:hAnsi="Times New Roman" w:cs="Times New Roman"/>
          <w:sz w:val="24"/>
          <w:szCs w:val="24"/>
          <w:lang w:eastAsia="ru-RU"/>
        </w:rPr>
        <w:t xml:space="preserve"> : 4. Нормальный индекс от 5,5 до 8,0. Умеренно выраженной арахн</w:t>
      </w:r>
      <w:r w:rsidRPr="003B38FE">
        <w:rPr>
          <w:rFonts w:ascii="Times New Roman" w:eastAsia="Times New Roman" w:hAnsi="Times New Roman" w:cs="Times New Roman"/>
          <w:sz w:val="24"/>
          <w:szCs w:val="24"/>
          <w:lang w:eastAsia="ru-RU"/>
        </w:rPr>
        <w:t>о</w:t>
      </w:r>
      <w:r w:rsidRPr="003B38FE">
        <w:rPr>
          <w:rFonts w:ascii="Times New Roman" w:eastAsia="Times New Roman" w:hAnsi="Times New Roman" w:cs="Times New Roman"/>
          <w:sz w:val="24"/>
          <w:szCs w:val="24"/>
          <w:lang w:eastAsia="ru-RU"/>
        </w:rPr>
        <w:t>дактилии соответствует показатель 8,1-8,5, выраженной – 8,6-10,5.</w:t>
      </w:r>
    </w:p>
    <w:p w14:paraId="09D7B11A" w14:textId="77777777" w:rsidR="003B38FE" w:rsidRPr="003B38FE" w:rsidRDefault="003B38FE" w:rsidP="003B38FE">
      <w:pPr>
        <w:spacing w:after="240"/>
        <w:jc w:val="both"/>
        <w:rPr>
          <w:rFonts w:ascii="Times New Roman" w:eastAsia="Times New Roman" w:hAnsi="Times New Roman" w:cs="Times New Roman"/>
          <w:sz w:val="24"/>
          <w:szCs w:val="24"/>
          <w:lang w:val="x-none" w:eastAsia="x-none"/>
        </w:rPr>
      </w:pPr>
      <w:r w:rsidRPr="003B38FE">
        <w:rPr>
          <w:rFonts w:ascii="Times New Roman" w:eastAsia="Times New Roman" w:hAnsi="Times New Roman" w:cs="Times New Roman"/>
          <w:b/>
          <w:bCs/>
          <w:sz w:val="24"/>
          <w:szCs w:val="24"/>
          <w:lang w:val="x-none" w:eastAsia="x-none"/>
        </w:rPr>
        <w:t>Атрофические стрии</w:t>
      </w:r>
      <w:r w:rsidRPr="003B38FE">
        <w:rPr>
          <w:rFonts w:ascii="Times New Roman" w:eastAsia="Times New Roman" w:hAnsi="Times New Roman" w:cs="Times New Roman"/>
          <w:sz w:val="24"/>
          <w:szCs w:val="24"/>
          <w:lang w:val="x-none" w:eastAsia="x-none"/>
        </w:rPr>
        <w:t xml:space="preserve"> (рис. </w:t>
      </w:r>
      <w:r w:rsidRPr="003B38FE">
        <w:rPr>
          <w:rFonts w:ascii="Times New Roman" w:eastAsia="Times New Roman" w:hAnsi="Times New Roman" w:cs="Times New Roman"/>
          <w:sz w:val="24"/>
          <w:szCs w:val="24"/>
          <w:lang w:eastAsia="x-none"/>
        </w:rPr>
        <w:t>2</w:t>
      </w:r>
      <w:r w:rsidRPr="003B38FE">
        <w:rPr>
          <w:rFonts w:ascii="Times New Roman" w:eastAsia="Times New Roman" w:hAnsi="Times New Roman" w:cs="Times New Roman"/>
          <w:sz w:val="24"/>
          <w:szCs w:val="24"/>
          <w:lang w:val="x-none" w:eastAsia="x-none"/>
        </w:rPr>
        <w:t>) – линейные участки растяжения кожи, чаще в области живота, бедер, поясницы, появление которых не связано с беременностью, колебаниями веса, гормональными нарушениями.</w:t>
      </w:r>
    </w:p>
    <w:p w14:paraId="32B1F97A" w14:textId="77777777" w:rsidR="003B38FE" w:rsidRPr="003B38FE" w:rsidRDefault="003B38FE" w:rsidP="003B38FE">
      <w:pPr>
        <w:spacing w:after="240"/>
        <w:jc w:val="center"/>
        <w:rPr>
          <w:rFonts w:ascii="Times New Roman" w:eastAsia="Times New Roman" w:hAnsi="Times New Roman" w:cs="Times New Roman"/>
          <w:sz w:val="28"/>
          <w:szCs w:val="28"/>
          <w:lang w:val="x-none" w:eastAsia="x-none"/>
        </w:rPr>
      </w:pPr>
      <w:r w:rsidRPr="003B38FE">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73600" behindDoc="0" locked="0" layoutInCell="1" allowOverlap="1" wp14:anchorId="751B895F" wp14:editId="3C720204">
                <wp:simplePos x="0" y="0"/>
                <wp:positionH relativeFrom="column">
                  <wp:posOffset>2558415</wp:posOffset>
                </wp:positionH>
                <wp:positionV relativeFrom="paragraph">
                  <wp:posOffset>1038225</wp:posOffset>
                </wp:positionV>
                <wp:extent cx="542925" cy="371475"/>
                <wp:effectExtent l="19050" t="17780" r="34925" b="42545"/>
                <wp:wrapNone/>
                <wp:docPr id="27"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5" o:spid="_x0000_s1026" type="#_x0000_t32" style="position:absolute;margin-left:201.45pt;margin-top:81.75pt;width:42.7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">
                <v:stroke endarrow="block"/>
              </v:shape>
            </w:pict>
          </mc:Fallback>
        </mc:AlternateContent>
      </w:r>
      <w:r w:rsidRPr="003B38FE">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72576" behindDoc="0" locked="0" layoutInCell="1" allowOverlap="1" wp14:anchorId="7CC41AB5" wp14:editId="0A4187FF">
                <wp:simplePos x="0" y="0"/>
                <wp:positionH relativeFrom="column">
                  <wp:posOffset>2558415</wp:posOffset>
                </wp:positionH>
                <wp:positionV relativeFrom="paragraph">
                  <wp:posOffset>1038225</wp:posOffset>
                </wp:positionV>
                <wp:extent cx="409575" cy="485775"/>
                <wp:effectExtent l="19050" t="17780" r="41275" b="29845"/>
                <wp:wrapNone/>
                <wp:docPr id="2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201.45pt;margin-top:81.75pt;width:32.25pt;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">
                <v:stroke endarrow="block"/>
              </v:shape>
            </w:pict>
          </mc:Fallback>
        </mc:AlternateContent>
      </w:r>
      <w:r w:rsidRPr="003B38FE">
        <w:rPr>
          <w:rFonts w:ascii="Times New Roman" w:eastAsia="Times New Roman" w:hAnsi="Times New Roman" w:cs="Times New Roman"/>
          <w:bCs/>
          <w:noProof/>
          <w:sz w:val="28"/>
          <w:szCs w:val="28"/>
          <w:lang w:eastAsia="ru-RU"/>
        </w:rPr>
        <mc:AlternateContent>
          <mc:Choice Requires="wps">
            <w:drawing>
              <wp:anchor distT="0" distB="0" distL="114300" distR="114300" simplePos="0" relativeHeight="251674624" behindDoc="0" locked="0" layoutInCell="1" allowOverlap="1" wp14:anchorId="0F0AE707" wp14:editId="304DC386">
                <wp:simplePos x="0" y="0"/>
                <wp:positionH relativeFrom="column">
                  <wp:posOffset>2558415</wp:posOffset>
                </wp:positionH>
                <wp:positionV relativeFrom="paragraph">
                  <wp:posOffset>1038225</wp:posOffset>
                </wp:positionV>
                <wp:extent cx="323850" cy="600075"/>
                <wp:effectExtent l="19050" t="17780" r="25400" b="42545"/>
                <wp:wrapNone/>
                <wp:docPr id="24"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201.45pt;margin-top:81.75pt;width:25.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MAOAIAAGM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">
                <v:stroke endarrow="block"/>
              </v:shape>
            </w:pict>
          </mc:Fallback>
        </mc:AlternateContent>
      </w:r>
      <w:r w:rsidRPr="003B38FE">
        <w:rPr>
          <w:rFonts w:ascii="Times New Roman" w:eastAsia="Times New Roman" w:hAnsi="Times New Roman" w:cs="Times New Roman"/>
          <w:bCs/>
          <w:noProof/>
          <w:sz w:val="28"/>
          <w:szCs w:val="28"/>
          <w:lang w:eastAsia="ru-RU"/>
        </w:rPr>
        <w:drawing>
          <wp:inline distT="0" distB="0" distL="0" distR="0" wp14:anchorId="3252A633" wp14:editId="27BEC70C">
            <wp:extent cx="1709420" cy="2187575"/>
            <wp:effectExtent l="0" t="0" r="0" b="0"/>
            <wp:docPr id="4" name="Рисунок 18" descr="C:\Users\Татьяна\Desktop\Материалы для приложения\Стрии, весну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Татьяна\Desktop\Материалы для приложения\Стрии, веснушки.jpg"/>
                    <pic:cNvPicPr>
                      <a:picLocks noChangeAspect="1" noChangeArrowheads="1"/>
                    </pic:cNvPicPr>
                  </pic:nvPicPr>
                  <pic:blipFill>
                    <a:blip r:embed="rId72" cstate="print">
                      <a:extLst>
                        <a:ext uri="{28A0092B-C50C-407E-A947-70E740481C1C}">
                          <a14:useLocalDpi xmlns:a14="http://schemas.microsoft.com/office/drawing/2010/main" val="0"/>
                        </a:ext>
                      </a:extLst>
                    </a:blip>
                    <a:srcRect t="9091"/>
                    <a:stretch>
                      <a:fillRect/>
                    </a:stretch>
                  </pic:blipFill>
                  <pic:spPr bwMode="auto">
                    <a:xfrm>
                      <a:off x="0" y="0"/>
                      <a:ext cx="1709420" cy="2187575"/>
                    </a:xfrm>
                    <a:prstGeom prst="rect">
                      <a:avLst/>
                    </a:prstGeom>
                    <a:noFill/>
                    <a:ln>
                      <a:noFill/>
                    </a:ln>
                  </pic:spPr>
                </pic:pic>
              </a:graphicData>
            </a:graphic>
          </wp:inline>
        </w:drawing>
      </w:r>
    </w:p>
    <w:p w14:paraId="70BC9EA6" w14:textId="77777777" w:rsidR="003B38FE" w:rsidRPr="003B38FE" w:rsidRDefault="003B38FE" w:rsidP="003B38FE">
      <w:pPr>
        <w:spacing w:after="0" w:line="360" w:lineRule="auto"/>
        <w:contextualSpacing/>
        <w:jc w:val="center"/>
        <w:rPr>
          <w:rFonts w:ascii="Times New Roman" w:eastAsia="Times New Roman" w:hAnsi="Times New Roman" w:cs="Times New Roman"/>
          <w:noProof/>
          <w:sz w:val="24"/>
          <w:szCs w:val="24"/>
          <w:lang w:eastAsia="ru-RU"/>
        </w:rPr>
      </w:pPr>
      <w:r w:rsidRPr="003B38FE">
        <w:rPr>
          <w:rFonts w:ascii="Times New Roman" w:eastAsia="Times New Roman" w:hAnsi="Times New Roman" w:cs="Times New Roman"/>
          <w:noProof/>
          <w:sz w:val="24"/>
          <w:szCs w:val="24"/>
          <w:lang w:eastAsia="ru-RU"/>
        </w:rPr>
        <w:t>Рис. 2 - Атрофические стрии</w:t>
      </w:r>
    </w:p>
    <w:p w14:paraId="0F1F44A3" w14:textId="77777777" w:rsidR="003B38FE" w:rsidRPr="003B38FE" w:rsidRDefault="003B38FE" w:rsidP="003B38FE">
      <w:pPr>
        <w:spacing w:after="240"/>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b/>
          <w:sz w:val="24"/>
          <w:szCs w:val="24"/>
          <w:lang w:eastAsia="ru-RU"/>
        </w:rPr>
        <w:t xml:space="preserve">Высокое арковидное небо </w:t>
      </w:r>
      <w:r w:rsidRPr="003B38FE">
        <w:rPr>
          <w:rFonts w:ascii="Times New Roman" w:eastAsia="Times New Roman" w:hAnsi="Times New Roman" w:cs="Times New Roman"/>
          <w:sz w:val="24"/>
          <w:szCs w:val="24"/>
          <w:lang w:eastAsia="ru-RU"/>
        </w:rPr>
        <w:t xml:space="preserve">– небо с острым углом у вершины (рис. 3).  </w:t>
      </w:r>
    </w:p>
    <w:p w14:paraId="3D98DE48" w14:textId="77777777" w:rsidR="003B38FE" w:rsidRPr="003B38FE" w:rsidRDefault="003B38FE" w:rsidP="003B38FE">
      <w:pPr>
        <w:spacing w:after="0"/>
        <w:ind w:firstLine="709"/>
        <w:jc w:val="center"/>
        <w:rPr>
          <w:rFonts w:ascii="Times New Roman" w:eastAsia="Times New Roman" w:hAnsi="Times New Roman" w:cs="Times New Roman"/>
          <w:b/>
          <w:sz w:val="28"/>
          <w:szCs w:val="28"/>
          <w:lang w:eastAsia="ru-RU"/>
        </w:rPr>
      </w:pPr>
      <w:r w:rsidRPr="003B38F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5CE6ED00" wp14:editId="221F0A72">
                <wp:simplePos x="0" y="0"/>
                <wp:positionH relativeFrom="column">
                  <wp:posOffset>3221990</wp:posOffset>
                </wp:positionH>
                <wp:positionV relativeFrom="paragraph">
                  <wp:posOffset>1431925</wp:posOffset>
                </wp:positionV>
                <wp:extent cx="247650" cy="257175"/>
                <wp:effectExtent l="0" t="0" r="9525" b="12700"/>
                <wp:wrapNone/>
                <wp:docPr id="2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14:paraId="2E734588" w14:textId="77777777" w:rsidR="003B38FE" w:rsidRDefault="003B38FE" w:rsidP="003B38FE">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8" style="position:absolute;left:0;text-align:left;margin-left:253.7pt;margin-top:112.75pt;width:19.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">
                <v:textbox>
                  <w:txbxContent>
                    <w:p w14:paraId="2E734588" w14:textId="77777777" w:rsidR="003B38FE" w:rsidRDefault="003B38FE" w:rsidP="003B38FE">
                      <w:r>
                        <w:t>б</w:t>
                      </w:r>
                    </w:p>
                  </w:txbxContent>
                </v:textbox>
              </v:rect>
            </w:pict>
          </mc:Fallback>
        </mc:AlternateContent>
      </w:r>
      <w:r w:rsidRPr="003B38F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1BE06B0B" wp14:editId="0B773E3F">
                <wp:simplePos x="0" y="0"/>
                <wp:positionH relativeFrom="column">
                  <wp:posOffset>926465</wp:posOffset>
                </wp:positionH>
                <wp:positionV relativeFrom="paragraph">
                  <wp:posOffset>1457325</wp:posOffset>
                </wp:positionV>
                <wp:extent cx="247650" cy="257175"/>
                <wp:effectExtent l="0" t="0" r="19050" b="12700"/>
                <wp:wrapNone/>
                <wp:docPr id="2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57175"/>
                        </a:xfrm>
                        <a:prstGeom prst="rect">
                          <a:avLst/>
                        </a:prstGeom>
                        <a:solidFill>
                          <a:srgbClr val="FFFFFF"/>
                        </a:solidFill>
                        <a:ln w="9525">
                          <a:solidFill>
                            <a:srgbClr val="000000"/>
                          </a:solidFill>
                          <a:miter lim="800000"/>
                          <a:headEnd/>
                          <a:tailEnd/>
                        </a:ln>
                      </wps:spPr>
                      <wps:txbx>
                        <w:txbxContent>
                          <w:p w14:paraId="6FD61BA7" w14:textId="77777777" w:rsidR="003B38FE" w:rsidRDefault="003B38FE" w:rsidP="003B38FE">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9" style="position:absolute;left:0;text-align:left;margin-left:72.95pt;margin-top:114.75pt;width:19.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">
                <v:textbox>
                  <w:txbxContent>
                    <w:p w14:paraId="6FD61BA7" w14:textId="77777777" w:rsidR="003B38FE" w:rsidRDefault="003B38FE" w:rsidP="003B38FE">
                      <w:r>
                        <w:t>а</w:t>
                      </w:r>
                    </w:p>
                  </w:txbxContent>
                </v:textbox>
              </v:rect>
            </w:pict>
          </mc:Fallback>
        </mc:AlternateContent>
      </w:r>
      <w:r w:rsidRPr="003B38FE">
        <w:rPr>
          <w:rFonts w:ascii="Times New Roman" w:eastAsia="Times New Roman" w:hAnsi="Times New Roman" w:cs="Times New Roman"/>
          <w:noProof/>
          <w:sz w:val="28"/>
          <w:szCs w:val="28"/>
          <w:lang w:eastAsia="ru-RU"/>
        </w:rPr>
        <w:drawing>
          <wp:inline distT="0" distB="0" distL="0" distR="0" wp14:anchorId="789BA1AB" wp14:editId="05961276">
            <wp:extent cx="1871345" cy="1734820"/>
            <wp:effectExtent l="0" t="0" r="8255" b="0"/>
            <wp:docPr id="5" name="Рисунок 21" descr="D:\Фото-фенотип\Зубы, челюсь, небо\Сегодня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Фото-фенотип\Зубы, челюсь, небо\Сегодня 04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71345" cy="1734820"/>
                    </a:xfrm>
                    <a:prstGeom prst="rect">
                      <a:avLst/>
                    </a:prstGeom>
                    <a:noFill/>
                    <a:ln>
                      <a:noFill/>
                    </a:ln>
                  </pic:spPr>
                </pic:pic>
              </a:graphicData>
            </a:graphic>
          </wp:inline>
        </w:drawing>
      </w:r>
      <w:r w:rsidRPr="003B38FE">
        <w:rPr>
          <w:rFonts w:ascii="Times New Roman" w:eastAsia="Times New Roman" w:hAnsi="Times New Roman" w:cs="Times New Roman"/>
          <w:noProof/>
          <w:sz w:val="28"/>
          <w:szCs w:val="28"/>
          <w:lang w:eastAsia="ru-RU"/>
        </w:rPr>
        <w:t xml:space="preserve">             </w:t>
      </w:r>
      <w:r w:rsidRPr="003B38FE">
        <w:rPr>
          <w:rFonts w:ascii="Times New Roman" w:eastAsia="Times New Roman" w:hAnsi="Times New Roman" w:cs="Times New Roman"/>
          <w:noProof/>
          <w:sz w:val="28"/>
          <w:szCs w:val="28"/>
          <w:lang w:eastAsia="ru-RU"/>
        </w:rPr>
        <w:drawing>
          <wp:inline distT="0" distB="0" distL="0" distR="0" wp14:anchorId="694EFDB9" wp14:editId="16689FA4">
            <wp:extent cx="1794510" cy="173482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r="68700" b="10034"/>
                    <a:stretch>
                      <a:fillRect/>
                    </a:stretch>
                  </pic:blipFill>
                  <pic:spPr bwMode="auto">
                    <a:xfrm>
                      <a:off x="0" y="0"/>
                      <a:ext cx="1794510" cy="1734820"/>
                    </a:xfrm>
                    <a:prstGeom prst="rect">
                      <a:avLst/>
                    </a:prstGeom>
                    <a:noFill/>
                    <a:ln>
                      <a:noFill/>
                    </a:ln>
                  </pic:spPr>
                </pic:pic>
              </a:graphicData>
            </a:graphic>
          </wp:inline>
        </w:drawing>
      </w:r>
    </w:p>
    <w:p w14:paraId="2C944B6C" w14:textId="77777777" w:rsidR="003B38FE" w:rsidRPr="003B38FE" w:rsidRDefault="003B38FE" w:rsidP="003B38FE">
      <w:pPr>
        <w:spacing w:after="240"/>
        <w:jc w:val="center"/>
        <w:rPr>
          <w:rFonts w:ascii="Times New Roman" w:eastAsia="Times New Roman" w:hAnsi="Times New Roman" w:cs="Times New Roman"/>
          <w:bCs/>
          <w:sz w:val="24"/>
          <w:szCs w:val="24"/>
          <w:lang w:eastAsia="ru-RU"/>
        </w:rPr>
      </w:pPr>
      <w:r w:rsidRPr="003B38FE">
        <w:rPr>
          <w:rFonts w:ascii="Times New Roman" w:eastAsia="Times New Roman" w:hAnsi="Times New Roman" w:cs="Times New Roman"/>
          <w:bCs/>
          <w:sz w:val="24"/>
          <w:szCs w:val="24"/>
          <w:lang w:eastAsia="ru-RU"/>
        </w:rPr>
        <w:t xml:space="preserve">        Рис. 3 – Арковидное небо (а – собственное наблюдение, б - Богопольская О.М., 2009)</w:t>
      </w:r>
    </w:p>
    <w:p w14:paraId="501E2ADA" w14:textId="77777777" w:rsidR="003B38FE" w:rsidRPr="003B38FE" w:rsidRDefault="003B38FE" w:rsidP="003B38FE">
      <w:pPr>
        <w:spacing w:after="0"/>
        <w:jc w:val="both"/>
        <w:rPr>
          <w:rFonts w:ascii="Times New Roman" w:eastAsia="Times New Roman" w:hAnsi="Times New Roman" w:cs="Times New Roman"/>
          <w:sz w:val="24"/>
          <w:szCs w:val="24"/>
          <w:lang w:eastAsia="x-none"/>
        </w:rPr>
      </w:pPr>
      <w:r w:rsidRPr="003B38FE">
        <w:rPr>
          <w:rFonts w:ascii="Times New Roman" w:eastAsia="Times New Roman" w:hAnsi="Times New Roman" w:cs="Times New Roman"/>
          <w:b/>
          <w:bCs/>
          <w:sz w:val="24"/>
          <w:szCs w:val="24"/>
          <w:lang w:val="x-none" w:eastAsia="x-none"/>
        </w:rPr>
        <w:t>Гипертелоризм</w:t>
      </w:r>
      <w:r w:rsidRPr="003B38FE">
        <w:rPr>
          <w:rFonts w:ascii="Times New Roman" w:eastAsia="Times New Roman" w:hAnsi="Times New Roman" w:cs="Times New Roman"/>
          <w:sz w:val="24"/>
          <w:szCs w:val="24"/>
          <w:lang w:val="x-none" w:eastAsia="x-none"/>
        </w:rPr>
        <w:t xml:space="preserve"> – широко расставленные глаза. Количественно оценивается по величине </w:t>
      </w:r>
      <w:r w:rsidRPr="003B38FE">
        <w:rPr>
          <w:rFonts w:ascii="Times New Roman" w:eastAsia="Times New Roman" w:hAnsi="Times New Roman" w:cs="Times New Roman"/>
          <w:i/>
          <w:sz w:val="24"/>
          <w:szCs w:val="24"/>
          <w:lang w:val="x-none" w:eastAsia="x-none"/>
        </w:rPr>
        <w:t>межорбитального индекса (МИ)</w:t>
      </w:r>
      <w:r w:rsidRPr="003B38FE">
        <w:rPr>
          <w:rFonts w:ascii="Times New Roman" w:eastAsia="Times New Roman" w:hAnsi="Times New Roman" w:cs="Times New Roman"/>
          <w:sz w:val="24"/>
          <w:szCs w:val="24"/>
          <w:lang w:val="x-none" w:eastAsia="x-none"/>
        </w:rPr>
        <w:t>: МИ = расстояние между орбитами (см) х100 / окружность головы (см). Расстояние между орбитами – это расстояние между внутренними углами глаз.  Гипертелоризму  соответствует показатель  &gt; 6,8.</w:t>
      </w:r>
    </w:p>
    <w:p w14:paraId="305EC503" w14:textId="77777777" w:rsidR="003B38FE" w:rsidRPr="003B38FE" w:rsidRDefault="003B38FE" w:rsidP="003B38FE">
      <w:pPr>
        <w:spacing w:after="0"/>
        <w:contextualSpacing/>
        <w:rPr>
          <w:rFonts w:ascii="Times New Roman" w:eastAsia="Times New Roman" w:hAnsi="Times New Roman" w:cs="Times New Roman"/>
          <w:b/>
          <w:bCs/>
          <w:sz w:val="24"/>
          <w:szCs w:val="24"/>
          <w:lang w:eastAsia="ru-RU"/>
        </w:rPr>
      </w:pPr>
      <w:r w:rsidRPr="003B38FE">
        <w:rPr>
          <w:rFonts w:ascii="Times New Roman" w:eastAsia="Times New Roman" w:hAnsi="Times New Roman" w:cs="Times New Roman"/>
          <w:b/>
          <w:bCs/>
          <w:sz w:val="24"/>
          <w:szCs w:val="24"/>
          <w:lang w:eastAsia="ru-RU"/>
        </w:rPr>
        <w:lastRenderedPageBreak/>
        <w:t>Деформации грудной клетки</w:t>
      </w:r>
    </w:p>
    <w:p w14:paraId="3EB8D96F" w14:textId="77777777" w:rsidR="003B38FE" w:rsidRPr="003B38FE" w:rsidRDefault="003B38FE" w:rsidP="003B38FE">
      <w:pPr>
        <w:spacing w:after="0"/>
        <w:jc w:val="both"/>
        <w:rPr>
          <w:rFonts w:ascii="Times New Roman" w:eastAsia="Times New Roman" w:hAnsi="Times New Roman" w:cs="Times New Roman"/>
          <w:color w:val="000000"/>
          <w:sz w:val="24"/>
          <w:szCs w:val="24"/>
          <w:lang w:eastAsia="ru-RU"/>
        </w:rPr>
      </w:pPr>
      <w:r w:rsidRPr="003B38FE">
        <w:rPr>
          <w:rFonts w:ascii="Times New Roman" w:eastAsia="Times New Roman" w:hAnsi="Times New Roman" w:cs="Times New Roman"/>
          <w:i/>
          <w:color w:val="000000"/>
          <w:sz w:val="24"/>
          <w:szCs w:val="24"/>
          <w:lang w:eastAsia="ru-RU"/>
        </w:rPr>
        <w:t>Воронкообразная грудная клетка (инфундибулярная ) грудная клетка, «грудь сапожника»)</w:t>
      </w:r>
      <w:r w:rsidRPr="003B38FE">
        <w:rPr>
          <w:rFonts w:ascii="Times New Roman" w:eastAsia="Times New Roman" w:hAnsi="Times New Roman" w:cs="Times New Roman"/>
          <w:color w:val="000000"/>
          <w:sz w:val="24"/>
          <w:szCs w:val="24"/>
          <w:lang w:eastAsia="ru-RU"/>
        </w:rPr>
        <w:t xml:space="preserve"> –  воронкообразное углубление нижней части грудной и верхней части брюшной стенки с кратерообразным дефектом грудины и реберных сочленений. </w:t>
      </w:r>
    </w:p>
    <w:p w14:paraId="547A4CE4" w14:textId="77777777" w:rsidR="003B38FE" w:rsidRPr="003B38FE" w:rsidRDefault="003B38FE" w:rsidP="003B38FE">
      <w:pPr>
        <w:spacing w:after="0"/>
        <w:ind w:firstLine="851"/>
        <w:jc w:val="both"/>
        <w:rPr>
          <w:rFonts w:ascii="Times New Roman" w:eastAsia="Times New Roman" w:hAnsi="Times New Roman" w:cs="Times New Roman"/>
          <w:sz w:val="28"/>
          <w:szCs w:val="28"/>
          <w:lang w:eastAsia="ru-RU"/>
        </w:rPr>
      </w:pPr>
    </w:p>
    <w:p w14:paraId="72E4B14C" w14:textId="77777777" w:rsidR="003B38FE" w:rsidRPr="003B38FE" w:rsidRDefault="003B38FE" w:rsidP="003B38FE">
      <w:pPr>
        <w:spacing w:after="0"/>
        <w:jc w:val="center"/>
        <w:rPr>
          <w:rFonts w:ascii="Times New Roman" w:eastAsia="Times New Roman" w:hAnsi="Times New Roman" w:cs="Times New Roman"/>
          <w:sz w:val="24"/>
          <w:szCs w:val="24"/>
          <w:lang w:eastAsia="ru-RU"/>
        </w:rPr>
      </w:pPr>
      <w:r w:rsidRPr="003B38FE">
        <w:rPr>
          <w:rFonts w:ascii="Times New Roman" w:eastAsia="Times New Roman" w:hAnsi="Times New Roman" w:cs="Times New Roman"/>
          <w:noProof/>
          <w:sz w:val="28"/>
          <w:szCs w:val="28"/>
          <w:lang w:eastAsia="ru-RU"/>
        </w:rPr>
        <w:drawing>
          <wp:inline distT="0" distB="0" distL="0" distR="0" wp14:anchorId="46C10C9A" wp14:editId="770D485C">
            <wp:extent cx="1777365" cy="2119630"/>
            <wp:effectExtent l="0" t="0" r="635" b="0"/>
            <wp:docPr id="7" name="Рисунок 21" descr="C:\Users\Татьяна\Desktop\Материалы для приложения\Деформация груд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Татьяна\Desktop\Материалы для приложения\Деформация грудины.JPG"/>
                    <pic:cNvPicPr>
                      <a:picLocks noChangeAspect="1" noChangeArrowheads="1"/>
                    </pic:cNvPicPr>
                  </pic:nvPicPr>
                  <pic:blipFill>
                    <a:blip r:embed="rId75">
                      <a:extLst>
                        <a:ext uri="{28A0092B-C50C-407E-A947-70E740481C1C}">
                          <a14:useLocalDpi xmlns:a14="http://schemas.microsoft.com/office/drawing/2010/main" val="0"/>
                        </a:ext>
                      </a:extLst>
                    </a:blip>
                    <a:srcRect l="9641" r="12662"/>
                    <a:stretch>
                      <a:fillRect/>
                    </a:stretch>
                  </pic:blipFill>
                  <pic:spPr bwMode="auto">
                    <a:xfrm>
                      <a:off x="0" y="0"/>
                      <a:ext cx="1777365" cy="2119630"/>
                    </a:xfrm>
                    <a:prstGeom prst="rect">
                      <a:avLst/>
                    </a:prstGeom>
                    <a:noFill/>
                    <a:ln>
                      <a:noFill/>
                    </a:ln>
                  </pic:spPr>
                </pic:pic>
              </a:graphicData>
            </a:graphic>
          </wp:inline>
        </w:drawing>
      </w:r>
      <w:r w:rsidRPr="003B38FE">
        <w:rPr>
          <w:rFonts w:ascii="Times New Roman" w:eastAsia="Times New Roman" w:hAnsi="Times New Roman" w:cs="Times New Roman"/>
          <w:noProof/>
          <w:color w:val="000000"/>
          <w:sz w:val="28"/>
          <w:szCs w:val="28"/>
          <w:lang w:eastAsia="ru-RU"/>
        </w:rPr>
        <w:drawing>
          <wp:inline distT="0" distB="0" distL="0" distR="0" wp14:anchorId="539DD826" wp14:editId="697A04D7">
            <wp:extent cx="1623695" cy="2119630"/>
            <wp:effectExtent l="0" t="0" r="190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6">
                      <a:extLst>
                        <a:ext uri="{28A0092B-C50C-407E-A947-70E740481C1C}">
                          <a14:useLocalDpi xmlns:a14="http://schemas.microsoft.com/office/drawing/2010/main" val="0"/>
                        </a:ext>
                      </a:extLst>
                    </a:blip>
                    <a:srcRect t="3322" r="53481" b="11084"/>
                    <a:stretch>
                      <a:fillRect/>
                    </a:stretch>
                  </pic:blipFill>
                  <pic:spPr bwMode="auto">
                    <a:xfrm>
                      <a:off x="0" y="0"/>
                      <a:ext cx="1623695" cy="2119630"/>
                    </a:xfrm>
                    <a:prstGeom prst="rect">
                      <a:avLst/>
                    </a:prstGeom>
                    <a:noFill/>
                    <a:ln>
                      <a:noFill/>
                    </a:ln>
                  </pic:spPr>
                </pic:pic>
              </a:graphicData>
            </a:graphic>
          </wp:inline>
        </w:drawing>
      </w:r>
      <w:r w:rsidRPr="003B38FE">
        <w:rPr>
          <w:rFonts w:ascii="Times New Roman" w:eastAsia="Times New Roman" w:hAnsi="Times New Roman" w:cs="Times New Roman"/>
          <w:noProof/>
          <w:sz w:val="28"/>
          <w:szCs w:val="28"/>
          <w:lang w:eastAsia="ru-RU"/>
        </w:rPr>
        <w:drawing>
          <wp:inline distT="0" distB="0" distL="0" distR="0" wp14:anchorId="0918A08C" wp14:editId="10D3D8AE">
            <wp:extent cx="2059305" cy="2119630"/>
            <wp:effectExtent l="0" t="0" r="0" b="0"/>
            <wp:docPr id="9" name="Рисунок 1" descr="https://encrypted-tbn2.gstatic.com/images?q=tbn:ANd9GcQEfTr5Kpc9dzsoW2oBuJAtURvbdnuhPFoEWCE8CS9N3DVWiZAkD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ncrypted-tbn2.gstatic.com/images?q=tbn:ANd9GcQEfTr5Kpc9dzsoW2oBuJAtURvbdnuhPFoEWCE8CS9N3DVWiZAkD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59305" cy="2119630"/>
                    </a:xfrm>
                    <a:prstGeom prst="rect">
                      <a:avLst/>
                    </a:prstGeom>
                    <a:noFill/>
                    <a:ln>
                      <a:noFill/>
                    </a:ln>
                  </pic:spPr>
                </pic:pic>
              </a:graphicData>
            </a:graphic>
          </wp:inline>
        </w:drawing>
      </w:r>
    </w:p>
    <w:p w14:paraId="4A72B515" w14:textId="77777777" w:rsidR="003B38FE" w:rsidRPr="003B38FE" w:rsidRDefault="003B38FE" w:rsidP="003B38FE">
      <w:pPr>
        <w:spacing w:after="0"/>
        <w:jc w:val="center"/>
        <w:rPr>
          <w:rFonts w:ascii="Times New Roman" w:eastAsia="Times New Roman" w:hAnsi="Times New Roman" w:cs="Times New Roman"/>
          <w:sz w:val="24"/>
          <w:szCs w:val="24"/>
          <w:lang w:eastAsia="ru-RU"/>
        </w:rPr>
      </w:pPr>
      <w:r w:rsidRPr="003B38FE">
        <w:rPr>
          <w:rFonts w:ascii="Times New Roman" w:eastAsia="Times New Roman" w:hAnsi="Times New Roman" w:cs="Times New Roman"/>
          <w:sz w:val="24"/>
          <w:szCs w:val="24"/>
          <w:lang w:eastAsia="ru-RU"/>
        </w:rPr>
        <w:t>Рис. 4  - Воронкообразная деформация грудной клетки и антропометрический метод изм</w:t>
      </w:r>
      <w:r w:rsidRPr="003B38FE">
        <w:rPr>
          <w:rFonts w:ascii="Times New Roman" w:eastAsia="Times New Roman" w:hAnsi="Times New Roman" w:cs="Times New Roman"/>
          <w:sz w:val="24"/>
          <w:szCs w:val="24"/>
          <w:lang w:eastAsia="ru-RU"/>
        </w:rPr>
        <w:t>е</w:t>
      </w:r>
      <w:r w:rsidRPr="003B38FE">
        <w:rPr>
          <w:rFonts w:ascii="Times New Roman" w:eastAsia="Times New Roman" w:hAnsi="Times New Roman" w:cs="Times New Roman"/>
          <w:sz w:val="24"/>
          <w:szCs w:val="24"/>
          <w:lang w:eastAsia="ru-RU"/>
        </w:rPr>
        <w:t>рения глубины воронки</w:t>
      </w:r>
    </w:p>
    <w:p w14:paraId="2D99C5DD" w14:textId="77777777" w:rsidR="003B38FE" w:rsidRPr="003B38FE" w:rsidRDefault="003B38FE" w:rsidP="003B38FE">
      <w:pPr>
        <w:spacing w:after="0"/>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bCs/>
          <w:color w:val="000000"/>
          <w:sz w:val="24"/>
          <w:szCs w:val="24"/>
          <w:lang w:eastAsia="ru-RU"/>
        </w:rPr>
        <w:t>Для определения степени воронкообразной деформации</w:t>
      </w:r>
      <w:r w:rsidRPr="003B38FE">
        <w:rPr>
          <w:rFonts w:ascii="Times New Roman" w:eastAsia="Times New Roman" w:hAnsi="Times New Roman" w:cs="Times New Roman"/>
          <w:color w:val="000000"/>
          <w:sz w:val="24"/>
          <w:szCs w:val="24"/>
          <w:lang w:eastAsia="ru-RU"/>
        </w:rPr>
        <w:t xml:space="preserve"> грудной клетки</w:t>
      </w:r>
      <w:r w:rsidRPr="003B38FE">
        <w:rPr>
          <w:rFonts w:ascii="Times New Roman" w:eastAsia="Times New Roman" w:hAnsi="Times New Roman" w:cs="Times New Roman"/>
          <w:i/>
          <w:iCs/>
          <w:color w:val="000000"/>
          <w:sz w:val="24"/>
          <w:szCs w:val="24"/>
          <w:lang w:eastAsia="ru-RU"/>
        </w:rPr>
        <w:t xml:space="preserve"> по данным рен</w:t>
      </w:r>
      <w:r w:rsidRPr="003B38FE">
        <w:rPr>
          <w:rFonts w:ascii="Times New Roman" w:eastAsia="Times New Roman" w:hAnsi="Times New Roman" w:cs="Times New Roman"/>
          <w:i/>
          <w:iCs/>
          <w:color w:val="000000"/>
          <w:sz w:val="24"/>
          <w:szCs w:val="24"/>
          <w:lang w:eastAsia="ru-RU"/>
        </w:rPr>
        <w:t>т</w:t>
      </w:r>
      <w:r w:rsidRPr="003B38FE">
        <w:rPr>
          <w:rFonts w:ascii="Times New Roman" w:eastAsia="Times New Roman" w:hAnsi="Times New Roman" w:cs="Times New Roman"/>
          <w:i/>
          <w:iCs/>
          <w:color w:val="000000"/>
          <w:sz w:val="24"/>
          <w:szCs w:val="24"/>
          <w:lang w:eastAsia="ru-RU"/>
        </w:rPr>
        <w:t xml:space="preserve">генограмм </w:t>
      </w:r>
      <w:r w:rsidRPr="003B38FE">
        <w:rPr>
          <w:rFonts w:ascii="Times New Roman" w:eastAsia="Times New Roman" w:hAnsi="Times New Roman" w:cs="Times New Roman"/>
          <w:color w:val="000000"/>
          <w:sz w:val="24"/>
          <w:szCs w:val="24"/>
          <w:lang w:eastAsia="ru-RU"/>
        </w:rPr>
        <w:t xml:space="preserve">высчитывается соотношение между </w:t>
      </w:r>
      <w:r w:rsidRPr="003B38FE">
        <w:rPr>
          <w:rFonts w:ascii="Times New Roman" w:eastAsia="Times New Roman" w:hAnsi="Times New Roman" w:cs="Times New Roman"/>
          <w:bCs/>
          <w:color w:val="000000"/>
          <w:sz w:val="24"/>
          <w:szCs w:val="24"/>
          <w:lang w:eastAsia="ru-RU"/>
        </w:rPr>
        <w:t>наименьшей высотой  (размером) ретр</w:t>
      </w:r>
      <w:r w:rsidRPr="003B38FE">
        <w:rPr>
          <w:rFonts w:ascii="Times New Roman" w:eastAsia="Times New Roman" w:hAnsi="Times New Roman" w:cs="Times New Roman"/>
          <w:bCs/>
          <w:color w:val="000000"/>
          <w:sz w:val="24"/>
          <w:szCs w:val="24"/>
          <w:lang w:eastAsia="ru-RU"/>
        </w:rPr>
        <w:t>о</w:t>
      </w:r>
      <w:r w:rsidRPr="003B38FE">
        <w:rPr>
          <w:rFonts w:ascii="Times New Roman" w:eastAsia="Times New Roman" w:hAnsi="Times New Roman" w:cs="Times New Roman"/>
          <w:bCs/>
          <w:color w:val="000000"/>
          <w:sz w:val="24"/>
          <w:szCs w:val="24"/>
          <w:lang w:eastAsia="ru-RU"/>
        </w:rPr>
        <w:t>стернального пространства (расстояние между задней поверхностью грудины и передней поверхностью позвоночника) и наибольшей высотой (ширина грудной клетки). Для лу</w:t>
      </w:r>
      <w:r w:rsidRPr="003B38FE">
        <w:rPr>
          <w:rFonts w:ascii="Times New Roman" w:eastAsia="Times New Roman" w:hAnsi="Times New Roman" w:cs="Times New Roman"/>
          <w:bCs/>
          <w:color w:val="000000"/>
          <w:sz w:val="24"/>
          <w:szCs w:val="24"/>
          <w:lang w:eastAsia="ru-RU"/>
        </w:rPr>
        <w:t>ч</w:t>
      </w:r>
      <w:r w:rsidRPr="003B38FE">
        <w:rPr>
          <w:rFonts w:ascii="Times New Roman" w:eastAsia="Times New Roman" w:hAnsi="Times New Roman" w:cs="Times New Roman"/>
          <w:bCs/>
          <w:color w:val="000000"/>
          <w:sz w:val="24"/>
          <w:szCs w:val="24"/>
          <w:lang w:eastAsia="ru-RU"/>
        </w:rPr>
        <w:t xml:space="preserve">шего контрастирования вдавления на кожу по средней линии грудины </w:t>
      </w:r>
      <w:r w:rsidRPr="003B38FE">
        <w:rPr>
          <w:rFonts w:ascii="Times New Roman" w:eastAsia="Times New Roman" w:hAnsi="Times New Roman" w:cs="Times New Roman"/>
          <w:color w:val="000000"/>
          <w:sz w:val="24"/>
          <w:szCs w:val="24"/>
          <w:lang w:eastAsia="ru-RU"/>
        </w:rPr>
        <w:t>наносят вертикал</w:t>
      </w:r>
      <w:r w:rsidRPr="003B38FE">
        <w:rPr>
          <w:rFonts w:ascii="Times New Roman" w:eastAsia="Times New Roman" w:hAnsi="Times New Roman" w:cs="Times New Roman"/>
          <w:color w:val="000000"/>
          <w:sz w:val="24"/>
          <w:szCs w:val="24"/>
          <w:lang w:eastAsia="ru-RU"/>
        </w:rPr>
        <w:t>ь</w:t>
      </w:r>
      <w:r w:rsidRPr="003B38FE">
        <w:rPr>
          <w:rFonts w:ascii="Times New Roman" w:eastAsia="Times New Roman" w:hAnsi="Times New Roman" w:cs="Times New Roman"/>
          <w:color w:val="000000"/>
          <w:sz w:val="24"/>
          <w:szCs w:val="24"/>
          <w:lang w:eastAsia="ru-RU"/>
        </w:rPr>
        <w:t>ную полоску контрастного вещества от начала искривления до мечевидного отростка. П</w:t>
      </w:r>
      <w:r w:rsidRPr="003B38FE">
        <w:rPr>
          <w:rFonts w:ascii="Times New Roman" w:eastAsia="Times New Roman" w:hAnsi="Times New Roman" w:cs="Times New Roman"/>
          <w:color w:val="000000"/>
          <w:sz w:val="24"/>
          <w:szCs w:val="24"/>
          <w:lang w:eastAsia="ru-RU"/>
        </w:rPr>
        <w:t>о</w:t>
      </w:r>
      <w:r w:rsidRPr="003B38FE">
        <w:rPr>
          <w:rFonts w:ascii="Times New Roman" w:eastAsia="Times New Roman" w:hAnsi="Times New Roman" w:cs="Times New Roman"/>
          <w:color w:val="000000"/>
          <w:sz w:val="24"/>
          <w:szCs w:val="24"/>
          <w:lang w:eastAsia="ru-RU"/>
        </w:rPr>
        <w:t xml:space="preserve">лученное при делении частное, больше 0,8 характеризует деформацию </w:t>
      </w:r>
      <w:r w:rsidRPr="003B38FE">
        <w:rPr>
          <w:rFonts w:ascii="Times New Roman" w:eastAsia="Times New Roman" w:hAnsi="Times New Roman" w:cs="Times New Roman"/>
          <w:color w:val="000000"/>
          <w:sz w:val="24"/>
          <w:szCs w:val="24"/>
          <w:lang w:val="en-US" w:eastAsia="ru-RU"/>
        </w:rPr>
        <w:t>I</w:t>
      </w:r>
      <w:r w:rsidRPr="003B38FE">
        <w:rPr>
          <w:rFonts w:ascii="Times New Roman" w:eastAsia="Times New Roman" w:hAnsi="Times New Roman" w:cs="Times New Roman"/>
          <w:color w:val="000000"/>
          <w:sz w:val="24"/>
          <w:szCs w:val="24"/>
          <w:lang w:eastAsia="ru-RU"/>
        </w:rPr>
        <w:t xml:space="preserve"> степени; </w:t>
      </w:r>
      <w:r w:rsidRPr="003B38FE">
        <w:rPr>
          <w:rFonts w:ascii="Times New Roman" w:eastAsia="Times New Roman" w:hAnsi="Times New Roman" w:cs="Times New Roman"/>
          <w:color w:val="000000"/>
          <w:sz w:val="24"/>
          <w:szCs w:val="24"/>
          <w:lang w:val="en-US" w:eastAsia="ru-RU"/>
        </w:rPr>
        <w:t>II</w:t>
      </w:r>
      <w:r w:rsidRPr="003B38FE">
        <w:rPr>
          <w:rFonts w:ascii="Times New Roman" w:eastAsia="Times New Roman" w:hAnsi="Times New Roman" w:cs="Times New Roman"/>
          <w:color w:val="000000"/>
          <w:sz w:val="24"/>
          <w:szCs w:val="24"/>
          <w:lang w:eastAsia="ru-RU"/>
        </w:rPr>
        <w:t xml:space="preserve"> ст</w:t>
      </w:r>
      <w:r w:rsidRPr="003B38FE">
        <w:rPr>
          <w:rFonts w:ascii="Times New Roman" w:eastAsia="Times New Roman" w:hAnsi="Times New Roman" w:cs="Times New Roman"/>
          <w:color w:val="000000"/>
          <w:sz w:val="24"/>
          <w:szCs w:val="24"/>
          <w:lang w:eastAsia="ru-RU"/>
        </w:rPr>
        <w:t>е</w:t>
      </w:r>
      <w:r w:rsidRPr="003B38FE">
        <w:rPr>
          <w:rFonts w:ascii="Times New Roman" w:eastAsia="Times New Roman" w:hAnsi="Times New Roman" w:cs="Times New Roman"/>
          <w:color w:val="000000"/>
          <w:sz w:val="24"/>
          <w:szCs w:val="24"/>
          <w:lang w:eastAsia="ru-RU"/>
        </w:rPr>
        <w:t xml:space="preserve">пень – от 0,7 до 0,5 и </w:t>
      </w:r>
      <w:r w:rsidRPr="003B38FE">
        <w:rPr>
          <w:rFonts w:ascii="Times New Roman" w:eastAsia="Times New Roman" w:hAnsi="Times New Roman" w:cs="Times New Roman"/>
          <w:color w:val="000000"/>
          <w:sz w:val="24"/>
          <w:szCs w:val="24"/>
          <w:lang w:val="en-US" w:eastAsia="ru-RU"/>
        </w:rPr>
        <w:t>III</w:t>
      </w:r>
      <w:r w:rsidRPr="003B38FE">
        <w:rPr>
          <w:rFonts w:ascii="Times New Roman" w:eastAsia="Times New Roman" w:hAnsi="Times New Roman" w:cs="Times New Roman"/>
          <w:color w:val="000000"/>
          <w:sz w:val="24"/>
          <w:szCs w:val="24"/>
          <w:lang w:eastAsia="ru-RU"/>
        </w:rPr>
        <w:t xml:space="preserve"> степень – менее 0,5 (</w:t>
      </w:r>
      <w:r w:rsidRPr="003B38FE">
        <w:rPr>
          <w:rFonts w:ascii="Times New Roman" w:eastAsia="Times New Roman" w:hAnsi="Times New Roman" w:cs="Times New Roman"/>
          <w:color w:val="000000"/>
          <w:sz w:val="24"/>
          <w:szCs w:val="24"/>
          <w:lang w:val="en-US" w:eastAsia="ru-RU"/>
        </w:rPr>
        <w:t>Giryck</w:t>
      </w:r>
      <w:r w:rsidRPr="003B38FE">
        <w:rPr>
          <w:rFonts w:ascii="Times New Roman" w:eastAsia="Times New Roman" w:hAnsi="Times New Roman" w:cs="Times New Roman"/>
          <w:color w:val="000000"/>
          <w:sz w:val="24"/>
          <w:szCs w:val="24"/>
          <w:lang w:eastAsia="ru-RU"/>
        </w:rPr>
        <w:t xml:space="preserve">). </w:t>
      </w:r>
      <w:r w:rsidRPr="003B38FE">
        <w:rPr>
          <w:rFonts w:ascii="Times New Roman" w:eastAsia="Times New Roman" w:hAnsi="Times New Roman" w:cs="Times New Roman"/>
          <w:sz w:val="24"/>
          <w:szCs w:val="24"/>
          <w:lang w:eastAsia="ru-RU"/>
        </w:rPr>
        <w:t xml:space="preserve">Глубину воронки грудины также оценивают антропометрическим методом (рис.4) по степеням: 1 степень – глубина до 2 см, смещения сердца нет; 2 степень - 2-4 см, смещение сердца происходит на 2-3 см; 3 степень - более 4 см, смещение сердца более З см. </w:t>
      </w:r>
    </w:p>
    <w:p w14:paraId="7F4883F3" w14:textId="77777777" w:rsidR="003B38FE" w:rsidRPr="003B38FE" w:rsidRDefault="003B38FE" w:rsidP="003B38FE">
      <w:pPr>
        <w:spacing w:after="0"/>
        <w:jc w:val="both"/>
        <w:rPr>
          <w:rFonts w:ascii="Times New Roman" w:eastAsia="Times New Roman" w:hAnsi="Times New Roman" w:cs="Times New Roman"/>
          <w:color w:val="000000"/>
          <w:sz w:val="24"/>
          <w:szCs w:val="24"/>
          <w:lang w:eastAsia="ru-RU"/>
        </w:rPr>
      </w:pPr>
      <w:r w:rsidRPr="003B38FE">
        <w:rPr>
          <w:rFonts w:ascii="Times New Roman" w:eastAsia="Times New Roman" w:hAnsi="Times New Roman" w:cs="Times New Roman"/>
          <w:i/>
          <w:color w:val="000000"/>
          <w:sz w:val="24"/>
          <w:szCs w:val="24"/>
          <w:lang w:eastAsia="ru-RU"/>
        </w:rPr>
        <w:t>Килевидная деформация грудной клетки («куриная грудь»)</w:t>
      </w:r>
      <w:r w:rsidRPr="003B38FE">
        <w:rPr>
          <w:rFonts w:ascii="Times New Roman" w:eastAsia="Times New Roman" w:hAnsi="Times New Roman" w:cs="Times New Roman"/>
          <w:color w:val="000000"/>
          <w:sz w:val="24"/>
          <w:szCs w:val="24"/>
          <w:lang w:eastAsia="ru-RU"/>
        </w:rPr>
        <w:t xml:space="preserve"> характеризуется увеличением переднезаднего размера грудной клетки с резким выступанием грудины вперед (рис.5). </w:t>
      </w:r>
    </w:p>
    <w:p w14:paraId="1BFB0B39" w14:textId="77777777" w:rsidR="003B38FE" w:rsidRPr="003B38FE" w:rsidRDefault="003B38FE" w:rsidP="003B38FE">
      <w:pPr>
        <w:spacing w:after="240"/>
        <w:jc w:val="center"/>
        <w:rPr>
          <w:rFonts w:ascii="Times New Roman" w:eastAsia="Times New Roman" w:hAnsi="Times New Roman" w:cs="Times New Roman"/>
          <w:sz w:val="28"/>
          <w:szCs w:val="28"/>
          <w:lang w:eastAsia="x-none"/>
        </w:rPr>
      </w:pPr>
      <w:r w:rsidRPr="003B38FE">
        <w:rPr>
          <w:rFonts w:ascii="Times New Roman" w:eastAsia="Times New Roman" w:hAnsi="Times New Roman" w:cs="Times New Roman"/>
          <w:noProof/>
          <w:color w:val="000000"/>
          <w:sz w:val="24"/>
          <w:szCs w:val="24"/>
          <w:lang w:eastAsia="ru-RU"/>
        </w:rPr>
        <w:drawing>
          <wp:inline distT="0" distB="0" distL="0" distR="0" wp14:anchorId="2A2C3912" wp14:editId="7D96214E">
            <wp:extent cx="1521460" cy="2409825"/>
            <wp:effectExtent l="0" t="0" r="2540" b="3175"/>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9">
                      <a:extLst>
                        <a:ext uri="{28A0092B-C50C-407E-A947-70E740481C1C}">
                          <a14:useLocalDpi xmlns:a14="http://schemas.microsoft.com/office/drawing/2010/main" val="0"/>
                        </a:ext>
                      </a:extLst>
                    </a:blip>
                    <a:srcRect r="55672"/>
                    <a:stretch>
                      <a:fillRect/>
                    </a:stretch>
                  </pic:blipFill>
                  <pic:spPr bwMode="auto">
                    <a:xfrm>
                      <a:off x="0" y="0"/>
                      <a:ext cx="1521460" cy="2409825"/>
                    </a:xfrm>
                    <a:prstGeom prst="rect">
                      <a:avLst/>
                    </a:prstGeom>
                    <a:noFill/>
                    <a:ln>
                      <a:noFill/>
                    </a:ln>
                  </pic:spPr>
                </pic:pic>
              </a:graphicData>
            </a:graphic>
          </wp:inline>
        </w:drawing>
      </w:r>
    </w:p>
    <w:p w14:paraId="08EA4C9F" w14:textId="77777777" w:rsidR="003B38FE" w:rsidRPr="003B38FE" w:rsidRDefault="003B38FE" w:rsidP="003B38FE">
      <w:pPr>
        <w:spacing w:after="0"/>
        <w:jc w:val="center"/>
        <w:rPr>
          <w:rFonts w:ascii="Times New Roman" w:eastAsia="Times New Roman" w:hAnsi="Times New Roman" w:cs="Times New Roman"/>
          <w:bCs/>
          <w:sz w:val="24"/>
          <w:szCs w:val="24"/>
          <w:lang w:eastAsia="ru-RU"/>
        </w:rPr>
      </w:pPr>
      <w:r w:rsidRPr="003B38FE">
        <w:rPr>
          <w:rFonts w:ascii="Times New Roman" w:eastAsia="Times New Roman" w:hAnsi="Times New Roman" w:cs="Times New Roman"/>
          <w:bCs/>
          <w:sz w:val="24"/>
          <w:szCs w:val="24"/>
          <w:lang w:eastAsia="ru-RU"/>
        </w:rPr>
        <w:t>Рис. 5 – Килевидная деформация грудной клетки</w:t>
      </w:r>
    </w:p>
    <w:p w14:paraId="1F8A2B1B" w14:textId="77777777" w:rsidR="003B38FE" w:rsidRPr="003B38FE" w:rsidRDefault="003B38FE" w:rsidP="003B38FE">
      <w:pPr>
        <w:spacing w:after="0"/>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b/>
          <w:bCs/>
          <w:sz w:val="24"/>
          <w:szCs w:val="24"/>
          <w:lang w:eastAsia="ru-RU"/>
        </w:rPr>
        <w:lastRenderedPageBreak/>
        <w:t>Долихостеномелия</w:t>
      </w:r>
      <w:r w:rsidRPr="003B38FE">
        <w:rPr>
          <w:rFonts w:ascii="Times New Roman" w:eastAsia="Times New Roman" w:hAnsi="Times New Roman" w:cs="Times New Roman"/>
          <w:sz w:val="24"/>
          <w:szCs w:val="24"/>
          <w:lang w:eastAsia="ru-RU"/>
        </w:rPr>
        <w:t xml:space="preserve"> – утончение и удлинение конечностей, подтверждаемые следующими расчетными индексами:</w:t>
      </w:r>
    </w:p>
    <w:p w14:paraId="12A47F42" w14:textId="77777777" w:rsidR="003B38FE" w:rsidRPr="003B38FE" w:rsidRDefault="003B38FE" w:rsidP="003B38FE">
      <w:pPr>
        <w:numPr>
          <w:ilvl w:val="0"/>
          <w:numId w:val="45"/>
        </w:numPr>
        <w:spacing w:after="0" w:line="240" w:lineRule="auto"/>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sz w:val="24"/>
          <w:szCs w:val="24"/>
          <w:lang w:eastAsia="ru-RU"/>
        </w:rPr>
        <w:t>Соотношение длины кисти к росту (см) х 100&gt;11%</w:t>
      </w:r>
    </w:p>
    <w:p w14:paraId="4BB2AF4A" w14:textId="77777777" w:rsidR="003B38FE" w:rsidRPr="003B38FE" w:rsidRDefault="003B38FE" w:rsidP="003B38FE">
      <w:pPr>
        <w:numPr>
          <w:ilvl w:val="0"/>
          <w:numId w:val="45"/>
        </w:numPr>
        <w:spacing w:after="0" w:line="240" w:lineRule="auto"/>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sz w:val="24"/>
          <w:szCs w:val="24"/>
          <w:lang w:eastAsia="ru-RU"/>
        </w:rPr>
        <w:t>Соотношение длины стопы к росту (см) х 100&gt;15%</w:t>
      </w:r>
    </w:p>
    <w:p w14:paraId="20FB7916" w14:textId="77777777" w:rsidR="003B38FE" w:rsidRPr="003B38FE" w:rsidRDefault="003B38FE" w:rsidP="003B38FE">
      <w:pPr>
        <w:numPr>
          <w:ilvl w:val="0"/>
          <w:numId w:val="45"/>
        </w:numPr>
        <w:spacing w:after="0" w:line="240" w:lineRule="auto"/>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sz w:val="24"/>
          <w:szCs w:val="24"/>
          <w:lang w:eastAsia="ru-RU"/>
        </w:rPr>
        <w:t>Разность между величинами размаха рук и ростом (см) &gt;7см</w:t>
      </w:r>
    </w:p>
    <w:p w14:paraId="6A60F43E" w14:textId="77777777" w:rsidR="003B38FE" w:rsidRPr="003B38FE" w:rsidRDefault="003B38FE" w:rsidP="003B38FE">
      <w:pPr>
        <w:numPr>
          <w:ilvl w:val="0"/>
          <w:numId w:val="45"/>
        </w:numPr>
        <w:spacing w:after="0" w:line="240" w:lineRule="auto"/>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sz w:val="24"/>
          <w:szCs w:val="24"/>
          <w:lang w:eastAsia="ru-RU"/>
        </w:rPr>
        <w:t>Соотношение верхнего сегмента тела к нижнему (см) – 0,85 и менее.</w:t>
      </w:r>
    </w:p>
    <w:p w14:paraId="2486D1A8" w14:textId="77777777" w:rsidR="003B38FE" w:rsidRPr="003B38FE" w:rsidRDefault="003B38FE" w:rsidP="003B38FE">
      <w:pPr>
        <w:numPr>
          <w:ilvl w:val="0"/>
          <w:numId w:val="45"/>
        </w:numPr>
        <w:spacing w:after="0" w:line="240" w:lineRule="auto"/>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sz w:val="24"/>
          <w:szCs w:val="24"/>
          <w:lang w:eastAsia="ru-RU"/>
        </w:rPr>
        <w:t xml:space="preserve">Размах рук/рост ≥1,05 </w:t>
      </w:r>
    </w:p>
    <w:p w14:paraId="6325D96B" w14:textId="77777777" w:rsidR="003B38FE" w:rsidRPr="003B38FE" w:rsidRDefault="003B38FE" w:rsidP="003B38FE">
      <w:pPr>
        <w:spacing w:after="0"/>
        <w:contextualSpacing/>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sz w:val="24"/>
          <w:szCs w:val="24"/>
          <w:lang w:eastAsia="ru-RU"/>
        </w:rPr>
        <w:t>Следует учитывать, что ни одно из этих отношений не дает точного результата при нал</w:t>
      </w:r>
      <w:r w:rsidRPr="003B38FE">
        <w:rPr>
          <w:rFonts w:ascii="Times New Roman" w:eastAsia="Times New Roman" w:hAnsi="Times New Roman" w:cs="Times New Roman"/>
          <w:sz w:val="24"/>
          <w:szCs w:val="24"/>
          <w:lang w:eastAsia="ru-RU"/>
        </w:rPr>
        <w:t>и</w:t>
      </w:r>
      <w:r w:rsidRPr="003B38FE">
        <w:rPr>
          <w:rFonts w:ascii="Times New Roman" w:eastAsia="Times New Roman" w:hAnsi="Times New Roman" w:cs="Times New Roman"/>
          <w:sz w:val="24"/>
          <w:szCs w:val="24"/>
          <w:lang w:eastAsia="ru-RU"/>
        </w:rPr>
        <w:t xml:space="preserve">чии тяжелого сколиоза или кифоза. </w:t>
      </w:r>
      <w:r w:rsidRPr="003B38FE">
        <w:rPr>
          <w:rFonts w:ascii="Times New Roman" w:eastAsia="Times New Roman" w:hAnsi="Times New Roman" w:cs="Times New Roman"/>
          <w:i/>
          <w:iCs/>
          <w:sz w:val="24"/>
          <w:szCs w:val="24"/>
          <w:lang w:eastAsia="ru-RU"/>
        </w:rPr>
        <w:t>Длина кисти</w:t>
      </w:r>
      <w:r w:rsidRPr="003B38FE">
        <w:rPr>
          <w:rFonts w:ascii="Times New Roman" w:eastAsia="Times New Roman" w:hAnsi="Times New Roman" w:cs="Times New Roman"/>
          <w:sz w:val="24"/>
          <w:szCs w:val="24"/>
          <w:lang w:eastAsia="ru-RU"/>
        </w:rPr>
        <w:t xml:space="preserve"> – расстояние между проекцией шил</w:t>
      </w:r>
      <w:r w:rsidRPr="003B38FE">
        <w:rPr>
          <w:rFonts w:ascii="Times New Roman" w:eastAsia="Times New Roman" w:hAnsi="Times New Roman" w:cs="Times New Roman"/>
          <w:sz w:val="24"/>
          <w:szCs w:val="24"/>
          <w:lang w:eastAsia="ru-RU"/>
        </w:rPr>
        <w:t>о</w:t>
      </w:r>
      <w:r w:rsidRPr="003B38FE">
        <w:rPr>
          <w:rFonts w:ascii="Times New Roman" w:eastAsia="Times New Roman" w:hAnsi="Times New Roman" w:cs="Times New Roman"/>
          <w:sz w:val="24"/>
          <w:szCs w:val="24"/>
          <w:lang w:eastAsia="ru-RU"/>
        </w:rPr>
        <w:t>видной кости на продолжение линии 3-й пястной кости до самой дистальной точки ногт</w:t>
      </w:r>
      <w:r w:rsidRPr="003B38FE">
        <w:rPr>
          <w:rFonts w:ascii="Times New Roman" w:eastAsia="Times New Roman" w:hAnsi="Times New Roman" w:cs="Times New Roman"/>
          <w:sz w:val="24"/>
          <w:szCs w:val="24"/>
          <w:lang w:eastAsia="ru-RU"/>
        </w:rPr>
        <w:t>е</w:t>
      </w:r>
      <w:r w:rsidRPr="003B38FE">
        <w:rPr>
          <w:rFonts w:ascii="Times New Roman" w:eastAsia="Times New Roman" w:hAnsi="Times New Roman" w:cs="Times New Roman"/>
          <w:sz w:val="24"/>
          <w:szCs w:val="24"/>
          <w:lang w:eastAsia="ru-RU"/>
        </w:rPr>
        <w:t xml:space="preserve">вой фаланги 3-го пальца. </w:t>
      </w:r>
      <w:r w:rsidRPr="003B38FE">
        <w:rPr>
          <w:rFonts w:ascii="Times New Roman" w:eastAsia="Times New Roman" w:hAnsi="Times New Roman" w:cs="Times New Roman"/>
          <w:i/>
          <w:sz w:val="24"/>
          <w:szCs w:val="24"/>
          <w:lang w:eastAsia="ru-RU"/>
        </w:rPr>
        <w:t>Длина плеча</w:t>
      </w:r>
      <w:r w:rsidRPr="003B38FE">
        <w:rPr>
          <w:rFonts w:ascii="Times New Roman" w:eastAsia="Times New Roman" w:hAnsi="Times New Roman" w:cs="Times New Roman"/>
          <w:sz w:val="24"/>
          <w:szCs w:val="24"/>
          <w:lang w:eastAsia="ru-RU"/>
        </w:rPr>
        <w:t xml:space="preserve"> - от выступающего края акромиального отростка лопатки до верхней точки головки лучевой кости;  </w:t>
      </w:r>
      <w:r w:rsidRPr="003B38FE">
        <w:rPr>
          <w:rFonts w:ascii="Times New Roman" w:eastAsia="Times New Roman" w:hAnsi="Times New Roman" w:cs="Times New Roman"/>
          <w:i/>
          <w:sz w:val="24"/>
          <w:szCs w:val="24"/>
          <w:lang w:eastAsia="ru-RU"/>
        </w:rPr>
        <w:t>Длина верхней конечности</w:t>
      </w:r>
      <w:r w:rsidRPr="003B38FE">
        <w:rPr>
          <w:rFonts w:ascii="Times New Roman" w:eastAsia="Times New Roman" w:hAnsi="Times New Roman" w:cs="Times New Roman"/>
          <w:sz w:val="24"/>
          <w:szCs w:val="24"/>
          <w:lang w:eastAsia="ru-RU"/>
        </w:rPr>
        <w:t xml:space="preserve"> – это ра</w:t>
      </w:r>
      <w:r w:rsidRPr="003B38FE">
        <w:rPr>
          <w:rFonts w:ascii="Times New Roman" w:eastAsia="Times New Roman" w:hAnsi="Times New Roman" w:cs="Times New Roman"/>
          <w:sz w:val="24"/>
          <w:szCs w:val="24"/>
          <w:lang w:eastAsia="ru-RU"/>
        </w:rPr>
        <w:t>с</w:t>
      </w:r>
      <w:r w:rsidRPr="003B38FE">
        <w:rPr>
          <w:rFonts w:ascii="Times New Roman" w:eastAsia="Times New Roman" w:hAnsi="Times New Roman" w:cs="Times New Roman"/>
          <w:sz w:val="24"/>
          <w:szCs w:val="24"/>
          <w:lang w:eastAsia="ru-RU"/>
        </w:rPr>
        <w:t>стояние, измеряемое от выступающего края акромиального отростка лопатки до дистал</w:t>
      </w:r>
      <w:r w:rsidRPr="003B38FE">
        <w:rPr>
          <w:rFonts w:ascii="Times New Roman" w:eastAsia="Times New Roman" w:hAnsi="Times New Roman" w:cs="Times New Roman"/>
          <w:sz w:val="24"/>
          <w:szCs w:val="24"/>
          <w:lang w:eastAsia="ru-RU"/>
        </w:rPr>
        <w:t>ь</w:t>
      </w:r>
      <w:r w:rsidRPr="003B38FE">
        <w:rPr>
          <w:rFonts w:ascii="Times New Roman" w:eastAsia="Times New Roman" w:hAnsi="Times New Roman" w:cs="Times New Roman"/>
          <w:sz w:val="24"/>
          <w:szCs w:val="24"/>
          <w:lang w:eastAsia="ru-RU"/>
        </w:rPr>
        <w:t xml:space="preserve">ной точки ногтевой фаланги 3-го пальца.  </w:t>
      </w:r>
      <w:r w:rsidRPr="003B38FE">
        <w:rPr>
          <w:rFonts w:ascii="Times New Roman" w:eastAsia="Times New Roman" w:hAnsi="Times New Roman" w:cs="Times New Roman"/>
          <w:i/>
          <w:sz w:val="24"/>
          <w:szCs w:val="24"/>
          <w:lang w:eastAsia="ru-RU"/>
        </w:rPr>
        <w:t>Размах рук</w:t>
      </w:r>
      <w:r w:rsidRPr="003B38FE">
        <w:rPr>
          <w:rFonts w:ascii="Times New Roman" w:eastAsia="Times New Roman" w:hAnsi="Times New Roman" w:cs="Times New Roman"/>
          <w:sz w:val="24"/>
          <w:szCs w:val="24"/>
          <w:lang w:eastAsia="ru-RU"/>
        </w:rPr>
        <w:t xml:space="preserve"> определяют как расстояние между концами ногтевых фаланг третьих пальцев при отведении рук в стороны на 90</w:t>
      </w:r>
      <w:r w:rsidRPr="003B38FE">
        <w:rPr>
          <w:rFonts w:ascii="Times New Roman" w:eastAsia="Times New Roman" w:hAnsi="Times New Roman" w:cs="Times New Roman"/>
          <w:sz w:val="24"/>
          <w:szCs w:val="24"/>
          <w:vertAlign w:val="superscript"/>
          <w:lang w:eastAsia="ru-RU"/>
        </w:rPr>
        <w:t>0</w:t>
      </w:r>
      <w:r w:rsidRPr="003B38FE">
        <w:rPr>
          <w:rFonts w:ascii="Times New Roman" w:eastAsia="Times New Roman" w:hAnsi="Times New Roman" w:cs="Times New Roman"/>
          <w:sz w:val="24"/>
          <w:szCs w:val="24"/>
          <w:lang w:eastAsia="ru-RU"/>
        </w:rPr>
        <w:t>, включая ширину плеч.</w:t>
      </w:r>
      <w:r w:rsidRPr="003B38FE">
        <w:rPr>
          <w:rFonts w:ascii="Times New Roman" w:eastAsia="Times New Roman" w:hAnsi="Times New Roman" w:cs="Times New Roman"/>
          <w:i/>
          <w:color w:val="FF0000"/>
          <w:sz w:val="24"/>
          <w:szCs w:val="24"/>
          <w:lang w:eastAsia="ru-RU"/>
        </w:rPr>
        <w:t xml:space="preserve"> </w:t>
      </w:r>
      <w:r w:rsidRPr="003B38FE">
        <w:rPr>
          <w:rFonts w:ascii="Times New Roman" w:eastAsia="Times New Roman" w:hAnsi="Times New Roman" w:cs="Times New Roman"/>
          <w:i/>
          <w:iCs/>
          <w:sz w:val="24"/>
          <w:szCs w:val="24"/>
          <w:lang w:eastAsia="ru-RU"/>
        </w:rPr>
        <w:t>Длина стопы</w:t>
      </w:r>
      <w:r w:rsidRPr="003B38FE">
        <w:rPr>
          <w:rFonts w:ascii="Times New Roman" w:eastAsia="Times New Roman" w:hAnsi="Times New Roman" w:cs="Times New Roman"/>
          <w:sz w:val="24"/>
          <w:szCs w:val="24"/>
          <w:lang w:eastAsia="ru-RU"/>
        </w:rPr>
        <w:t xml:space="preserve"> по плантограмме – расстояние от пяточного бугра до конца ногтевой фаланги 2-го пальца. </w:t>
      </w:r>
    </w:p>
    <w:p w14:paraId="3E12D156" w14:textId="77777777" w:rsidR="003B38FE" w:rsidRPr="003B38FE" w:rsidRDefault="003B38FE" w:rsidP="003B38FE">
      <w:pPr>
        <w:spacing w:after="240"/>
        <w:jc w:val="both"/>
        <w:rPr>
          <w:rFonts w:ascii="Times New Roman" w:eastAsia="Times New Roman" w:hAnsi="Times New Roman" w:cs="Times New Roman"/>
          <w:bCs/>
          <w:color w:val="000000"/>
          <w:sz w:val="24"/>
          <w:szCs w:val="24"/>
          <w:lang w:eastAsia="ru-RU"/>
        </w:rPr>
      </w:pPr>
      <w:r w:rsidRPr="003B38FE">
        <w:rPr>
          <w:rFonts w:ascii="Times New Roman" w:eastAsia="Times New Roman" w:hAnsi="Times New Roman" w:cs="Times New Roman"/>
          <w:b/>
          <w:bCs/>
          <w:sz w:val="24"/>
          <w:szCs w:val="24"/>
          <w:lang w:eastAsia="ru-RU"/>
        </w:rPr>
        <w:t>Долихоцефалия</w:t>
      </w:r>
      <w:r w:rsidRPr="003B38FE">
        <w:rPr>
          <w:rFonts w:ascii="Times New Roman" w:eastAsia="Times New Roman" w:hAnsi="Times New Roman" w:cs="Times New Roman"/>
          <w:sz w:val="24"/>
          <w:szCs w:val="24"/>
          <w:lang w:eastAsia="ru-RU"/>
        </w:rPr>
        <w:t xml:space="preserve"> – преобладание продольных размеров головы над поперечными, удл</w:t>
      </w:r>
      <w:r w:rsidRPr="003B38FE">
        <w:rPr>
          <w:rFonts w:ascii="Times New Roman" w:eastAsia="Times New Roman" w:hAnsi="Times New Roman" w:cs="Times New Roman"/>
          <w:sz w:val="24"/>
          <w:szCs w:val="24"/>
          <w:lang w:eastAsia="ru-RU"/>
        </w:rPr>
        <w:t>и</w:t>
      </w:r>
      <w:r w:rsidRPr="003B38FE">
        <w:rPr>
          <w:rFonts w:ascii="Times New Roman" w:eastAsia="Times New Roman" w:hAnsi="Times New Roman" w:cs="Times New Roman"/>
          <w:sz w:val="24"/>
          <w:szCs w:val="24"/>
          <w:lang w:eastAsia="ru-RU"/>
        </w:rPr>
        <w:t>ненная форма черепа (рис. 6в). Для объективизации нарушений формы и пропорционал</w:t>
      </w:r>
      <w:r w:rsidRPr="003B38FE">
        <w:rPr>
          <w:rFonts w:ascii="Times New Roman" w:eastAsia="Times New Roman" w:hAnsi="Times New Roman" w:cs="Times New Roman"/>
          <w:sz w:val="24"/>
          <w:szCs w:val="24"/>
          <w:lang w:eastAsia="ru-RU"/>
        </w:rPr>
        <w:t>ь</w:t>
      </w:r>
      <w:r w:rsidRPr="003B38FE">
        <w:rPr>
          <w:rFonts w:ascii="Times New Roman" w:eastAsia="Times New Roman" w:hAnsi="Times New Roman" w:cs="Times New Roman"/>
          <w:sz w:val="24"/>
          <w:szCs w:val="24"/>
          <w:lang w:eastAsia="ru-RU"/>
        </w:rPr>
        <w:t xml:space="preserve">ности лицевого черепа используется </w:t>
      </w:r>
      <w:r w:rsidRPr="003B38FE">
        <w:rPr>
          <w:rFonts w:ascii="Times New Roman" w:eastAsia="Times New Roman" w:hAnsi="Times New Roman" w:cs="Times New Roman"/>
          <w:i/>
          <w:sz w:val="24"/>
          <w:szCs w:val="24"/>
          <w:lang w:eastAsia="ru-RU"/>
        </w:rPr>
        <w:t>«лицевой индекс»</w:t>
      </w:r>
      <w:r w:rsidRPr="003B38FE">
        <w:rPr>
          <w:rFonts w:ascii="Times New Roman" w:eastAsia="Times New Roman" w:hAnsi="Times New Roman" w:cs="Times New Roman"/>
          <w:sz w:val="24"/>
          <w:szCs w:val="24"/>
          <w:lang w:eastAsia="ru-RU"/>
        </w:rPr>
        <w:t xml:space="preserve"> (ЛИ): ЛИ = </w:t>
      </w:r>
      <w:r w:rsidRPr="003B38FE">
        <w:rPr>
          <w:rFonts w:ascii="Times New Roman" w:eastAsia="Times New Roman" w:hAnsi="Times New Roman" w:cs="Times New Roman"/>
          <w:bCs/>
          <w:iCs/>
          <w:sz w:val="24"/>
          <w:szCs w:val="24"/>
          <w:lang w:eastAsia="ru-RU"/>
        </w:rPr>
        <w:t>морфологическая выс</w:t>
      </w:r>
      <w:r w:rsidRPr="003B38FE">
        <w:rPr>
          <w:rFonts w:ascii="Times New Roman" w:eastAsia="Times New Roman" w:hAnsi="Times New Roman" w:cs="Times New Roman"/>
          <w:bCs/>
          <w:iCs/>
          <w:sz w:val="24"/>
          <w:szCs w:val="24"/>
          <w:lang w:eastAsia="ru-RU"/>
        </w:rPr>
        <w:t>о</w:t>
      </w:r>
      <w:r w:rsidRPr="003B38FE">
        <w:rPr>
          <w:rFonts w:ascii="Times New Roman" w:eastAsia="Times New Roman" w:hAnsi="Times New Roman" w:cs="Times New Roman"/>
          <w:bCs/>
          <w:iCs/>
          <w:sz w:val="24"/>
          <w:szCs w:val="24"/>
          <w:lang w:eastAsia="ru-RU"/>
        </w:rPr>
        <w:t xml:space="preserve">та лица (см) / скуловая ширина (см) х 100. </w:t>
      </w:r>
      <w:r w:rsidRPr="003B38FE">
        <w:rPr>
          <w:rFonts w:ascii="Times New Roman" w:eastAsia="Times New Roman" w:hAnsi="Times New Roman" w:cs="Times New Roman"/>
          <w:bCs/>
          <w:color w:val="000000"/>
          <w:sz w:val="24"/>
          <w:szCs w:val="24"/>
          <w:lang w:eastAsia="ru-RU"/>
        </w:rPr>
        <w:t xml:space="preserve">Морфологическая высота лица (рис. 6в, линия </w:t>
      </w:r>
      <w:r w:rsidRPr="003B38FE">
        <w:rPr>
          <w:rFonts w:ascii="Times New Roman" w:eastAsia="Times New Roman" w:hAnsi="Times New Roman" w:cs="Times New Roman"/>
          <w:bCs/>
          <w:color w:val="000000"/>
          <w:sz w:val="24"/>
          <w:szCs w:val="24"/>
          <w:lang w:val="en-US" w:eastAsia="ru-RU"/>
        </w:rPr>
        <w:t>h</w:t>
      </w:r>
      <w:r w:rsidRPr="003B38FE">
        <w:rPr>
          <w:rFonts w:ascii="Times New Roman" w:eastAsia="Times New Roman" w:hAnsi="Times New Roman" w:cs="Times New Roman"/>
          <w:bCs/>
          <w:color w:val="000000"/>
          <w:sz w:val="24"/>
          <w:szCs w:val="24"/>
          <w:lang w:eastAsia="ru-RU"/>
        </w:rPr>
        <w:t xml:space="preserve">) измеряется от точки пересечения носолобного шва со средней линией, находящейся на корне носа, до наиболее выступающей книзу точки подбородка. Скуловая ширина (рис. 6 в, линия </w:t>
      </w:r>
      <w:r w:rsidRPr="003B38FE">
        <w:rPr>
          <w:rFonts w:ascii="Times New Roman" w:eastAsia="Times New Roman" w:hAnsi="Times New Roman" w:cs="Times New Roman"/>
          <w:bCs/>
          <w:color w:val="000000"/>
          <w:sz w:val="24"/>
          <w:szCs w:val="24"/>
          <w:lang w:val="en-US" w:eastAsia="ru-RU"/>
        </w:rPr>
        <w:t>l</w:t>
      </w:r>
      <w:r w:rsidRPr="003B38FE">
        <w:rPr>
          <w:rFonts w:ascii="Times New Roman" w:eastAsia="Times New Roman" w:hAnsi="Times New Roman" w:cs="Times New Roman"/>
          <w:bCs/>
          <w:color w:val="000000"/>
          <w:sz w:val="24"/>
          <w:szCs w:val="24"/>
          <w:lang w:eastAsia="ru-RU"/>
        </w:rPr>
        <w:t>) определяется как расстояние между наиболее выступающими точками лат</w:t>
      </w:r>
      <w:r w:rsidRPr="003B38FE">
        <w:rPr>
          <w:rFonts w:ascii="Times New Roman" w:eastAsia="Times New Roman" w:hAnsi="Times New Roman" w:cs="Times New Roman"/>
          <w:bCs/>
          <w:color w:val="000000"/>
          <w:sz w:val="24"/>
          <w:szCs w:val="24"/>
          <w:lang w:eastAsia="ru-RU"/>
        </w:rPr>
        <w:t>е</w:t>
      </w:r>
      <w:r w:rsidRPr="003B38FE">
        <w:rPr>
          <w:rFonts w:ascii="Times New Roman" w:eastAsia="Times New Roman" w:hAnsi="Times New Roman" w:cs="Times New Roman"/>
          <w:bCs/>
          <w:color w:val="000000"/>
          <w:sz w:val="24"/>
          <w:szCs w:val="24"/>
          <w:lang w:eastAsia="ru-RU"/>
        </w:rPr>
        <w:t>ральной поверхности скуловых дуг.</w:t>
      </w:r>
      <w:r w:rsidRPr="003B38FE">
        <w:rPr>
          <w:rFonts w:ascii="Times New Roman" w:eastAsia="Times New Roman" w:hAnsi="Times New Roman" w:cs="Times New Roman"/>
          <w:bCs/>
          <w:sz w:val="24"/>
          <w:szCs w:val="24"/>
          <w:lang w:eastAsia="ru-RU"/>
        </w:rPr>
        <w:t xml:space="preserve"> Значения от 88,0 до 92,9% указывают на узкое, а м</w:t>
      </w:r>
      <w:r w:rsidRPr="003B38FE">
        <w:rPr>
          <w:rFonts w:ascii="Times New Roman" w:eastAsia="Times New Roman" w:hAnsi="Times New Roman" w:cs="Times New Roman"/>
          <w:bCs/>
          <w:sz w:val="24"/>
          <w:szCs w:val="24"/>
          <w:lang w:eastAsia="ru-RU"/>
        </w:rPr>
        <w:t>е</w:t>
      </w:r>
      <w:r w:rsidRPr="003B38FE">
        <w:rPr>
          <w:rFonts w:ascii="Times New Roman" w:eastAsia="Times New Roman" w:hAnsi="Times New Roman" w:cs="Times New Roman"/>
          <w:bCs/>
          <w:sz w:val="24"/>
          <w:szCs w:val="24"/>
          <w:lang w:eastAsia="ru-RU"/>
        </w:rPr>
        <w:t>нее 93% - очень узкое лицо.</w:t>
      </w:r>
    </w:p>
    <w:p w14:paraId="72F5A68F" w14:textId="77777777" w:rsidR="003B38FE" w:rsidRPr="003B38FE" w:rsidRDefault="003B38FE" w:rsidP="003B38FE">
      <w:pPr>
        <w:spacing w:after="0"/>
        <w:jc w:val="center"/>
        <w:rPr>
          <w:rFonts w:ascii="Times New Roman" w:eastAsia="Times New Roman" w:hAnsi="Times New Roman" w:cs="Times New Roman"/>
          <w:b/>
          <w:sz w:val="28"/>
          <w:szCs w:val="28"/>
          <w:lang w:eastAsia="ru-RU"/>
        </w:rPr>
      </w:pPr>
      <w:r w:rsidRPr="003B38F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0388AF44" wp14:editId="2DB875FB">
                <wp:simplePos x="0" y="0"/>
                <wp:positionH relativeFrom="column">
                  <wp:posOffset>2242820</wp:posOffset>
                </wp:positionH>
                <wp:positionV relativeFrom="paragraph">
                  <wp:posOffset>1875155</wp:posOffset>
                </wp:positionV>
                <wp:extent cx="1300480" cy="0"/>
                <wp:effectExtent l="8255" t="13335" r="24765" b="24765"/>
                <wp:wrapNone/>
                <wp:docPr id="2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0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176.6pt;margin-top:147.65pt;width:102.4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x0Hw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"/>
            </w:pict>
          </mc:Fallback>
        </mc:AlternateContent>
      </w:r>
      <w:r w:rsidRPr="003B38F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1892F374" wp14:editId="589277BD">
                <wp:simplePos x="0" y="0"/>
                <wp:positionH relativeFrom="column">
                  <wp:posOffset>2641600</wp:posOffset>
                </wp:positionH>
                <wp:positionV relativeFrom="paragraph">
                  <wp:posOffset>1784350</wp:posOffset>
                </wp:positionV>
                <wp:extent cx="470535" cy="0"/>
                <wp:effectExtent l="13335" t="11430" r="24130" b="26670"/>
                <wp:wrapNone/>
                <wp:docPr id="1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208pt;margin-top:140.5pt;width:37.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g/J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"/>
            </w:pict>
          </mc:Fallback>
        </mc:AlternateContent>
      </w:r>
      <w:r w:rsidRPr="003B38F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6087C42" wp14:editId="0E93A75A">
                <wp:simplePos x="0" y="0"/>
                <wp:positionH relativeFrom="column">
                  <wp:posOffset>4958715</wp:posOffset>
                </wp:positionH>
                <wp:positionV relativeFrom="paragraph">
                  <wp:posOffset>1583690</wp:posOffset>
                </wp:positionV>
                <wp:extent cx="228600" cy="257175"/>
                <wp:effectExtent l="6350" t="1270" r="6350" b="0"/>
                <wp:wrapNone/>
                <wp:docPr id="1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57336" w14:textId="77777777" w:rsidR="003B38FE" w:rsidRPr="005F5A9C" w:rsidRDefault="003B38FE" w:rsidP="003B38FE">
                            <w:pPr>
                              <w:rPr>
                                <w:lang w:val="en-US"/>
                              </w:rPr>
                            </w:pPr>
                            <w:r>
                              <w:rPr>
                                <w:lang w:val="en-US"/>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0" style="position:absolute;left:0;text-align:left;margin-left:390.45pt;margin-top:124.7pt;width:18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" filled="f" stroked="f">
                <v:textbox>
                  <w:txbxContent>
                    <w:p w14:paraId="23D57336" w14:textId="77777777" w:rsidR="003B38FE" w:rsidRPr="005F5A9C" w:rsidRDefault="003B38FE" w:rsidP="003B38FE">
                      <w:pPr>
                        <w:rPr>
                          <w:lang w:val="en-US"/>
                        </w:rPr>
                      </w:pPr>
                      <w:r>
                        <w:rPr>
                          <w:lang w:val="en-US"/>
                        </w:rPr>
                        <w:t>h</w:t>
                      </w:r>
                    </w:p>
                  </w:txbxContent>
                </v:textbox>
              </v:rect>
            </w:pict>
          </mc:Fallback>
        </mc:AlternateContent>
      </w:r>
      <w:r w:rsidRPr="003B38F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5187E416" wp14:editId="65460944">
                <wp:simplePos x="0" y="0"/>
                <wp:positionH relativeFrom="column">
                  <wp:posOffset>5339715</wp:posOffset>
                </wp:positionH>
                <wp:positionV relativeFrom="paragraph">
                  <wp:posOffset>897890</wp:posOffset>
                </wp:positionV>
                <wp:extent cx="228600" cy="257175"/>
                <wp:effectExtent l="6350" t="1270" r="6350" b="0"/>
                <wp:wrapNone/>
                <wp:docPr id="1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0162" w14:textId="77777777" w:rsidR="003B38FE" w:rsidRPr="005F5A9C" w:rsidRDefault="003B38FE" w:rsidP="003B38FE">
                            <w:pPr>
                              <w:rPr>
                                <w:lang w:val="en-US"/>
                              </w:rPr>
                            </w:pPr>
                            <w:r>
                              <w:rPr>
                                <w:lang w:val="en-US"/>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1" style="position:absolute;left:0;text-align:left;margin-left:420.45pt;margin-top:70.7pt;width:18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" filled="f" stroked="f">
                <v:textbox>
                  <w:txbxContent>
                    <w:p w14:paraId="0EE50162" w14:textId="77777777" w:rsidR="003B38FE" w:rsidRPr="005F5A9C" w:rsidRDefault="003B38FE" w:rsidP="003B38FE">
                      <w:pPr>
                        <w:rPr>
                          <w:lang w:val="en-US"/>
                        </w:rPr>
                      </w:pPr>
                      <w:r>
                        <w:rPr>
                          <w:lang w:val="en-US"/>
                        </w:rPr>
                        <w:t>l</w:t>
                      </w:r>
                    </w:p>
                  </w:txbxContent>
                </v:textbox>
              </v:rect>
            </w:pict>
          </mc:Fallback>
        </mc:AlternateContent>
      </w:r>
      <w:r w:rsidRPr="003B38F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ADE5769" wp14:editId="4ECC2B97">
                <wp:simplePos x="0" y="0"/>
                <wp:positionH relativeFrom="column">
                  <wp:posOffset>4568190</wp:posOffset>
                </wp:positionH>
                <wp:positionV relativeFrom="paragraph">
                  <wp:posOffset>1050290</wp:posOffset>
                </wp:positionV>
                <wp:extent cx="838200" cy="0"/>
                <wp:effectExtent l="9525" t="13970" r="28575" b="24130"/>
                <wp:wrapNone/>
                <wp:docPr id="1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59.7pt;margin-top:82.7pt;width:6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vuZHg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"/>
            </w:pict>
          </mc:Fallback>
        </mc:AlternateContent>
      </w:r>
      <w:r w:rsidRPr="003B38FE">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9B10E89" wp14:editId="6887469A">
                <wp:simplePos x="0" y="0"/>
                <wp:positionH relativeFrom="column">
                  <wp:posOffset>4958715</wp:posOffset>
                </wp:positionH>
                <wp:positionV relativeFrom="paragraph">
                  <wp:posOffset>764540</wp:posOffset>
                </wp:positionV>
                <wp:extent cx="38100" cy="1019175"/>
                <wp:effectExtent l="19050" t="7620" r="19050" b="27305"/>
                <wp:wrapNone/>
                <wp:docPr id="1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019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90.45pt;margin-top:60.2pt;width:3pt;height:8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"/>
            </w:pict>
          </mc:Fallback>
        </mc:AlternateContent>
      </w:r>
      <w:r w:rsidRPr="003B38FE">
        <w:rPr>
          <w:rFonts w:ascii="Times New Roman" w:eastAsia="Times New Roman" w:hAnsi="Times New Roman" w:cs="Times New Roman"/>
          <w:noProof/>
          <w:sz w:val="28"/>
          <w:szCs w:val="28"/>
          <w:lang w:eastAsia="ru-RU"/>
        </w:rPr>
        <w:drawing>
          <wp:inline distT="0" distB="0" distL="0" distR="0" wp14:anchorId="28AC81ED" wp14:editId="7D011DDC">
            <wp:extent cx="1666240" cy="2145030"/>
            <wp:effectExtent l="0" t="0" r="10160" b="0"/>
            <wp:docPr id="12" name="Рисунок 2" descr="D:\Фото-фенотип\Зубы, челюсь, небо\Прогна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Фото-фенотип\Зубы, челюсь, небо\Прогнатия.JPG"/>
                    <pic:cNvPicPr>
                      <a:picLocks noChangeAspect="1" noChangeArrowheads="1"/>
                    </pic:cNvPicPr>
                  </pic:nvPicPr>
                  <pic:blipFill>
                    <a:blip r:embed="rId80" cstate="print">
                      <a:extLst>
                        <a:ext uri="{28A0092B-C50C-407E-A947-70E740481C1C}">
                          <a14:useLocalDpi xmlns:a14="http://schemas.microsoft.com/office/drawing/2010/main" val="0"/>
                        </a:ext>
                      </a:extLst>
                    </a:blip>
                    <a:srcRect l="10580" t="11765" r="4834"/>
                    <a:stretch>
                      <a:fillRect/>
                    </a:stretch>
                  </pic:blipFill>
                  <pic:spPr bwMode="auto">
                    <a:xfrm>
                      <a:off x="0" y="0"/>
                      <a:ext cx="1666240" cy="2145030"/>
                    </a:xfrm>
                    <a:prstGeom prst="rect">
                      <a:avLst/>
                    </a:prstGeom>
                    <a:noFill/>
                    <a:ln>
                      <a:noFill/>
                    </a:ln>
                  </pic:spPr>
                </pic:pic>
              </a:graphicData>
            </a:graphic>
          </wp:inline>
        </w:drawing>
      </w:r>
      <w:r w:rsidRPr="003B38FE">
        <w:rPr>
          <w:rFonts w:ascii="Times New Roman" w:eastAsia="Times New Roman" w:hAnsi="Times New Roman" w:cs="Times New Roman"/>
          <w:noProof/>
          <w:sz w:val="28"/>
          <w:szCs w:val="28"/>
          <w:lang w:eastAsia="ru-RU"/>
        </w:rPr>
        <w:t xml:space="preserve"> </w:t>
      </w:r>
      <w:r w:rsidRPr="003B38FE">
        <w:rPr>
          <w:rFonts w:ascii="Times New Roman" w:eastAsia="Times New Roman" w:hAnsi="Times New Roman" w:cs="Times New Roman"/>
          <w:noProof/>
          <w:sz w:val="24"/>
          <w:szCs w:val="24"/>
          <w:lang w:eastAsia="ru-RU"/>
        </w:rPr>
        <w:drawing>
          <wp:inline distT="0" distB="0" distL="0" distR="0" wp14:anchorId="2EE38D0A" wp14:editId="6AA685E2">
            <wp:extent cx="1726565" cy="1393190"/>
            <wp:effectExtent l="0" t="0" r="635" b="3810"/>
            <wp:docPr id="13" name="Рисунок 17" descr="D:\Фото-фенотип\Глаза\Асимметричный разрез гл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Фото-фенотип\Глаза\Асимметричный разрез глаз.JPG"/>
                    <pic:cNvPicPr>
                      <a:picLocks noChangeAspect="1" noChangeArrowheads="1"/>
                    </pic:cNvPicPr>
                  </pic:nvPicPr>
                  <pic:blipFill>
                    <a:blip r:embed="rId81" cstate="print">
                      <a:extLst>
                        <a:ext uri="{28A0092B-C50C-407E-A947-70E740481C1C}">
                          <a14:useLocalDpi xmlns:a14="http://schemas.microsoft.com/office/drawing/2010/main" val="0"/>
                        </a:ext>
                      </a:extLst>
                    </a:blip>
                    <a:srcRect l="5223" r="20778" b="28561"/>
                    <a:stretch>
                      <a:fillRect/>
                    </a:stretch>
                  </pic:blipFill>
                  <pic:spPr bwMode="auto">
                    <a:xfrm>
                      <a:off x="0" y="0"/>
                      <a:ext cx="1726565" cy="1393190"/>
                    </a:xfrm>
                    <a:prstGeom prst="rect">
                      <a:avLst/>
                    </a:prstGeom>
                    <a:noFill/>
                    <a:ln>
                      <a:noFill/>
                    </a:ln>
                  </pic:spPr>
                </pic:pic>
              </a:graphicData>
            </a:graphic>
          </wp:inline>
        </w:drawing>
      </w:r>
      <w:r w:rsidRPr="003B38FE">
        <w:rPr>
          <w:rFonts w:ascii="Times New Roman" w:eastAsia="Times New Roman" w:hAnsi="Times New Roman" w:cs="Times New Roman"/>
          <w:noProof/>
          <w:sz w:val="24"/>
          <w:szCs w:val="24"/>
          <w:lang w:eastAsia="ru-RU"/>
        </w:rPr>
        <w:t xml:space="preserve">   </w:t>
      </w:r>
      <w:r w:rsidRPr="003B38FE">
        <w:rPr>
          <w:rFonts w:ascii="Times New Roman" w:eastAsia="Times New Roman" w:hAnsi="Times New Roman" w:cs="Times New Roman"/>
          <w:b/>
          <w:noProof/>
          <w:sz w:val="24"/>
          <w:szCs w:val="24"/>
          <w:lang w:eastAsia="ru-RU"/>
        </w:rPr>
        <w:drawing>
          <wp:inline distT="0" distB="0" distL="0" distR="0" wp14:anchorId="116B135C" wp14:editId="53D2653F">
            <wp:extent cx="1957070" cy="2239010"/>
            <wp:effectExtent l="0" t="0" r="0" b="0"/>
            <wp:docPr id="14" name="Рисунок 5" descr="D:\Фото-фенотип\Фотокаталогш\Книг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Фото-фенотип\Фотокаталогш\Книга2.jpg"/>
                    <pic:cNvPicPr>
                      <a:picLocks noChangeAspect="1" noChangeArrowheads="1"/>
                    </pic:cNvPicPr>
                  </pic:nvPicPr>
                  <pic:blipFill>
                    <a:blip r:embed="rId82">
                      <a:extLst>
                        <a:ext uri="{28A0092B-C50C-407E-A947-70E740481C1C}">
                          <a14:useLocalDpi xmlns:a14="http://schemas.microsoft.com/office/drawing/2010/main" val="0"/>
                        </a:ext>
                      </a:extLst>
                    </a:blip>
                    <a:srcRect l="29253" t="2788" r="25172" b="58218"/>
                    <a:stretch>
                      <a:fillRect/>
                    </a:stretch>
                  </pic:blipFill>
                  <pic:spPr bwMode="auto">
                    <a:xfrm>
                      <a:off x="0" y="0"/>
                      <a:ext cx="1957070" cy="2239010"/>
                    </a:xfrm>
                    <a:prstGeom prst="rect">
                      <a:avLst/>
                    </a:prstGeom>
                    <a:solidFill>
                      <a:srgbClr val="C6D9F1"/>
                    </a:solidFill>
                    <a:ln>
                      <a:noFill/>
                    </a:ln>
                  </pic:spPr>
                </pic:pic>
              </a:graphicData>
            </a:graphic>
          </wp:inline>
        </w:drawing>
      </w:r>
    </w:p>
    <w:p w14:paraId="55039F61" w14:textId="77777777" w:rsidR="003B38FE" w:rsidRPr="003B38FE" w:rsidRDefault="003B38FE" w:rsidP="003B38FE">
      <w:pPr>
        <w:spacing w:after="0"/>
        <w:ind w:firstLine="709"/>
        <w:jc w:val="both"/>
        <w:rPr>
          <w:rFonts w:ascii="Times New Roman" w:eastAsia="Times New Roman" w:hAnsi="Times New Roman" w:cs="Times New Roman"/>
          <w:b/>
          <w:sz w:val="28"/>
          <w:szCs w:val="28"/>
          <w:lang w:eastAsia="ru-RU"/>
        </w:rPr>
      </w:pPr>
    </w:p>
    <w:p w14:paraId="07062794" w14:textId="77777777" w:rsidR="003B38FE" w:rsidRPr="003B38FE" w:rsidRDefault="003B38FE" w:rsidP="003B38FE">
      <w:pPr>
        <w:spacing w:after="0"/>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sz w:val="24"/>
          <w:szCs w:val="24"/>
          <w:lang w:eastAsia="ru-RU"/>
        </w:rPr>
        <w:t>Рис. 6 – Лицевые дисморфии: а) ретрогнатия; б) антимонголоидный разрез глаз; в) дол</w:t>
      </w:r>
      <w:r w:rsidRPr="003B38FE">
        <w:rPr>
          <w:rFonts w:ascii="Times New Roman" w:eastAsia="Times New Roman" w:hAnsi="Times New Roman" w:cs="Times New Roman"/>
          <w:sz w:val="24"/>
          <w:szCs w:val="24"/>
          <w:lang w:eastAsia="ru-RU"/>
        </w:rPr>
        <w:t>и</w:t>
      </w:r>
      <w:r w:rsidRPr="003B38FE">
        <w:rPr>
          <w:rFonts w:ascii="Times New Roman" w:eastAsia="Times New Roman" w:hAnsi="Times New Roman" w:cs="Times New Roman"/>
          <w:sz w:val="24"/>
          <w:szCs w:val="24"/>
          <w:lang w:eastAsia="ru-RU"/>
        </w:rPr>
        <w:t>хоцефалиядная деформация черепа</w:t>
      </w:r>
    </w:p>
    <w:p w14:paraId="12291C5B" w14:textId="77777777" w:rsidR="003B38FE" w:rsidRPr="003B38FE" w:rsidRDefault="003B38FE" w:rsidP="003B38FE">
      <w:pPr>
        <w:autoSpaceDE w:val="0"/>
        <w:autoSpaceDN w:val="0"/>
        <w:adjustRightInd w:val="0"/>
        <w:spacing w:after="0"/>
        <w:jc w:val="both"/>
        <w:rPr>
          <w:rFonts w:ascii="Times New Roman" w:eastAsia="Times New Roman" w:hAnsi="Times New Roman" w:cs="Times New Roman"/>
          <w:b/>
          <w:bCs/>
          <w:sz w:val="24"/>
          <w:szCs w:val="24"/>
          <w:lang w:eastAsia="ru-RU"/>
        </w:rPr>
      </w:pPr>
      <w:r w:rsidRPr="003B38FE">
        <w:rPr>
          <w:rFonts w:ascii="Times New Roman" w:eastAsia="Newton-Regular" w:hAnsi="Times New Roman" w:cs="Times New Roman"/>
          <w:b/>
          <w:sz w:val="24"/>
          <w:szCs w:val="24"/>
          <w:lang w:eastAsia="ru-RU"/>
        </w:rPr>
        <w:t xml:space="preserve">Дуральная эктазия </w:t>
      </w:r>
      <w:r w:rsidRPr="003B38FE">
        <w:rPr>
          <w:rFonts w:ascii="Times New Roman" w:eastAsia="Newton-Regular" w:hAnsi="Times New Roman" w:cs="Times New Roman"/>
          <w:sz w:val="24"/>
          <w:szCs w:val="24"/>
          <w:lang w:eastAsia="ru-RU"/>
        </w:rPr>
        <w:t>(рис. 7)</w:t>
      </w:r>
      <w:r w:rsidRPr="003B38FE">
        <w:rPr>
          <w:rFonts w:ascii="Times New Roman" w:eastAsia="Newton-Regular" w:hAnsi="Times New Roman" w:cs="Times New Roman"/>
          <w:b/>
          <w:sz w:val="24"/>
          <w:szCs w:val="24"/>
          <w:lang w:eastAsia="ru-RU"/>
        </w:rPr>
        <w:t xml:space="preserve"> </w:t>
      </w:r>
      <w:r w:rsidRPr="003B38FE">
        <w:rPr>
          <w:rFonts w:ascii="Times New Roman" w:eastAsia="Newton-Regular" w:hAnsi="Times New Roman" w:cs="Times New Roman"/>
          <w:sz w:val="24"/>
          <w:szCs w:val="24"/>
          <w:lang w:eastAsia="ru-RU"/>
        </w:rPr>
        <w:t xml:space="preserve"> - растяжение твердой мозговой оболочки спинного мозга, которая вызывает узурацию пояснично-крестцового отдела позвоночного столба (мени</w:t>
      </w:r>
      <w:r w:rsidRPr="003B38FE">
        <w:rPr>
          <w:rFonts w:ascii="Times New Roman" w:eastAsia="Newton-Regular" w:hAnsi="Times New Roman" w:cs="Times New Roman"/>
          <w:sz w:val="24"/>
          <w:szCs w:val="24"/>
          <w:lang w:eastAsia="ru-RU"/>
        </w:rPr>
        <w:t>н</w:t>
      </w:r>
      <w:r w:rsidRPr="003B38FE">
        <w:rPr>
          <w:rFonts w:ascii="Times New Roman" w:eastAsia="Newton-Regular" w:hAnsi="Times New Roman" w:cs="Times New Roman"/>
          <w:sz w:val="24"/>
          <w:szCs w:val="24"/>
          <w:lang w:eastAsia="ru-RU"/>
        </w:rPr>
        <w:t>гоцеле). Диагностируют по результатам МРТ или КТ. Клинически может проявляться б</w:t>
      </w:r>
      <w:r w:rsidRPr="003B38FE">
        <w:rPr>
          <w:rFonts w:ascii="Times New Roman" w:eastAsia="Newton-Regular" w:hAnsi="Times New Roman" w:cs="Times New Roman"/>
          <w:sz w:val="24"/>
          <w:szCs w:val="24"/>
          <w:lang w:eastAsia="ru-RU"/>
        </w:rPr>
        <w:t>о</w:t>
      </w:r>
      <w:r w:rsidRPr="003B38FE">
        <w:rPr>
          <w:rFonts w:ascii="Times New Roman" w:eastAsia="Newton-Regular" w:hAnsi="Times New Roman" w:cs="Times New Roman"/>
          <w:sz w:val="24"/>
          <w:szCs w:val="24"/>
          <w:lang w:eastAsia="ru-RU"/>
        </w:rPr>
        <w:t>левым синдромом в пояснице, животе, тазовой области, головными болями, которые вн</w:t>
      </w:r>
      <w:r w:rsidRPr="003B38FE">
        <w:rPr>
          <w:rFonts w:ascii="Times New Roman" w:eastAsia="Newton-Regular" w:hAnsi="Times New Roman" w:cs="Times New Roman"/>
          <w:sz w:val="24"/>
          <w:szCs w:val="24"/>
          <w:lang w:eastAsia="ru-RU"/>
        </w:rPr>
        <w:t>е</w:t>
      </w:r>
      <w:r w:rsidRPr="003B38FE">
        <w:rPr>
          <w:rFonts w:ascii="Times New Roman" w:eastAsia="Newton-Regular" w:hAnsi="Times New Roman" w:cs="Times New Roman"/>
          <w:sz w:val="24"/>
          <w:szCs w:val="24"/>
          <w:lang w:eastAsia="ru-RU"/>
        </w:rPr>
        <w:t>запно исчезают,  в положении пациента на плоской ровной поверхности на спине. Во</w:t>
      </w:r>
      <w:r w:rsidRPr="003B38FE">
        <w:rPr>
          <w:rFonts w:ascii="Times New Roman" w:eastAsia="Newton-Regular" w:hAnsi="Times New Roman" w:cs="Times New Roman"/>
          <w:sz w:val="24"/>
          <w:szCs w:val="24"/>
          <w:lang w:eastAsia="ru-RU"/>
        </w:rPr>
        <w:t>з</w:t>
      </w:r>
      <w:r w:rsidRPr="003B38FE">
        <w:rPr>
          <w:rFonts w:ascii="Times New Roman" w:eastAsia="Newton-Regular" w:hAnsi="Times New Roman" w:cs="Times New Roman"/>
          <w:sz w:val="24"/>
          <w:szCs w:val="24"/>
          <w:lang w:eastAsia="ru-RU"/>
        </w:rPr>
        <w:lastRenderedPageBreak/>
        <w:t>можно появление другой неврологической симптоматики со стороны нижних конечн</w:t>
      </w:r>
      <w:r w:rsidRPr="003B38FE">
        <w:rPr>
          <w:rFonts w:ascii="Times New Roman" w:eastAsia="Newton-Regular" w:hAnsi="Times New Roman" w:cs="Times New Roman"/>
          <w:sz w:val="24"/>
          <w:szCs w:val="24"/>
          <w:lang w:eastAsia="ru-RU"/>
        </w:rPr>
        <w:t>о</w:t>
      </w:r>
      <w:r w:rsidRPr="003B38FE">
        <w:rPr>
          <w:rFonts w:ascii="Times New Roman" w:eastAsia="Newton-Regular" w:hAnsi="Times New Roman" w:cs="Times New Roman"/>
          <w:sz w:val="24"/>
          <w:szCs w:val="24"/>
          <w:lang w:eastAsia="ru-RU"/>
        </w:rPr>
        <w:t>стей.</w:t>
      </w:r>
    </w:p>
    <w:p w14:paraId="4E317C64" w14:textId="77777777" w:rsidR="003B38FE" w:rsidRPr="003B38FE" w:rsidRDefault="003B38FE" w:rsidP="003B38FE">
      <w:pPr>
        <w:autoSpaceDE w:val="0"/>
        <w:autoSpaceDN w:val="0"/>
        <w:adjustRightInd w:val="0"/>
        <w:spacing w:after="0"/>
        <w:jc w:val="both"/>
        <w:rPr>
          <w:rFonts w:ascii="Times New Roman" w:eastAsia="Times New Roman" w:hAnsi="Times New Roman" w:cs="Times New Roman"/>
          <w:b/>
          <w:bCs/>
          <w:sz w:val="24"/>
          <w:szCs w:val="24"/>
          <w:lang w:eastAsia="ru-RU"/>
        </w:rPr>
      </w:pPr>
      <w:r w:rsidRPr="003B38FE">
        <w:rPr>
          <w:rFonts w:ascii="Times New Roman" w:eastAsia="Times New Roman" w:hAnsi="Times New Roman" w:cs="Times New Roman"/>
          <w:noProof/>
          <w:sz w:val="24"/>
          <w:szCs w:val="24"/>
          <w:lang w:eastAsia="ru-RU"/>
        </w:rPr>
        <w:drawing>
          <wp:anchor distT="95250" distB="95250" distL="95250" distR="95250" simplePos="0" relativeHeight="251670528" behindDoc="1" locked="0" layoutInCell="1" allowOverlap="0" wp14:anchorId="4982FDE6" wp14:editId="41533C7E">
            <wp:simplePos x="0" y="0"/>
            <wp:positionH relativeFrom="column">
              <wp:posOffset>2573655</wp:posOffset>
            </wp:positionH>
            <wp:positionV relativeFrom="line">
              <wp:posOffset>140335</wp:posOffset>
            </wp:positionV>
            <wp:extent cx="1159510" cy="2002155"/>
            <wp:effectExtent l="0" t="0" r="8890" b="4445"/>
            <wp:wrapTight wrapText="bothSides">
              <wp:wrapPolygon edited="0">
                <wp:start x="0" y="0"/>
                <wp:lineTo x="0" y="21374"/>
                <wp:lineTo x="21292" y="21374"/>
                <wp:lineTo x="21292" y="0"/>
                <wp:lineTo x="0" y="0"/>
              </wp:wrapPolygon>
            </wp:wrapTight>
            <wp:docPr id="15" name="Рисунок 15" descr="duralna%20ektaz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uralna%20ektaziy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59510" cy="2002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8FE">
        <w:rPr>
          <w:rFonts w:ascii="Times New Roman" w:eastAsia="Newton-Regular" w:hAnsi="Times New Roman" w:cs="Times New Roman"/>
          <w:b/>
          <w:noProof/>
          <w:sz w:val="28"/>
          <w:szCs w:val="18"/>
          <w:lang w:eastAsia="ru-RU"/>
        </w:rPr>
        <w:drawing>
          <wp:anchor distT="0" distB="0" distL="114300" distR="114300" simplePos="0" relativeHeight="251669504" behindDoc="1" locked="0" layoutInCell="1" allowOverlap="1" wp14:anchorId="314482BE" wp14:editId="2C588C1D">
            <wp:simplePos x="0" y="0"/>
            <wp:positionH relativeFrom="column">
              <wp:posOffset>1114425</wp:posOffset>
            </wp:positionH>
            <wp:positionV relativeFrom="paragraph">
              <wp:posOffset>154940</wp:posOffset>
            </wp:positionV>
            <wp:extent cx="1220470" cy="2004060"/>
            <wp:effectExtent l="0" t="0" r="0" b="2540"/>
            <wp:wrapTight wrapText="bothSides">
              <wp:wrapPolygon edited="0">
                <wp:start x="0" y="0"/>
                <wp:lineTo x="0" y="21354"/>
                <wp:lineTo x="21128" y="21354"/>
                <wp:lineTo x="21128"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20470" cy="2004060"/>
                    </a:xfrm>
                    <a:prstGeom prst="rect">
                      <a:avLst/>
                    </a:prstGeom>
                    <a:noFill/>
                  </pic:spPr>
                </pic:pic>
              </a:graphicData>
            </a:graphic>
            <wp14:sizeRelH relativeFrom="page">
              <wp14:pctWidth>0</wp14:pctWidth>
            </wp14:sizeRelH>
            <wp14:sizeRelV relativeFrom="page">
              <wp14:pctHeight>0</wp14:pctHeight>
            </wp14:sizeRelV>
          </wp:anchor>
        </w:drawing>
      </w:r>
    </w:p>
    <w:p w14:paraId="5B7DDE0B" w14:textId="77777777" w:rsidR="003B38FE" w:rsidRPr="003B38FE" w:rsidRDefault="003B38FE" w:rsidP="003B38FE">
      <w:pPr>
        <w:spacing w:after="0"/>
        <w:contextualSpacing/>
        <w:rPr>
          <w:rFonts w:ascii="Times New Roman" w:eastAsia="Times New Roman" w:hAnsi="Times New Roman" w:cs="Times New Roman"/>
          <w:b/>
          <w:bCs/>
          <w:sz w:val="24"/>
          <w:szCs w:val="24"/>
          <w:lang w:eastAsia="ru-RU"/>
        </w:rPr>
      </w:pPr>
    </w:p>
    <w:p w14:paraId="06BC4469" w14:textId="77777777" w:rsidR="003B38FE" w:rsidRPr="003B38FE" w:rsidRDefault="003B38FE" w:rsidP="003B38FE">
      <w:pPr>
        <w:spacing w:after="0" w:line="360" w:lineRule="auto"/>
        <w:jc w:val="both"/>
        <w:rPr>
          <w:rFonts w:ascii="Times New Roman" w:eastAsia="Times New Roman" w:hAnsi="Times New Roman" w:cs="Times New Roman"/>
          <w:sz w:val="28"/>
          <w:szCs w:val="24"/>
          <w:lang w:eastAsia="ru-RU"/>
        </w:rPr>
      </w:pPr>
    </w:p>
    <w:p w14:paraId="7F991FA5" w14:textId="77777777" w:rsidR="003B38FE" w:rsidRPr="003B38FE" w:rsidRDefault="003B38FE" w:rsidP="003B38FE">
      <w:pPr>
        <w:spacing w:after="0" w:line="360" w:lineRule="auto"/>
        <w:jc w:val="both"/>
        <w:rPr>
          <w:rFonts w:ascii="Times New Roman" w:eastAsia="Times New Roman" w:hAnsi="Times New Roman" w:cs="Times New Roman"/>
          <w:sz w:val="28"/>
          <w:szCs w:val="24"/>
          <w:lang w:eastAsia="ru-RU"/>
        </w:rPr>
      </w:pPr>
    </w:p>
    <w:p w14:paraId="3060034A" w14:textId="77777777" w:rsidR="003B38FE" w:rsidRPr="003B38FE" w:rsidRDefault="003B38FE" w:rsidP="003B38FE">
      <w:pPr>
        <w:spacing w:after="0" w:line="360" w:lineRule="auto"/>
        <w:jc w:val="both"/>
        <w:rPr>
          <w:rFonts w:ascii="Times New Roman" w:eastAsia="Times New Roman" w:hAnsi="Times New Roman" w:cs="Times New Roman"/>
          <w:sz w:val="28"/>
          <w:szCs w:val="24"/>
          <w:lang w:eastAsia="ru-RU"/>
        </w:rPr>
      </w:pPr>
    </w:p>
    <w:p w14:paraId="6E6AFB95" w14:textId="77777777" w:rsidR="003B38FE" w:rsidRPr="003B38FE" w:rsidRDefault="003B38FE" w:rsidP="003B38FE">
      <w:pPr>
        <w:spacing w:after="0" w:line="360" w:lineRule="auto"/>
        <w:jc w:val="both"/>
        <w:rPr>
          <w:rFonts w:ascii="Times New Roman" w:eastAsia="Times New Roman" w:hAnsi="Times New Roman" w:cs="Times New Roman"/>
          <w:sz w:val="28"/>
          <w:szCs w:val="24"/>
          <w:lang w:eastAsia="ru-RU"/>
        </w:rPr>
      </w:pPr>
    </w:p>
    <w:p w14:paraId="19426AD5" w14:textId="77777777" w:rsidR="003B38FE" w:rsidRPr="003B38FE" w:rsidRDefault="003B38FE" w:rsidP="003B38FE">
      <w:pPr>
        <w:spacing w:after="0" w:line="360" w:lineRule="auto"/>
        <w:jc w:val="both"/>
        <w:rPr>
          <w:rFonts w:ascii="Times New Roman" w:eastAsia="Times New Roman" w:hAnsi="Times New Roman" w:cs="Times New Roman"/>
          <w:sz w:val="28"/>
          <w:szCs w:val="24"/>
          <w:lang w:eastAsia="ru-RU"/>
        </w:rPr>
      </w:pPr>
    </w:p>
    <w:p w14:paraId="24092FD8" w14:textId="77777777" w:rsidR="003B38FE" w:rsidRPr="003B38FE" w:rsidRDefault="003B38FE" w:rsidP="003B38FE">
      <w:pPr>
        <w:spacing w:after="0" w:line="360" w:lineRule="auto"/>
        <w:jc w:val="both"/>
        <w:rPr>
          <w:rFonts w:ascii="Times New Roman" w:eastAsia="Times New Roman" w:hAnsi="Times New Roman" w:cs="Times New Roman"/>
          <w:sz w:val="28"/>
          <w:szCs w:val="24"/>
          <w:lang w:eastAsia="ru-RU"/>
        </w:rPr>
      </w:pPr>
    </w:p>
    <w:p w14:paraId="0F7D295E" w14:textId="77777777" w:rsidR="003B38FE" w:rsidRPr="003B38FE" w:rsidRDefault="003B38FE" w:rsidP="003B38FE">
      <w:pPr>
        <w:spacing w:after="0"/>
        <w:jc w:val="center"/>
        <w:rPr>
          <w:rFonts w:ascii="Times New Roman" w:eastAsia="Times New Roman" w:hAnsi="Times New Roman" w:cs="Times New Roman"/>
          <w:bCs/>
          <w:sz w:val="24"/>
          <w:szCs w:val="24"/>
          <w:lang w:eastAsia="ru-RU"/>
        </w:rPr>
      </w:pPr>
      <w:r w:rsidRPr="003B38FE">
        <w:rPr>
          <w:rFonts w:ascii="Times New Roman" w:eastAsia="Times New Roman" w:hAnsi="Times New Roman" w:cs="Times New Roman"/>
          <w:bCs/>
          <w:sz w:val="24"/>
          <w:szCs w:val="24"/>
          <w:lang w:eastAsia="ru-RU"/>
        </w:rPr>
        <w:t>Рис. 7 – Дуральная эктазия и с менингоцеле (указаны стрелкой белого цвета)</w:t>
      </w:r>
    </w:p>
    <w:p w14:paraId="4FA8C1F4" w14:textId="77777777" w:rsidR="003B38FE" w:rsidRPr="003B38FE" w:rsidRDefault="003B38FE" w:rsidP="003B38FE">
      <w:pPr>
        <w:spacing w:after="0"/>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b/>
          <w:bCs/>
          <w:sz w:val="24"/>
          <w:szCs w:val="24"/>
          <w:lang w:eastAsia="ru-RU"/>
        </w:rPr>
        <w:t xml:space="preserve">Продольное плоскостопие </w:t>
      </w:r>
      <w:r w:rsidRPr="003B38FE">
        <w:rPr>
          <w:rFonts w:ascii="Times New Roman" w:eastAsia="Times New Roman" w:hAnsi="Times New Roman" w:cs="Times New Roman"/>
          <w:sz w:val="24"/>
          <w:szCs w:val="24"/>
          <w:lang w:eastAsia="ru-RU"/>
        </w:rPr>
        <w:t xml:space="preserve">– уплощение продольного свода стопы (рис. 8). Для оценки степени выраженности плоскостопия может быть рассчитан </w:t>
      </w:r>
      <w:r w:rsidRPr="003B38FE">
        <w:rPr>
          <w:rFonts w:ascii="Times New Roman" w:eastAsia="Times New Roman" w:hAnsi="Times New Roman" w:cs="Times New Roman"/>
          <w:i/>
          <w:sz w:val="24"/>
          <w:szCs w:val="24"/>
          <w:lang w:eastAsia="ru-RU"/>
        </w:rPr>
        <w:t>подометрический индекс</w:t>
      </w:r>
      <w:r w:rsidRPr="003B38FE">
        <w:rPr>
          <w:rFonts w:ascii="Times New Roman" w:eastAsia="Times New Roman" w:hAnsi="Times New Roman" w:cs="Times New Roman"/>
          <w:sz w:val="24"/>
          <w:szCs w:val="24"/>
          <w:lang w:eastAsia="ru-RU"/>
        </w:rPr>
        <w:t xml:space="preserve"> (ПИ): ПИ = высота стопы (см) х100 / длина стопы (см). </w:t>
      </w:r>
      <w:r w:rsidRPr="003B38FE">
        <w:rPr>
          <w:rFonts w:ascii="Times New Roman" w:eastAsia="Times New Roman" w:hAnsi="Times New Roman" w:cs="Times New Roman"/>
          <w:i/>
          <w:iCs/>
          <w:sz w:val="24"/>
          <w:szCs w:val="24"/>
          <w:lang w:eastAsia="ru-RU"/>
        </w:rPr>
        <w:t>Высота стопы</w:t>
      </w:r>
      <w:r w:rsidRPr="003B38FE">
        <w:rPr>
          <w:rFonts w:ascii="Times New Roman" w:eastAsia="Times New Roman" w:hAnsi="Times New Roman" w:cs="Times New Roman"/>
          <w:sz w:val="24"/>
          <w:szCs w:val="24"/>
          <w:lang w:eastAsia="ru-RU"/>
        </w:rPr>
        <w:t xml:space="preserve"> – расстояние от пола до верхней поверхности ладьевидной кости на 1,5 см кпереди от голеностопного с</w:t>
      </w:r>
      <w:r w:rsidRPr="003B38FE">
        <w:rPr>
          <w:rFonts w:ascii="Times New Roman" w:eastAsia="Times New Roman" w:hAnsi="Times New Roman" w:cs="Times New Roman"/>
          <w:sz w:val="24"/>
          <w:szCs w:val="24"/>
          <w:lang w:eastAsia="ru-RU"/>
        </w:rPr>
        <w:t>у</w:t>
      </w:r>
      <w:r w:rsidRPr="003B38FE">
        <w:rPr>
          <w:rFonts w:ascii="Times New Roman" w:eastAsia="Times New Roman" w:hAnsi="Times New Roman" w:cs="Times New Roman"/>
          <w:sz w:val="24"/>
          <w:szCs w:val="24"/>
          <w:lang w:eastAsia="ru-RU"/>
        </w:rPr>
        <w:t xml:space="preserve">става. </w:t>
      </w:r>
      <w:r w:rsidRPr="003B38FE">
        <w:rPr>
          <w:rFonts w:ascii="Times New Roman" w:eastAsia="Times New Roman" w:hAnsi="Times New Roman" w:cs="Times New Roman"/>
          <w:i/>
          <w:iCs/>
          <w:sz w:val="24"/>
          <w:szCs w:val="24"/>
          <w:lang w:eastAsia="ru-RU"/>
        </w:rPr>
        <w:t>Длина стопы</w:t>
      </w:r>
      <w:r w:rsidRPr="003B38FE">
        <w:rPr>
          <w:rFonts w:ascii="Times New Roman" w:eastAsia="Times New Roman" w:hAnsi="Times New Roman" w:cs="Times New Roman"/>
          <w:sz w:val="24"/>
          <w:szCs w:val="24"/>
          <w:lang w:eastAsia="ru-RU"/>
        </w:rPr>
        <w:t xml:space="preserve"> – расстояние от пяточного бугра до конца дистальной фаланги 2-го пальца стопы. Оценка подометрического индекса: 31-29 - нормальный свод, 29-26 – п</w:t>
      </w:r>
      <w:r w:rsidRPr="003B38FE">
        <w:rPr>
          <w:rFonts w:ascii="Times New Roman" w:eastAsia="Times New Roman" w:hAnsi="Times New Roman" w:cs="Times New Roman"/>
          <w:sz w:val="24"/>
          <w:szCs w:val="24"/>
          <w:lang w:eastAsia="ru-RU"/>
        </w:rPr>
        <w:t>о</w:t>
      </w:r>
      <w:r w:rsidRPr="003B38FE">
        <w:rPr>
          <w:rFonts w:ascii="Times New Roman" w:eastAsia="Times New Roman" w:hAnsi="Times New Roman" w:cs="Times New Roman"/>
          <w:sz w:val="24"/>
          <w:szCs w:val="24"/>
          <w:lang w:eastAsia="ru-RU"/>
        </w:rPr>
        <w:t>ниженный, 25 и менее - значительное плоскостопие.</w:t>
      </w:r>
    </w:p>
    <w:p w14:paraId="1825A06F" w14:textId="77777777" w:rsidR="003B38FE" w:rsidRPr="003B38FE" w:rsidRDefault="003B38FE" w:rsidP="003B38FE">
      <w:pPr>
        <w:spacing w:after="0"/>
        <w:ind w:firstLine="851"/>
        <w:jc w:val="both"/>
        <w:rPr>
          <w:rFonts w:ascii="Times New Roman" w:eastAsia="Times New Roman" w:hAnsi="Times New Roman" w:cs="Times New Roman"/>
          <w:sz w:val="28"/>
          <w:szCs w:val="28"/>
          <w:lang w:eastAsia="ru-RU"/>
        </w:rPr>
      </w:pPr>
    </w:p>
    <w:p w14:paraId="76888049" w14:textId="77777777" w:rsidR="003B38FE" w:rsidRPr="003B38FE" w:rsidRDefault="003B38FE" w:rsidP="003B38FE">
      <w:pPr>
        <w:keepNext/>
        <w:spacing w:after="0"/>
        <w:rPr>
          <w:rFonts w:ascii="Times New Roman" w:eastAsia="Times New Roman" w:hAnsi="Times New Roman" w:cs="Times New Roman"/>
          <w:sz w:val="24"/>
          <w:szCs w:val="24"/>
          <w:lang w:eastAsia="ru-RU"/>
        </w:rPr>
      </w:pPr>
      <w:r w:rsidRPr="003B38FE">
        <w:rPr>
          <w:rFonts w:ascii="Times New Roman" w:eastAsia="Times New Roman" w:hAnsi="Times New Roman" w:cs="Times New Roman"/>
          <w:noProof/>
          <w:sz w:val="28"/>
          <w:szCs w:val="28"/>
          <w:lang w:eastAsia="ru-RU"/>
        </w:rPr>
        <w:t xml:space="preserve">            </w:t>
      </w:r>
      <w:r w:rsidRPr="003B38FE">
        <w:rPr>
          <w:rFonts w:ascii="Times New Roman" w:eastAsia="Times New Roman" w:hAnsi="Times New Roman" w:cs="Times New Roman"/>
          <w:noProof/>
          <w:sz w:val="28"/>
          <w:szCs w:val="28"/>
          <w:lang w:eastAsia="ru-RU"/>
        </w:rPr>
        <w:drawing>
          <wp:inline distT="0" distB="0" distL="0" distR="0" wp14:anchorId="5C040D40" wp14:editId="227D2C7D">
            <wp:extent cx="2435860" cy="1443990"/>
            <wp:effectExtent l="0" t="0" r="2540" b="3810"/>
            <wp:docPr id="25" name="Рисунок 6" descr="C:\Users\Татьяна\Desktop\Фенотип 2011\рол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Татьяна\Desktop\Фенотип 2011\рол 100.JPG"/>
                    <pic:cNvPicPr>
                      <a:picLocks noChangeAspect="1" noChangeArrowheads="1"/>
                    </pic:cNvPicPr>
                  </pic:nvPicPr>
                  <pic:blipFill>
                    <a:blip r:embed="rId85" cstate="print">
                      <a:extLst>
                        <a:ext uri="{28A0092B-C50C-407E-A947-70E740481C1C}">
                          <a14:useLocalDpi xmlns:a14="http://schemas.microsoft.com/office/drawing/2010/main" val="0"/>
                        </a:ext>
                      </a:extLst>
                    </a:blip>
                    <a:srcRect l="7835" b="26866"/>
                    <a:stretch>
                      <a:fillRect/>
                    </a:stretch>
                  </pic:blipFill>
                  <pic:spPr bwMode="auto">
                    <a:xfrm>
                      <a:off x="0" y="0"/>
                      <a:ext cx="2435860" cy="1443990"/>
                    </a:xfrm>
                    <a:prstGeom prst="rect">
                      <a:avLst/>
                    </a:prstGeom>
                    <a:noFill/>
                    <a:ln>
                      <a:noFill/>
                    </a:ln>
                  </pic:spPr>
                </pic:pic>
              </a:graphicData>
            </a:graphic>
          </wp:inline>
        </w:drawing>
      </w:r>
      <w:r w:rsidRPr="003B38FE">
        <w:rPr>
          <w:rFonts w:ascii="Times New Roman" w:eastAsia="Times New Roman" w:hAnsi="Times New Roman" w:cs="Times New Roman"/>
          <w:noProof/>
          <w:sz w:val="28"/>
          <w:szCs w:val="28"/>
          <w:lang w:eastAsia="ru-RU"/>
        </w:rPr>
        <w:t xml:space="preserve">   </w:t>
      </w:r>
      <w:r w:rsidRPr="003B38FE">
        <w:rPr>
          <w:rFonts w:ascii="Times New Roman" w:eastAsia="Times New Roman" w:hAnsi="Times New Roman" w:cs="Times New Roman"/>
          <w:noProof/>
          <w:color w:val="0000FF"/>
          <w:sz w:val="24"/>
          <w:szCs w:val="24"/>
          <w:lang w:eastAsia="ru-RU"/>
        </w:rPr>
        <w:drawing>
          <wp:inline distT="0" distB="0" distL="0" distR="0" wp14:anchorId="372081E4" wp14:editId="7523D06E">
            <wp:extent cx="1811655" cy="1452880"/>
            <wp:effectExtent l="0" t="0" r="0" b="0"/>
            <wp:docPr id="30" name="irc_mi" descr="http://ortoexpert.ru/wp-content/uploads/2011/02/valgus_ankle.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rtoexpert.ru/wp-content/uploads/2011/02/valgus_ankle.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l="11699" t="35661" r="16603" b="8089"/>
                    <a:stretch>
                      <a:fillRect/>
                    </a:stretch>
                  </pic:blipFill>
                  <pic:spPr bwMode="auto">
                    <a:xfrm>
                      <a:off x="0" y="0"/>
                      <a:ext cx="1811655" cy="1452880"/>
                    </a:xfrm>
                    <a:prstGeom prst="rect">
                      <a:avLst/>
                    </a:prstGeom>
                    <a:noFill/>
                    <a:ln>
                      <a:noFill/>
                    </a:ln>
                  </pic:spPr>
                </pic:pic>
              </a:graphicData>
            </a:graphic>
          </wp:inline>
        </w:drawing>
      </w:r>
    </w:p>
    <w:p w14:paraId="6DAE7909" w14:textId="77777777" w:rsidR="003B38FE" w:rsidRPr="003B38FE" w:rsidRDefault="003B38FE" w:rsidP="003B38FE">
      <w:pPr>
        <w:keepNext/>
        <w:spacing w:after="0"/>
        <w:rPr>
          <w:rFonts w:ascii="Times New Roman" w:eastAsia="Times New Roman" w:hAnsi="Times New Roman" w:cs="Times New Roman"/>
          <w:sz w:val="24"/>
          <w:szCs w:val="24"/>
          <w:lang w:eastAsia="ru-RU"/>
        </w:rPr>
      </w:pPr>
    </w:p>
    <w:p w14:paraId="59664CAC" w14:textId="77777777" w:rsidR="003B38FE" w:rsidRPr="003B38FE" w:rsidRDefault="003B38FE" w:rsidP="003B38FE">
      <w:pPr>
        <w:keepNext/>
        <w:spacing w:after="0"/>
        <w:jc w:val="center"/>
        <w:rPr>
          <w:rFonts w:ascii="Times New Roman" w:eastAsia="Times New Roman" w:hAnsi="Times New Roman" w:cs="Times New Roman"/>
          <w:sz w:val="24"/>
          <w:szCs w:val="24"/>
          <w:lang w:eastAsia="ru-RU"/>
        </w:rPr>
      </w:pPr>
      <w:r w:rsidRPr="003B38FE">
        <w:rPr>
          <w:rFonts w:ascii="Times New Roman" w:eastAsia="Times New Roman" w:hAnsi="Times New Roman" w:cs="Times New Roman"/>
          <w:sz w:val="24"/>
          <w:szCs w:val="24"/>
          <w:lang w:eastAsia="ru-RU"/>
        </w:rPr>
        <w:t>Рис. 8 - Продольное плоскостопие (а) и схематичное изображение</w:t>
      </w:r>
    </w:p>
    <w:p w14:paraId="44984CCF" w14:textId="77777777" w:rsidR="003B38FE" w:rsidRPr="003B38FE" w:rsidRDefault="003B38FE" w:rsidP="003B38FE">
      <w:pPr>
        <w:keepNext/>
        <w:spacing w:after="0"/>
        <w:jc w:val="center"/>
        <w:rPr>
          <w:rFonts w:ascii="Times New Roman" w:eastAsia="Times New Roman" w:hAnsi="Times New Roman" w:cs="Times New Roman"/>
          <w:sz w:val="24"/>
          <w:szCs w:val="24"/>
          <w:lang w:eastAsia="ru-RU"/>
        </w:rPr>
      </w:pPr>
      <w:r w:rsidRPr="003B38FE">
        <w:rPr>
          <w:rFonts w:ascii="Times New Roman" w:eastAsia="Times New Roman" w:hAnsi="Times New Roman" w:cs="Times New Roman"/>
          <w:sz w:val="24"/>
          <w:szCs w:val="24"/>
          <w:lang w:eastAsia="ru-RU"/>
        </w:rPr>
        <w:t>вальгусной деформации стопы (б)</w:t>
      </w:r>
      <w:r w:rsidRPr="003B38FE">
        <w:rPr>
          <w:rFonts w:ascii="Times New Roman" w:eastAsia="Times New Roman" w:hAnsi="Times New Roman" w:cs="Times New Roman"/>
          <w:noProof/>
          <w:sz w:val="24"/>
          <w:szCs w:val="24"/>
          <w:lang w:eastAsia="ru-RU"/>
        </w:rPr>
        <w:t xml:space="preserve">            </w:t>
      </w:r>
      <w:r w:rsidRPr="003B38FE">
        <w:rPr>
          <w:rFonts w:ascii="Times New Roman" w:eastAsia="Times New Roman" w:hAnsi="Times New Roman" w:cs="Times New Roman"/>
          <w:noProof/>
          <w:color w:val="0000FF"/>
          <w:sz w:val="24"/>
          <w:szCs w:val="24"/>
          <w:lang w:eastAsia="ru-RU"/>
        </w:rPr>
        <w:t xml:space="preserve"> </w:t>
      </w:r>
    </w:p>
    <w:p w14:paraId="21C77160" w14:textId="77777777" w:rsidR="003B38FE" w:rsidRPr="003B38FE" w:rsidRDefault="003B38FE" w:rsidP="003B38FE">
      <w:pPr>
        <w:spacing w:after="0"/>
        <w:contextualSpacing/>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sz w:val="24"/>
          <w:szCs w:val="24"/>
          <w:lang w:eastAsia="ru-RU"/>
        </w:rPr>
        <w:t>Вальгусная деформация (медиальная ротация лодыжки) должна оцениваться спереди и сзади, при этом следует отличать эту форму от обычного плоскостопия без значительной вальгусной деформации.</w:t>
      </w:r>
    </w:p>
    <w:p w14:paraId="7B5530FC" w14:textId="77777777" w:rsidR="003B38FE" w:rsidRPr="003B38FE" w:rsidRDefault="003B38FE" w:rsidP="003B38FE">
      <w:pPr>
        <w:autoSpaceDE w:val="0"/>
        <w:autoSpaceDN w:val="0"/>
        <w:adjustRightInd w:val="0"/>
        <w:spacing w:after="0"/>
        <w:jc w:val="both"/>
        <w:rPr>
          <w:rFonts w:ascii="Times New Roman" w:eastAsia="Newton-Regular" w:hAnsi="Times New Roman" w:cs="Times New Roman"/>
          <w:sz w:val="28"/>
          <w:szCs w:val="20"/>
          <w:lang w:eastAsia="ru-RU"/>
        </w:rPr>
      </w:pPr>
      <w:r w:rsidRPr="003B38FE">
        <w:rPr>
          <w:rFonts w:ascii="Times New Roman" w:eastAsia="Times New Roman" w:hAnsi="Times New Roman" w:cs="Times New Roman"/>
          <w:b/>
          <w:sz w:val="24"/>
          <w:szCs w:val="24"/>
          <w:lang w:eastAsia="ru-RU"/>
        </w:rPr>
        <w:t xml:space="preserve">Протрузия вертлужной впадины – </w:t>
      </w:r>
      <w:r w:rsidRPr="003B38FE">
        <w:rPr>
          <w:rFonts w:ascii="Times New Roman" w:eastAsia="Times New Roman" w:hAnsi="Times New Roman" w:cs="Times New Roman"/>
          <w:color w:val="000000"/>
          <w:sz w:val="24"/>
          <w:szCs w:val="24"/>
          <w:lang w:eastAsia="ru-RU"/>
        </w:rPr>
        <w:t>«продавливание» дна вертлужной впадины головкой бедренной кости в полость таза.</w:t>
      </w:r>
      <w:r w:rsidRPr="003B38FE">
        <w:rPr>
          <w:rFonts w:ascii="Times New Roman" w:eastAsia="Times New Roman" w:hAnsi="Times New Roman" w:cs="Times New Roman"/>
          <w:b/>
          <w:sz w:val="24"/>
          <w:szCs w:val="24"/>
          <w:lang w:eastAsia="ru-RU"/>
        </w:rPr>
        <w:t xml:space="preserve"> </w:t>
      </w:r>
      <w:r w:rsidRPr="003B38FE">
        <w:rPr>
          <w:rFonts w:ascii="Times New Roman" w:eastAsia="Newton-Regular" w:hAnsi="Times New Roman" w:cs="Times New Roman"/>
          <w:sz w:val="24"/>
          <w:szCs w:val="24"/>
          <w:lang w:eastAsia="ru-RU"/>
        </w:rPr>
        <w:t>Рентгенография в стандартных переднезадней и боковой проекциях является ведущим методом в диагностике протрузионного дефекта вертлужной впадины. Рентгенологические признаки в диагностике протрузионного дефекта вертлу</w:t>
      </w:r>
      <w:r w:rsidRPr="003B38FE">
        <w:rPr>
          <w:rFonts w:ascii="Times New Roman" w:eastAsia="Newton-Regular" w:hAnsi="Times New Roman" w:cs="Times New Roman"/>
          <w:sz w:val="24"/>
          <w:szCs w:val="24"/>
          <w:lang w:eastAsia="ru-RU"/>
        </w:rPr>
        <w:t>ж</w:t>
      </w:r>
      <w:r w:rsidRPr="003B38FE">
        <w:rPr>
          <w:rFonts w:ascii="Times New Roman" w:eastAsia="Newton-Regular" w:hAnsi="Times New Roman" w:cs="Times New Roman"/>
          <w:sz w:val="24"/>
          <w:szCs w:val="24"/>
          <w:lang w:eastAsia="ru-RU"/>
        </w:rPr>
        <w:t>ной впадины указаны  на рис. 9. Используют два рентенологических признака, указыва</w:t>
      </w:r>
      <w:r w:rsidRPr="003B38FE">
        <w:rPr>
          <w:rFonts w:ascii="Times New Roman" w:eastAsia="Newton-Regular" w:hAnsi="Times New Roman" w:cs="Times New Roman"/>
          <w:sz w:val="24"/>
          <w:szCs w:val="24"/>
          <w:lang w:eastAsia="ru-RU"/>
        </w:rPr>
        <w:t>ю</w:t>
      </w:r>
      <w:r w:rsidRPr="003B38FE">
        <w:rPr>
          <w:rFonts w:ascii="Times New Roman" w:eastAsia="Newton-Regular" w:hAnsi="Times New Roman" w:cs="Times New Roman"/>
          <w:sz w:val="24"/>
          <w:szCs w:val="24"/>
          <w:lang w:eastAsia="ru-RU"/>
        </w:rPr>
        <w:t>щих на протрузию вертлужной впадины: первый – величина угла (на рис.9 - 5,6) между вертикальной линией, проходящей через центр ротации головки бедренной кости, и лин</w:t>
      </w:r>
      <w:r w:rsidRPr="003B38FE">
        <w:rPr>
          <w:rFonts w:ascii="Times New Roman" w:eastAsia="Newton-Regular" w:hAnsi="Times New Roman" w:cs="Times New Roman"/>
          <w:sz w:val="24"/>
          <w:szCs w:val="24"/>
          <w:lang w:eastAsia="ru-RU"/>
        </w:rPr>
        <w:t>и</w:t>
      </w:r>
      <w:r w:rsidRPr="003B38FE">
        <w:rPr>
          <w:rFonts w:ascii="Times New Roman" w:eastAsia="Newton-Regular" w:hAnsi="Times New Roman" w:cs="Times New Roman"/>
          <w:sz w:val="24"/>
          <w:szCs w:val="24"/>
          <w:lang w:eastAsia="ru-RU"/>
        </w:rPr>
        <w:t>ей, соединяющей центр ротации с наиболее латеральной точкой крыши вертлужной вп</w:t>
      </w:r>
      <w:r w:rsidRPr="003B38FE">
        <w:rPr>
          <w:rFonts w:ascii="Times New Roman" w:eastAsia="Newton-Regular" w:hAnsi="Times New Roman" w:cs="Times New Roman"/>
          <w:sz w:val="24"/>
          <w:szCs w:val="24"/>
          <w:lang w:eastAsia="ru-RU"/>
        </w:rPr>
        <w:t>а</w:t>
      </w:r>
      <w:r w:rsidRPr="003B38FE">
        <w:rPr>
          <w:rFonts w:ascii="Times New Roman" w:eastAsia="Newton-Regular" w:hAnsi="Times New Roman" w:cs="Times New Roman"/>
          <w:sz w:val="24"/>
          <w:szCs w:val="24"/>
          <w:lang w:eastAsia="ru-RU"/>
        </w:rPr>
        <w:t>дины более 40</w:t>
      </w:r>
      <w:r w:rsidRPr="003B38FE">
        <w:rPr>
          <w:rFonts w:ascii="Times New Roman" w:eastAsia="Newton-Regular" w:hAnsi="Times New Roman" w:cs="Times New Roman"/>
          <w:sz w:val="24"/>
          <w:szCs w:val="24"/>
          <w:vertAlign w:val="superscript"/>
          <w:lang w:eastAsia="ru-RU"/>
        </w:rPr>
        <w:t>o</w:t>
      </w:r>
      <w:r w:rsidRPr="003B38FE">
        <w:rPr>
          <w:rFonts w:ascii="Times New Roman" w:eastAsia="Newton-Regular" w:hAnsi="Times New Roman" w:cs="Times New Roman"/>
          <w:sz w:val="24"/>
          <w:szCs w:val="24"/>
          <w:lang w:eastAsia="ru-RU"/>
        </w:rPr>
        <w:t xml:space="preserve">; второй - проникновение медиальной стенки вертлужной впадины кнутри от подвздошно-седалищной линии (на рис. 9 - 1) более чем на 3 мм у мужчин и более чем </w:t>
      </w:r>
      <w:r w:rsidRPr="003B38FE">
        <w:rPr>
          <w:rFonts w:ascii="Times New Roman" w:eastAsia="Newton-Regular" w:hAnsi="Times New Roman" w:cs="Times New Roman"/>
          <w:sz w:val="24"/>
          <w:szCs w:val="24"/>
          <w:lang w:eastAsia="ru-RU"/>
        </w:rPr>
        <w:lastRenderedPageBreak/>
        <w:t>на 6 мм у женщин. Протрузия считается легкой при расстоянии от медиальной стенки вертлужной впадины до этой линии от 1 до 5 мм, средней при расстоянии от 6 до 15 мм, и тяжелой при расстоянии, превышающем 15</w:t>
      </w:r>
      <w:r w:rsidRPr="003B38FE">
        <w:rPr>
          <w:rFonts w:ascii="Times New Roman" w:eastAsia="Newton-Regular" w:hAnsi="Times New Roman" w:cs="Times New Roman"/>
          <w:sz w:val="28"/>
          <w:szCs w:val="20"/>
          <w:lang w:eastAsia="ru-RU"/>
        </w:rPr>
        <w:t xml:space="preserve"> мм.</w:t>
      </w:r>
    </w:p>
    <w:p w14:paraId="0E452DD5" w14:textId="77777777" w:rsidR="003B38FE" w:rsidRPr="003B38FE" w:rsidRDefault="003B38FE" w:rsidP="003B38FE">
      <w:pPr>
        <w:autoSpaceDE w:val="0"/>
        <w:autoSpaceDN w:val="0"/>
        <w:adjustRightInd w:val="0"/>
        <w:spacing w:after="0" w:line="240" w:lineRule="auto"/>
        <w:jc w:val="both"/>
        <w:rPr>
          <w:rFonts w:ascii="Times New Roman" w:eastAsia="Newton-Regular" w:hAnsi="Times New Roman" w:cs="Times New Roman"/>
          <w:sz w:val="24"/>
          <w:szCs w:val="24"/>
          <w:lang w:eastAsia="ru-RU"/>
        </w:rPr>
      </w:pPr>
    </w:p>
    <w:p w14:paraId="0EFC08A4" w14:textId="77777777" w:rsidR="003B38FE" w:rsidRPr="003B38FE" w:rsidRDefault="003B38FE" w:rsidP="003B38FE">
      <w:pPr>
        <w:autoSpaceDE w:val="0"/>
        <w:autoSpaceDN w:val="0"/>
        <w:adjustRightInd w:val="0"/>
        <w:spacing w:after="0" w:line="240" w:lineRule="auto"/>
        <w:rPr>
          <w:rFonts w:ascii="Times New Roman" w:eastAsia="Newton-Regular" w:hAnsi="Times New Roman" w:cs="Times New Roman"/>
          <w:bCs/>
          <w:sz w:val="24"/>
          <w:szCs w:val="24"/>
          <w:lang w:eastAsia="ru-RU"/>
        </w:rPr>
      </w:pPr>
      <w:r w:rsidRPr="003B38FE">
        <w:rPr>
          <w:rFonts w:ascii="Times New Roman" w:eastAsia="Times New Roman" w:hAnsi="Times New Roman" w:cs="Times New Roman"/>
          <w:noProof/>
          <w:sz w:val="24"/>
          <w:szCs w:val="24"/>
          <w:lang w:eastAsia="ru-RU"/>
        </w:rPr>
        <w:drawing>
          <wp:anchor distT="0" distB="0" distL="114300" distR="114300" simplePos="0" relativeHeight="251671552" behindDoc="1" locked="0" layoutInCell="1" allowOverlap="1" wp14:anchorId="7A000C89" wp14:editId="6EEDD848">
            <wp:simplePos x="0" y="0"/>
            <wp:positionH relativeFrom="column">
              <wp:posOffset>-3810</wp:posOffset>
            </wp:positionH>
            <wp:positionV relativeFrom="paragraph">
              <wp:posOffset>0</wp:posOffset>
            </wp:positionV>
            <wp:extent cx="2466975" cy="2124075"/>
            <wp:effectExtent l="0" t="0" r="0" b="9525"/>
            <wp:wrapTight wrapText="bothSides">
              <wp:wrapPolygon edited="0">
                <wp:start x="0" y="0"/>
                <wp:lineTo x="0" y="21439"/>
                <wp:lineTo x="21350" y="21439"/>
                <wp:lineTo x="21350"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669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38FE">
        <w:rPr>
          <w:rFonts w:ascii="Times New Roman" w:eastAsia="Newton-Regular" w:hAnsi="Times New Roman" w:cs="Times New Roman"/>
          <w:bCs/>
          <w:iCs/>
          <w:sz w:val="24"/>
          <w:szCs w:val="24"/>
          <w:lang w:eastAsia="ru-RU"/>
        </w:rPr>
        <w:t>Рис. 9</w:t>
      </w:r>
      <w:r w:rsidRPr="003B38FE">
        <w:rPr>
          <w:rFonts w:ascii="Times New Roman" w:eastAsia="Newton-Regular" w:hAnsi="Times New Roman" w:cs="Times New Roman"/>
          <w:bCs/>
          <w:i/>
          <w:iCs/>
          <w:sz w:val="24"/>
          <w:szCs w:val="24"/>
          <w:lang w:eastAsia="ru-RU"/>
        </w:rPr>
        <w:t xml:space="preserve"> - </w:t>
      </w:r>
      <w:r w:rsidRPr="003B38FE">
        <w:rPr>
          <w:rFonts w:ascii="Times New Roman" w:eastAsia="Newton-Regular" w:hAnsi="Times New Roman" w:cs="Times New Roman"/>
          <w:bCs/>
          <w:sz w:val="24"/>
          <w:szCs w:val="24"/>
          <w:lang w:eastAsia="ru-RU"/>
        </w:rPr>
        <w:t>Схема рентгенологической диагностики и рентгенограмма протрузионного дефекта вертлу</w:t>
      </w:r>
      <w:r w:rsidRPr="003B38FE">
        <w:rPr>
          <w:rFonts w:ascii="Times New Roman" w:eastAsia="Newton-Regular" w:hAnsi="Times New Roman" w:cs="Times New Roman"/>
          <w:bCs/>
          <w:sz w:val="24"/>
          <w:szCs w:val="24"/>
          <w:lang w:eastAsia="ru-RU"/>
        </w:rPr>
        <w:t>ж</w:t>
      </w:r>
      <w:r w:rsidRPr="003B38FE">
        <w:rPr>
          <w:rFonts w:ascii="Times New Roman" w:eastAsia="Newton-Regular" w:hAnsi="Times New Roman" w:cs="Times New Roman"/>
          <w:bCs/>
          <w:sz w:val="24"/>
          <w:szCs w:val="24"/>
          <w:lang w:eastAsia="ru-RU"/>
        </w:rPr>
        <w:t>ной впадины.</w:t>
      </w:r>
      <w:r w:rsidRPr="003B38FE">
        <w:rPr>
          <w:rFonts w:ascii="Times New Roman" w:eastAsia="Times New Roman" w:hAnsi="Times New Roman" w:cs="Times New Roman"/>
          <w:sz w:val="24"/>
          <w:szCs w:val="24"/>
          <w:lang w:eastAsia="ru-RU"/>
        </w:rPr>
        <w:t xml:space="preserve"> (Г.М. Кавалерский и соавт., 2009)</w:t>
      </w:r>
    </w:p>
    <w:p w14:paraId="75E44142" w14:textId="77777777" w:rsidR="003B38FE" w:rsidRPr="003B38FE" w:rsidRDefault="003B38FE" w:rsidP="003B38FE">
      <w:pPr>
        <w:autoSpaceDE w:val="0"/>
        <w:autoSpaceDN w:val="0"/>
        <w:adjustRightInd w:val="0"/>
        <w:spacing w:after="0" w:line="240" w:lineRule="auto"/>
        <w:rPr>
          <w:rFonts w:ascii="Times New Roman" w:eastAsia="Newton-Regular" w:hAnsi="Times New Roman" w:cs="Times New Roman"/>
          <w:sz w:val="24"/>
          <w:szCs w:val="24"/>
          <w:lang w:eastAsia="ru-RU"/>
        </w:rPr>
      </w:pPr>
      <w:r w:rsidRPr="003B38FE">
        <w:rPr>
          <w:rFonts w:ascii="Times New Roman" w:eastAsia="Newton-Regular" w:hAnsi="Times New Roman" w:cs="Times New Roman"/>
          <w:sz w:val="24"/>
          <w:szCs w:val="24"/>
          <w:lang w:eastAsia="ru-RU"/>
        </w:rPr>
        <w:t>1— подвздошно-седалищная линия (линия Кох</w:t>
      </w:r>
      <w:r w:rsidRPr="003B38FE">
        <w:rPr>
          <w:rFonts w:ascii="Times New Roman" w:eastAsia="Newton-Regular" w:hAnsi="Times New Roman" w:cs="Times New Roman"/>
          <w:sz w:val="24"/>
          <w:szCs w:val="24"/>
          <w:lang w:eastAsia="ru-RU"/>
        </w:rPr>
        <w:t>е</w:t>
      </w:r>
      <w:r w:rsidRPr="003B38FE">
        <w:rPr>
          <w:rFonts w:ascii="Times New Roman" w:eastAsia="Newton-Regular" w:hAnsi="Times New Roman" w:cs="Times New Roman"/>
          <w:sz w:val="24"/>
          <w:szCs w:val="24"/>
          <w:lang w:eastAsia="ru-RU"/>
        </w:rPr>
        <w:t>ра); 2 — подвздошно-гребенчатая линия; 3 — м</w:t>
      </w:r>
      <w:r w:rsidRPr="003B38FE">
        <w:rPr>
          <w:rFonts w:ascii="Times New Roman" w:eastAsia="Newton-Regular" w:hAnsi="Times New Roman" w:cs="Times New Roman"/>
          <w:sz w:val="24"/>
          <w:szCs w:val="24"/>
          <w:lang w:eastAsia="ru-RU"/>
        </w:rPr>
        <w:t>е</w:t>
      </w:r>
      <w:r w:rsidRPr="003B38FE">
        <w:rPr>
          <w:rFonts w:ascii="Times New Roman" w:eastAsia="Newton-Regular" w:hAnsi="Times New Roman" w:cs="Times New Roman"/>
          <w:sz w:val="24"/>
          <w:szCs w:val="24"/>
          <w:lang w:eastAsia="ru-RU"/>
        </w:rPr>
        <w:t>диальная стенка вертлужной впадины; 4 — линия, соединяющая вершины фигур «слезы»; 5 — угол между вертикальной линией, проходящей через центр ротации головки бедренной кости, и линией, соединяющей центр ротации с наиболее латерал</w:t>
      </w:r>
      <w:r w:rsidRPr="003B38FE">
        <w:rPr>
          <w:rFonts w:ascii="Times New Roman" w:eastAsia="Newton-Regular" w:hAnsi="Times New Roman" w:cs="Times New Roman"/>
          <w:sz w:val="24"/>
          <w:szCs w:val="24"/>
          <w:lang w:eastAsia="ru-RU"/>
        </w:rPr>
        <w:t>ь</w:t>
      </w:r>
      <w:r w:rsidRPr="003B38FE">
        <w:rPr>
          <w:rFonts w:ascii="Times New Roman" w:eastAsia="Newton-Regular" w:hAnsi="Times New Roman" w:cs="Times New Roman"/>
          <w:sz w:val="24"/>
          <w:szCs w:val="24"/>
          <w:lang w:eastAsia="ru-RU"/>
        </w:rPr>
        <w:t>ной точкой крыши вертлужной впадины в норме; 6 — угол между вертикальной линией, проходящей через центр ротации головки бедренной кости, и линией, соединяющей центр ротации с наиболее латеральной точкой крыши вертлужной впадины при протрузионном дефекте.</w:t>
      </w:r>
    </w:p>
    <w:p w14:paraId="50A87E55" w14:textId="77777777" w:rsidR="003B38FE" w:rsidRPr="003B38FE" w:rsidRDefault="003B38FE" w:rsidP="003B38FE">
      <w:pPr>
        <w:spacing w:after="0"/>
        <w:jc w:val="both"/>
        <w:rPr>
          <w:rFonts w:ascii="Times New Roman" w:eastAsia="Times New Roman" w:hAnsi="Times New Roman" w:cs="Times New Roman"/>
          <w:b/>
          <w:bCs/>
          <w:sz w:val="24"/>
          <w:szCs w:val="24"/>
          <w:lang w:eastAsia="ru-RU"/>
        </w:rPr>
      </w:pPr>
    </w:p>
    <w:p w14:paraId="6B03585F" w14:textId="77777777" w:rsidR="003B38FE" w:rsidRPr="003B38FE" w:rsidRDefault="003B38FE" w:rsidP="003B38FE">
      <w:pPr>
        <w:spacing w:after="0"/>
        <w:jc w:val="both"/>
        <w:rPr>
          <w:rFonts w:ascii="Times New Roman" w:eastAsia="Times New Roman" w:hAnsi="Times New Roman" w:cs="Times New Roman"/>
          <w:sz w:val="24"/>
          <w:szCs w:val="24"/>
          <w:lang w:eastAsia="ru-RU"/>
        </w:rPr>
      </w:pPr>
    </w:p>
    <w:p w14:paraId="7A621803" w14:textId="77777777" w:rsidR="003B38FE" w:rsidRPr="003B38FE" w:rsidRDefault="003B38FE" w:rsidP="003B38FE">
      <w:pPr>
        <w:autoSpaceDE w:val="0"/>
        <w:autoSpaceDN w:val="0"/>
        <w:adjustRightInd w:val="0"/>
        <w:spacing w:after="0" w:line="240" w:lineRule="auto"/>
        <w:jc w:val="right"/>
        <w:rPr>
          <w:rFonts w:ascii="Times New Roman" w:eastAsia="Times New Roman" w:hAnsi="Times New Roman" w:cs="Times New Roman"/>
          <w:b/>
          <w:bCs/>
          <w:caps/>
          <w:sz w:val="24"/>
          <w:szCs w:val="24"/>
          <w:lang w:eastAsia="ru-RU"/>
        </w:rPr>
      </w:pPr>
    </w:p>
    <w:p w14:paraId="204033B0" w14:textId="77777777" w:rsidR="003B38FE" w:rsidRPr="003B38FE" w:rsidRDefault="003B38FE" w:rsidP="003B38FE">
      <w:pPr>
        <w:autoSpaceDE w:val="0"/>
        <w:autoSpaceDN w:val="0"/>
        <w:adjustRightInd w:val="0"/>
        <w:spacing w:after="0" w:line="240" w:lineRule="auto"/>
        <w:jc w:val="right"/>
        <w:rPr>
          <w:rFonts w:ascii="Times New Roman" w:eastAsia="Times New Roman" w:hAnsi="Times New Roman" w:cs="Times New Roman"/>
          <w:b/>
          <w:bCs/>
          <w:caps/>
          <w:sz w:val="24"/>
          <w:szCs w:val="24"/>
          <w:lang w:eastAsia="ru-RU"/>
        </w:rPr>
      </w:pPr>
    </w:p>
    <w:p w14:paraId="5A0B9F82" w14:textId="77777777" w:rsidR="003B38FE" w:rsidRPr="003B38FE" w:rsidRDefault="003B38FE" w:rsidP="003B38FE">
      <w:pPr>
        <w:autoSpaceDE w:val="0"/>
        <w:autoSpaceDN w:val="0"/>
        <w:adjustRightInd w:val="0"/>
        <w:spacing w:after="0" w:line="240" w:lineRule="auto"/>
        <w:jc w:val="right"/>
        <w:rPr>
          <w:rFonts w:ascii="Times New Roman" w:eastAsia="Times New Roman" w:hAnsi="Times New Roman" w:cs="Times New Roman"/>
          <w:b/>
          <w:bCs/>
          <w:caps/>
          <w:sz w:val="24"/>
          <w:szCs w:val="24"/>
          <w:lang w:eastAsia="ru-RU"/>
        </w:rPr>
      </w:pPr>
    </w:p>
    <w:p w14:paraId="0AF31D64" w14:textId="77777777" w:rsidR="003B38FE" w:rsidRPr="003B38FE" w:rsidRDefault="003B38FE" w:rsidP="003B38FE">
      <w:pPr>
        <w:autoSpaceDE w:val="0"/>
        <w:autoSpaceDN w:val="0"/>
        <w:adjustRightInd w:val="0"/>
        <w:spacing w:after="0" w:line="240" w:lineRule="auto"/>
        <w:jc w:val="right"/>
        <w:rPr>
          <w:rFonts w:ascii="Times New Roman" w:eastAsia="Times New Roman" w:hAnsi="Times New Roman" w:cs="Times New Roman"/>
          <w:b/>
          <w:bCs/>
          <w:caps/>
          <w:sz w:val="24"/>
          <w:szCs w:val="24"/>
          <w:lang w:eastAsia="ru-RU"/>
        </w:rPr>
      </w:pPr>
      <w:r w:rsidRPr="003B38FE">
        <w:rPr>
          <w:rFonts w:ascii="Times New Roman" w:eastAsia="Times New Roman" w:hAnsi="Times New Roman" w:cs="Times New Roman"/>
          <w:b/>
          <w:bCs/>
          <w:caps/>
          <w:sz w:val="24"/>
          <w:szCs w:val="24"/>
          <w:lang w:eastAsia="ru-RU"/>
        </w:rPr>
        <w:t>Приложение 2</w:t>
      </w:r>
    </w:p>
    <w:p w14:paraId="2BBB2CAB" w14:textId="77777777" w:rsidR="003B38FE" w:rsidRPr="003B38FE" w:rsidRDefault="003B38FE" w:rsidP="003B38FE">
      <w:pPr>
        <w:autoSpaceDE w:val="0"/>
        <w:autoSpaceDN w:val="0"/>
        <w:adjustRightInd w:val="0"/>
        <w:spacing w:after="0" w:line="240" w:lineRule="auto"/>
        <w:jc w:val="right"/>
        <w:rPr>
          <w:rFonts w:ascii="Times New Roman" w:eastAsia="Times New Roman" w:hAnsi="Times New Roman" w:cs="Times New Roman"/>
          <w:b/>
          <w:bCs/>
          <w:caps/>
          <w:sz w:val="24"/>
          <w:szCs w:val="24"/>
          <w:lang w:eastAsia="ru-RU"/>
        </w:rPr>
      </w:pPr>
    </w:p>
    <w:p w14:paraId="46AD5D75" w14:textId="77777777" w:rsidR="003B38FE" w:rsidRPr="003B38FE" w:rsidRDefault="003B38FE" w:rsidP="003B38FE">
      <w:pPr>
        <w:spacing w:after="0" w:line="240" w:lineRule="auto"/>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sz w:val="24"/>
          <w:szCs w:val="24"/>
          <w:lang w:eastAsia="ru-RU"/>
        </w:rPr>
        <w:t xml:space="preserve">Для </w:t>
      </w:r>
      <w:r w:rsidRPr="003B38FE">
        <w:rPr>
          <w:rFonts w:ascii="Times New Roman" w:eastAsia="Times New Roman" w:hAnsi="Times New Roman" w:cs="Times New Roman"/>
          <w:b/>
          <w:sz w:val="24"/>
          <w:szCs w:val="24"/>
          <w:lang w:eastAsia="ru-RU"/>
        </w:rPr>
        <w:t>оценки размеров корня аорты на уровне синусов Вальсальвы</w:t>
      </w:r>
      <w:r w:rsidRPr="003B38FE">
        <w:rPr>
          <w:rFonts w:ascii="Times New Roman" w:eastAsia="Times New Roman" w:hAnsi="Times New Roman" w:cs="Times New Roman"/>
          <w:sz w:val="24"/>
          <w:szCs w:val="24"/>
          <w:lang w:eastAsia="ru-RU"/>
        </w:rPr>
        <w:t xml:space="preserve"> используют ном</w:t>
      </w:r>
      <w:r w:rsidRPr="003B38FE">
        <w:rPr>
          <w:rFonts w:ascii="Times New Roman" w:eastAsia="Times New Roman" w:hAnsi="Times New Roman" w:cs="Times New Roman"/>
          <w:sz w:val="24"/>
          <w:szCs w:val="24"/>
          <w:lang w:eastAsia="ru-RU"/>
        </w:rPr>
        <w:t>о</w:t>
      </w:r>
      <w:r w:rsidRPr="003B38FE">
        <w:rPr>
          <w:rFonts w:ascii="Times New Roman" w:eastAsia="Times New Roman" w:hAnsi="Times New Roman" w:cs="Times New Roman"/>
          <w:sz w:val="24"/>
          <w:szCs w:val="24"/>
          <w:lang w:eastAsia="ru-RU"/>
        </w:rPr>
        <w:t>граммы  с учетом допустимых колебаний в зависимости от величины поверхности тела (рис.1).</w:t>
      </w:r>
      <w:r w:rsidRPr="003B38FE">
        <w:rPr>
          <w:rFonts w:ascii="Times New Roman" w:eastAsia="Times New Roman" w:hAnsi="Times New Roman" w:cs="Times New Roman"/>
          <w:b/>
          <w:sz w:val="24"/>
          <w:szCs w:val="24"/>
          <w:lang w:eastAsia="ru-RU"/>
        </w:rPr>
        <w:t xml:space="preserve"> </w:t>
      </w:r>
      <w:r w:rsidRPr="003B38FE">
        <w:rPr>
          <w:rFonts w:ascii="Times New Roman" w:eastAsia="Times New Roman" w:hAnsi="Times New Roman" w:cs="Times New Roman"/>
          <w:sz w:val="24"/>
          <w:szCs w:val="24"/>
          <w:lang w:eastAsia="ru-RU"/>
        </w:rPr>
        <w:t xml:space="preserve">Измерение диаметра проводят из поперечного ЭхоКГ- сечения в парастернальной позиции по длинной оси.   </w:t>
      </w:r>
    </w:p>
    <w:p w14:paraId="03E73A55" w14:textId="77777777" w:rsidR="003B38FE" w:rsidRPr="003B38FE" w:rsidRDefault="003B38FE" w:rsidP="003B38FE">
      <w:pPr>
        <w:tabs>
          <w:tab w:val="left" w:pos="3220"/>
        </w:tabs>
        <w:spacing w:before="100" w:beforeAutospacing="1" w:after="100" w:afterAutospacing="1" w:line="240" w:lineRule="auto"/>
        <w:rPr>
          <w:rFonts w:ascii="Times New Roman" w:eastAsia="Times New Roman" w:hAnsi="Times New Roman" w:cs="Times New Roman"/>
          <w:b/>
          <w:bCs/>
          <w:sz w:val="24"/>
          <w:szCs w:val="24"/>
          <w:lang w:eastAsia="ru-RU"/>
        </w:rPr>
      </w:pPr>
      <w:r w:rsidRPr="003B38FE">
        <w:rPr>
          <w:rFonts w:ascii="Times New Roman" w:eastAsia="Times New Roman" w:hAnsi="Times New Roman" w:cs="Times New Roman"/>
          <w:noProof/>
          <w:sz w:val="24"/>
          <w:szCs w:val="24"/>
          <w:lang w:eastAsia="ru-RU"/>
        </w:rPr>
        <w:drawing>
          <wp:inline distT="0" distB="0" distL="0" distR="0" wp14:anchorId="358F2D61" wp14:editId="50CCB961">
            <wp:extent cx="5520690" cy="24695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20690" cy="2469515"/>
                    </a:xfrm>
                    <a:prstGeom prst="rect">
                      <a:avLst/>
                    </a:prstGeom>
                    <a:solidFill>
                      <a:srgbClr val="FFFFFF"/>
                    </a:solidFill>
                    <a:ln>
                      <a:noFill/>
                    </a:ln>
                  </pic:spPr>
                </pic:pic>
              </a:graphicData>
            </a:graphic>
          </wp:inline>
        </w:drawing>
      </w:r>
    </w:p>
    <w:p w14:paraId="58B586C6" w14:textId="77777777" w:rsidR="003B38FE" w:rsidRPr="003B38FE" w:rsidRDefault="003B38FE" w:rsidP="003B38FE">
      <w:pPr>
        <w:spacing w:after="0" w:line="240" w:lineRule="auto"/>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sz w:val="24"/>
          <w:szCs w:val="24"/>
          <w:lang w:eastAsia="ru-RU"/>
        </w:rPr>
        <w:t>Рис. 1 – Номограммы для оценки размеров аорты на уровне синусов Вальсальвы</w:t>
      </w:r>
    </w:p>
    <w:p w14:paraId="4700471A" w14:textId="77777777" w:rsidR="003B38FE" w:rsidRPr="003B38FE" w:rsidRDefault="003B38FE" w:rsidP="003B38FE">
      <w:pPr>
        <w:spacing w:after="0" w:line="240" w:lineRule="auto"/>
        <w:contextualSpacing/>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sz w:val="24"/>
          <w:szCs w:val="24"/>
          <w:lang w:eastAsia="ru-RU"/>
        </w:rPr>
        <w:t>с учетом допустимых колебаний в зависимости от величины поверхности тела</w:t>
      </w:r>
    </w:p>
    <w:p w14:paraId="70B47CDF" w14:textId="77777777" w:rsidR="003B38FE" w:rsidRPr="003B38FE" w:rsidRDefault="003B38FE" w:rsidP="003B38FE">
      <w:pPr>
        <w:spacing w:after="0" w:line="240" w:lineRule="auto"/>
        <w:contextualSpacing/>
        <w:jc w:val="both"/>
        <w:rPr>
          <w:rFonts w:ascii="Times New Roman" w:eastAsia="Times New Roman" w:hAnsi="Times New Roman" w:cs="Times New Roman"/>
          <w:sz w:val="24"/>
          <w:szCs w:val="24"/>
          <w:lang w:eastAsia="ru-RU"/>
        </w:rPr>
      </w:pPr>
      <w:r w:rsidRPr="003B38FE">
        <w:rPr>
          <w:rFonts w:ascii="Times New Roman" w:eastAsia="Times New Roman" w:hAnsi="Times New Roman" w:cs="Times New Roman"/>
          <w:sz w:val="24"/>
          <w:szCs w:val="24"/>
          <w:lang w:eastAsia="ru-RU"/>
        </w:rPr>
        <w:t>А — для детей и подростков, В — для взрослых до 40 лет, С — для взрослых 40 лет и старше. Измерение диаметра проводят из поперечного ЭхоКГ-сечения в парастернальной позиции по длинной оси (</w:t>
      </w:r>
      <w:r w:rsidRPr="003B38FE">
        <w:rPr>
          <w:rFonts w:ascii="Times New Roman" w:eastAsia="Times New Roman" w:hAnsi="Times New Roman" w:cs="Times New Roman"/>
          <w:sz w:val="24"/>
          <w:szCs w:val="24"/>
          <w:lang w:val="en-US" w:eastAsia="ru-RU"/>
        </w:rPr>
        <w:t>Roman</w:t>
      </w:r>
      <w:r w:rsidRPr="003B38FE">
        <w:rPr>
          <w:rFonts w:ascii="Times New Roman" w:eastAsia="Times New Roman" w:hAnsi="Times New Roman" w:cs="Times New Roman"/>
          <w:sz w:val="24"/>
          <w:szCs w:val="24"/>
          <w:lang w:eastAsia="ru-RU"/>
        </w:rPr>
        <w:t xml:space="preserve"> </w:t>
      </w:r>
      <w:r w:rsidRPr="003B38FE">
        <w:rPr>
          <w:rFonts w:ascii="Times New Roman" w:eastAsia="Times New Roman" w:hAnsi="Times New Roman" w:cs="Times New Roman"/>
          <w:sz w:val="24"/>
          <w:szCs w:val="24"/>
          <w:lang w:val="en-US" w:eastAsia="ru-RU"/>
        </w:rPr>
        <w:t>et</w:t>
      </w:r>
      <w:r w:rsidRPr="003B38FE">
        <w:rPr>
          <w:rFonts w:ascii="Times New Roman" w:eastAsia="Times New Roman" w:hAnsi="Times New Roman" w:cs="Times New Roman"/>
          <w:sz w:val="24"/>
          <w:szCs w:val="24"/>
          <w:lang w:eastAsia="ru-RU"/>
        </w:rPr>
        <w:t xml:space="preserve"> </w:t>
      </w:r>
      <w:r w:rsidRPr="003B38FE">
        <w:rPr>
          <w:rFonts w:ascii="Times New Roman" w:eastAsia="Times New Roman" w:hAnsi="Times New Roman" w:cs="Times New Roman"/>
          <w:sz w:val="24"/>
          <w:szCs w:val="24"/>
          <w:lang w:val="en-US" w:eastAsia="ru-RU"/>
        </w:rPr>
        <w:t>al</w:t>
      </w:r>
      <w:r w:rsidRPr="003B38FE">
        <w:rPr>
          <w:rFonts w:ascii="Times New Roman" w:eastAsia="Times New Roman" w:hAnsi="Times New Roman" w:cs="Times New Roman"/>
          <w:sz w:val="24"/>
          <w:szCs w:val="24"/>
          <w:lang w:eastAsia="ru-RU"/>
        </w:rPr>
        <w:t>., 1989)</w:t>
      </w:r>
    </w:p>
    <w:p w14:paraId="57275B57" w14:textId="77777777" w:rsidR="003B38FE" w:rsidRPr="003B38FE" w:rsidRDefault="003B38FE" w:rsidP="003B38FE">
      <w:pPr>
        <w:spacing w:after="0" w:line="360" w:lineRule="auto"/>
        <w:contextualSpacing/>
        <w:rPr>
          <w:rFonts w:ascii="Times New Roman" w:eastAsia="Times New Roman" w:hAnsi="Times New Roman" w:cs="Times New Roman"/>
          <w:b/>
          <w:bCs/>
          <w:sz w:val="24"/>
          <w:szCs w:val="24"/>
          <w:lang w:eastAsia="ru-RU"/>
        </w:rPr>
      </w:pPr>
    </w:p>
    <w:p w14:paraId="1BE7FAD7" w14:textId="77777777" w:rsidR="003B38FE" w:rsidRPr="003B38FE" w:rsidRDefault="003B38FE" w:rsidP="003B38FE">
      <w:pPr>
        <w:spacing w:after="0" w:line="360" w:lineRule="auto"/>
        <w:contextualSpacing/>
        <w:jc w:val="center"/>
        <w:rPr>
          <w:rFonts w:ascii="Times New Roman" w:eastAsia="Times New Roman" w:hAnsi="Times New Roman" w:cs="Times New Roman"/>
          <w:b/>
          <w:bCs/>
          <w:sz w:val="24"/>
          <w:szCs w:val="24"/>
          <w:lang w:val="en-US" w:eastAsia="ru-RU"/>
        </w:rPr>
      </w:pPr>
      <w:r w:rsidRPr="003B38FE">
        <w:rPr>
          <w:rFonts w:ascii="Times New Roman" w:eastAsia="Times New Roman" w:hAnsi="Times New Roman" w:cs="Times New Roman"/>
          <w:b/>
          <w:bCs/>
          <w:noProof/>
          <w:sz w:val="24"/>
          <w:szCs w:val="24"/>
          <w:lang w:eastAsia="ru-RU"/>
        </w:rPr>
        <w:drawing>
          <wp:inline distT="0" distB="0" distL="0" distR="0" wp14:anchorId="58F0A198" wp14:editId="22741884">
            <wp:extent cx="2059305" cy="1999615"/>
            <wp:effectExtent l="25400" t="25400" r="23495" b="32385"/>
            <wp:docPr id="33" name="Picture 2" descr="Описание: 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image14"/>
                    <pic:cNvPicPr>
                      <a:picLocks noChangeAspect="1" noChangeArrowheads="1"/>
                    </pic:cNvPicPr>
                  </pic:nvPicPr>
                  <pic:blipFill>
                    <a:blip r:embed="rId90" cstate="print">
                      <a:extLst>
                        <a:ext uri="{28A0092B-C50C-407E-A947-70E740481C1C}">
                          <a14:useLocalDpi xmlns:a14="http://schemas.microsoft.com/office/drawing/2010/main" val="0"/>
                        </a:ext>
                      </a:extLst>
                    </a:blip>
                    <a:srcRect l="7185" t="27733" r="3535" b="22656"/>
                    <a:stretch>
                      <a:fillRect/>
                    </a:stretch>
                  </pic:blipFill>
                  <pic:spPr bwMode="auto">
                    <a:xfrm>
                      <a:off x="0" y="0"/>
                      <a:ext cx="2059305" cy="1999615"/>
                    </a:xfrm>
                    <a:prstGeom prst="rect">
                      <a:avLst/>
                    </a:prstGeom>
                    <a:noFill/>
                    <a:ln w="28575" cmpd="sng">
                      <a:solidFill>
                        <a:srgbClr val="4F81BD"/>
                      </a:solidFill>
                      <a:miter lim="800000"/>
                      <a:headEnd/>
                      <a:tailEnd/>
                    </a:ln>
                    <a:effectLst/>
                  </pic:spPr>
                </pic:pic>
              </a:graphicData>
            </a:graphic>
          </wp:inline>
        </w:drawing>
      </w:r>
    </w:p>
    <w:p w14:paraId="2D8EC29A" w14:textId="77777777" w:rsidR="003B38FE" w:rsidRPr="003B38FE" w:rsidRDefault="003B38FE" w:rsidP="003B38FE">
      <w:pPr>
        <w:spacing w:after="0" w:line="360" w:lineRule="auto"/>
        <w:contextualSpacing/>
        <w:jc w:val="center"/>
        <w:rPr>
          <w:rFonts w:ascii="Times New Roman" w:eastAsia="Times New Roman" w:hAnsi="Times New Roman" w:cs="Times New Roman"/>
          <w:b/>
          <w:bCs/>
          <w:sz w:val="24"/>
          <w:szCs w:val="24"/>
          <w:lang w:eastAsia="ru-RU"/>
        </w:rPr>
      </w:pPr>
      <w:r w:rsidRPr="003B38FE">
        <w:rPr>
          <w:rFonts w:ascii="Times New Roman" w:eastAsia="Times New Roman" w:hAnsi="Times New Roman" w:cs="Times New Roman"/>
          <w:bCs/>
          <w:sz w:val="24"/>
          <w:szCs w:val="24"/>
          <w:lang w:eastAsia="ru-RU"/>
        </w:rPr>
        <w:t>Рис. 2 – Схема измерения размеров аорты при ультразвуковом исследовании</w:t>
      </w:r>
    </w:p>
    <w:p w14:paraId="58CC6622" w14:textId="77777777" w:rsidR="003B38FE" w:rsidRPr="003B38FE" w:rsidRDefault="003B38FE" w:rsidP="003B38FE">
      <w:pPr>
        <w:spacing w:after="0" w:line="360" w:lineRule="auto"/>
        <w:contextualSpacing/>
        <w:rPr>
          <w:rFonts w:ascii="Times New Roman" w:eastAsia="Times New Roman" w:hAnsi="Times New Roman" w:cs="Times New Roman"/>
          <w:b/>
          <w:bCs/>
          <w:sz w:val="24"/>
          <w:szCs w:val="24"/>
          <w:lang w:eastAsia="ru-RU"/>
        </w:rPr>
      </w:pPr>
    </w:p>
    <w:p w14:paraId="75079DBD" w14:textId="77777777" w:rsidR="003B38FE" w:rsidRDefault="003B38FE" w:rsidP="003B38FE">
      <w:pPr>
        <w:widowControl w:val="0"/>
        <w:spacing w:after="0" w:line="240" w:lineRule="auto"/>
        <w:contextualSpacing/>
        <w:jc w:val="center"/>
        <w:rPr>
          <w:rFonts w:ascii="Times New Roman" w:eastAsia="Times New Roman" w:hAnsi="Times New Roman" w:cs="Times New Roman"/>
          <w:b/>
          <w:bCs/>
          <w:caps/>
          <w:snapToGrid w:val="0"/>
          <w:color w:val="000000"/>
          <w:sz w:val="24"/>
          <w:szCs w:val="24"/>
          <w:lang w:eastAsia="x-none"/>
        </w:rPr>
      </w:pPr>
    </w:p>
    <w:p w14:paraId="58DB5518" w14:textId="77777777" w:rsidR="003B38FE" w:rsidRPr="003B38FE" w:rsidRDefault="003B38FE" w:rsidP="003B38FE">
      <w:pPr>
        <w:widowControl w:val="0"/>
        <w:spacing w:after="0" w:line="240" w:lineRule="auto"/>
        <w:contextualSpacing/>
        <w:jc w:val="center"/>
        <w:rPr>
          <w:rFonts w:ascii="Times New Roman" w:eastAsia="Times New Roman" w:hAnsi="Times New Roman" w:cs="Times New Roman"/>
          <w:b/>
          <w:bCs/>
          <w:snapToGrid w:val="0"/>
          <w:color w:val="000000"/>
          <w:sz w:val="24"/>
          <w:szCs w:val="24"/>
          <w:lang w:val="x-none" w:eastAsia="x-none"/>
        </w:rPr>
      </w:pPr>
      <w:r w:rsidRPr="003B38FE">
        <w:rPr>
          <w:rFonts w:ascii="Times New Roman" w:eastAsia="Times New Roman" w:hAnsi="Times New Roman" w:cs="Times New Roman"/>
          <w:b/>
          <w:bCs/>
          <w:snapToGrid w:val="0"/>
          <w:color w:val="000000"/>
          <w:sz w:val="24"/>
          <w:szCs w:val="24"/>
          <w:lang w:val="x-none" w:eastAsia="x-none"/>
        </w:rPr>
        <w:t>Глоссарий</w:t>
      </w:r>
    </w:p>
    <w:p w14:paraId="715C6610" w14:textId="77777777" w:rsidR="003B38FE" w:rsidRPr="003B38FE" w:rsidRDefault="003B38FE" w:rsidP="003B38FE">
      <w:pPr>
        <w:spacing w:after="0" w:line="240" w:lineRule="auto"/>
        <w:contextualSpacing/>
        <w:jc w:val="both"/>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Аллель</w:t>
      </w:r>
      <w:r w:rsidRPr="003B38FE">
        <w:rPr>
          <w:rFonts w:ascii="Times New Roman" w:eastAsia="Times New Roman" w:hAnsi="Times New Roman" w:cs="Times New Roman"/>
          <w:sz w:val="24"/>
          <w:szCs w:val="24"/>
          <w:lang w:val="x-none" w:eastAsia="ru-RU"/>
        </w:rPr>
        <w:t xml:space="preserve"> - одна из возможных альтернативных форм гена. </w:t>
      </w:r>
    </w:p>
    <w:p w14:paraId="00C466AF" w14:textId="77777777" w:rsidR="003B38FE" w:rsidRPr="003B38FE" w:rsidRDefault="003B38FE" w:rsidP="003B38FE">
      <w:pPr>
        <w:spacing w:after="0" w:line="240" w:lineRule="auto"/>
        <w:contextualSpacing/>
        <w:jc w:val="both"/>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Антимонголоидный разрез глаз</w:t>
      </w:r>
      <w:r w:rsidRPr="003B38FE">
        <w:rPr>
          <w:rFonts w:ascii="Times New Roman" w:eastAsia="Times New Roman" w:hAnsi="Times New Roman" w:cs="Times New Roman"/>
          <w:sz w:val="24"/>
          <w:szCs w:val="24"/>
          <w:lang w:val="x-none" w:eastAsia="ru-RU"/>
        </w:rPr>
        <w:t xml:space="preserve"> - опущены наружные углы глазных щелей.</w:t>
      </w:r>
    </w:p>
    <w:p w14:paraId="09A3E639" w14:textId="77777777" w:rsidR="003B38FE" w:rsidRPr="003B38FE" w:rsidRDefault="003B38FE" w:rsidP="003B38FE">
      <w:pPr>
        <w:spacing w:after="0" w:line="240" w:lineRule="auto"/>
        <w:contextualSpacing/>
        <w:jc w:val="both"/>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 xml:space="preserve">Арахнодактилия </w:t>
      </w:r>
      <w:r w:rsidRPr="003B38FE">
        <w:rPr>
          <w:rFonts w:ascii="Times New Roman" w:eastAsia="Times New Roman" w:hAnsi="Times New Roman" w:cs="Times New Roman"/>
          <w:sz w:val="24"/>
          <w:szCs w:val="24"/>
          <w:lang w:val="x-none" w:eastAsia="ru-RU"/>
        </w:rPr>
        <w:t>- (arachnodactylia; арахно- + греч. daktylos палец; паучья кисть), необычно длинные и тонкие пальцы.</w:t>
      </w:r>
    </w:p>
    <w:p w14:paraId="6FC3D758" w14:textId="77777777" w:rsidR="003B38FE" w:rsidRPr="003B38FE" w:rsidRDefault="003B38FE" w:rsidP="003B38FE">
      <w:pPr>
        <w:spacing w:before="100" w:beforeAutospacing="1" w:after="100" w:afterAutospacing="1" w:line="240" w:lineRule="auto"/>
        <w:contextualSpacing/>
        <w:jc w:val="both"/>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Аутосомно-доминантное</w:t>
      </w:r>
      <w:r w:rsidRPr="003B38FE">
        <w:rPr>
          <w:rFonts w:ascii="Times New Roman" w:eastAsia="Times New Roman" w:hAnsi="Times New Roman" w:cs="Times New Roman"/>
          <w:sz w:val="24"/>
          <w:szCs w:val="24"/>
          <w:lang w:val="x-none" w:eastAsia="ru-RU"/>
        </w:rPr>
        <w:t xml:space="preserve"> - тип наследования, при котором одного мутантного аллеля, локализованного в аутосоме, достаточно, чтобы болезнь (или признак) могла быть выражена.</w:t>
      </w:r>
    </w:p>
    <w:p w14:paraId="472950FA" w14:textId="77777777" w:rsidR="003B38FE" w:rsidRPr="003B38FE" w:rsidRDefault="003B38FE" w:rsidP="003B38FE">
      <w:pPr>
        <w:spacing w:before="100" w:beforeAutospacing="1" w:after="100" w:afterAutospacing="1" w:line="240" w:lineRule="auto"/>
        <w:contextualSpacing/>
        <w:jc w:val="both"/>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Аутосомно-рецессивное</w:t>
      </w:r>
      <w:r w:rsidRPr="003B38FE">
        <w:rPr>
          <w:rFonts w:ascii="Times New Roman" w:eastAsia="Times New Roman" w:hAnsi="Times New Roman" w:cs="Times New Roman"/>
          <w:sz w:val="24"/>
          <w:szCs w:val="24"/>
          <w:lang w:val="x-none" w:eastAsia="ru-RU"/>
        </w:rPr>
        <w:t xml:space="preserve"> - тип наследования признака или болезни, при котором мутантный аллель, локализованный в аутосоме, должен быть унаследован от обоих родителей.</w:t>
      </w:r>
    </w:p>
    <w:p w14:paraId="17146EC0" w14:textId="77777777" w:rsidR="003B38FE" w:rsidRPr="003B38FE" w:rsidRDefault="003B38FE" w:rsidP="003B38FE">
      <w:pPr>
        <w:spacing w:before="100" w:beforeAutospacing="1" w:after="100" w:afterAutospacing="1" w:line="240" w:lineRule="auto"/>
        <w:contextualSpacing/>
        <w:jc w:val="both"/>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Брахидактилия</w:t>
      </w:r>
      <w:r w:rsidRPr="003B38FE">
        <w:rPr>
          <w:rFonts w:ascii="Times New Roman" w:eastAsia="Times New Roman" w:hAnsi="Times New Roman" w:cs="Times New Roman"/>
          <w:sz w:val="24"/>
          <w:szCs w:val="24"/>
          <w:lang w:val="x-none" w:eastAsia="ru-RU"/>
        </w:rPr>
        <w:t xml:space="preserve"> - укорочение пальцев.</w:t>
      </w:r>
    </w:p>
    <w:p w14:paraId="05E96CC2" w14:textId="77777777" w:rsidR="003B38FE" w:rsidRPr="003B38FE" w:rsidRDefault="003B38FE" w:rsidP="003B38FE">
      <w:pPr>
        <w:spacing w:before="100" w:beforeAutospacing="1" w:after="100" w:afterAutospacing="1" w:line="240" w:lineRule="auto"/>
        <w:contextualSpacing/>
        <w:jc w:val="both"/>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 xml:space="preserve">Варикоцеле </w:t>
      </w:r>
      <w:r w:rsidRPr="003B38FE">
        <w:rPr>
          <w:rFonts w:ascii="Times New Roman" w:eastAsia="Times New Roman" w:hAnsi="Times New Roman" w:cs="Times New Roman"/>
          <w:sz w:val="24"/>
          <w:szCs w:val="24"/>
          <w:lang w:val="x-none" w:eastAsia="ru-RU"/>
        </w:rPr>
        <w:t xml:space="preserve">- варикозное расширение вен яичка и семенного канатика. </w:t>
      </w:r>
    </w:p>
    <w:p w14:paraId="66FDFA02" w14:textId="77777777" w:rsidR="003B38FE" w:rsidRPr="003B38FE" w:rsidRDefault="003B38FE" w:rsidP="003B38FE">
      <w:pPr>
        <w:spacing w:before="100" w:beforeAutospacing="1" w:after="100" w:afterAutospacing="1" w:line="240" w:lineRule="auto"/>
        <w:contextualSpacing/>
        <w:jc w:val="both"/>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Гаплоид</w:t>
      </w:r>
      <w:r w:rsidRPr="003B38FE">
        <w:rPr>
          <w:rFonts w:ascii="Times New Roman" w:eastAsia="Times New Roman" w:hAnsi="Times New Roman" w:cs="Times New Roman"/>
          <w:sz w:val="24"/>
          <w:szCs w:val="24"/>
          <w:lang w:val="x-none" w:eastAsia="ru-RU"/>
        </w:rPr>
        <w:t xml:space="preserve"> - клетка, содержащая одинарный набор генов или хромосом. </w:t>
      </w:r>
    </w:p>
    <w:p w14:paraId="386D0D06" w14:textId="77777777" w:rsidR="003B38FE" w:rsidRPr="003B38FE" w:rsidRDefault="003B38FE" w:rsidP="003B38FE">
      <w:pPr>
        <w:spacing w:before="100" w:beforeAutospacing="1" w:after="100" w:afterAutospacing="1" w:line="240" w:lineRule="auto"/>
        <w:contextualSpacing/>
        <w:jc w:val="both"/>
        <w:rPr>
          <w:rFonts w:ascii="Times New Roman" w:eastAsia="Times New Roman" w:hAnsi="Times New Roman" w:cs="Times New Roman"/>
          <w:b/>
          <w:sz w:val="24"/>
          <w:szCs w:val="24"/>
          <w:lang w:val="x-none" w:eastAsia="ru-RU"/>
        </w:rPr>
      </w:pPr>
      <w:r w:rsidRPr="003B38FE">
        <w:rPr>
          <w:rFonts w:ascii="Times New Roman" w:eastAsia="Times New Roman" w:hAnsi="Times New Roman" w:cs="Times New Roman"/>
          <w:b/>
          <w:sz w:val="24"/>
          <w:szCs w:val="24"/>
          <w:lang w:val="x-none" w:eastAsia="ru-RU"/>
        </w:rPr>
        <w:t>Гипертелоризм</w:t>
      </w:r>
      <w:r w:rsidRPr="003B38FE">
        <w:rPr>
          <w:rFonts w:ascii="Times New Roman" w:eastAsia="Times New Roman" w:hAnsi="Times New Roman" w:cs="Times New Roman"/>
          <w:sz w:val="24"/>
          <w:szCs w:val="24"/>
          <w:lang w:val="x-none" w:eastAsia="ru-RU"/>
        </w:rPr>
        <w:t xml:space="preserve"> - увеличенное расстояние между внутренними краями глазниц.</w:t>
      </w:r>
    </w:p>
    <w:p w14:paraId="4A99610B" w14:textId="77777777" w:rsidR="003B38FE" w:rsidRPr="003B38FE" w:rsidRDefault="003B38FE" w:rsidP="003B38FE">
      <w:pPr>
        <w:spacing w:before="100" w:beforeAutospacing="1" w:after="100" w:afterAutospacing="1" w:line="240" w:lineRule="auto"/>
        <w:contextualSpacing/>
        <w:jc w:val="both"/>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Делеция</w:t>
      </w:r>
      <w:r w:rsidRPr="003B38FE">
        <w:rPr>
          <w:rFonts w:ascii="Times New Roman" w:eastAsia="Times New Roman" w:hAnsi="Times New Roman" w:cs="Times New Roman"/>
          <w:sz w:val="24"/>
          <w:szCs w:val="24"/>
          <w:lang w:val="x-none" w:eastAsia="ru-RU"/>
        </w:rPr>
        <w:t xml:space="preserve"> - утрата в результате мутации сегмента ДНК размером от одного нуклеотида до субхромосомного фрагмента, включающего несколько генов.</w:t>
      </w:r>
    </w:p>
    <w:p w14:paraId="792CAFDF" w14:textId="77777777" w:rsidR="003B38FE" w:rsidRPr="003B38FE" w:rsidRDefault="003B38FE" w:rsidP="003B38FE">
      <w:pPr>
        <w:spacing w:before="100" w:beforeAutospacing="1" w:after="100" w:afterAutospacing="1" w:line="240" w:lineRule="auto"/>
        <w:contextualSpacing/>
        <w:jc w:val="both"/>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Долихостеномелия</w:t>
      </w:r>
      <w:r w:rsidRPr="003B38FE">
        <w:rPr>
          <w:rFonts w:ascii="Times New Roman" w:eastAsia="Times New Roman" w:hAnsi="Times New Roman" w:cs="Times New Roman"/>
          <w:sz w:val="24"/>
          <w:szCs w:val="24"/>
          <w:lang w:val="x-none" w:eastAsia="ru-RU"/>
        </w:rPr>
        <w:t xml:space="preserve"> - (dolichostenomelia; долихо + греч. stenos узкий + melos часть тела, конечность) - тонкие длинные конечности.</w:t>
      </w:r>
    </w:p>
    <w:p w14:paraId="4263E5CA" w14:textId="77777777" w:rsidR="003B38FE" w:rsidRPr="003B38FE" w:rsidRDefault="003B38FE" w:rsidP="003B38FE">
      <w:pPr>
        <w:spacing w:before="100" w:beforeAutospacing="1" w:after="100" w:afterAutospacing="1" w:line="240" w:lineRule="auto"/>
        <w:contextualSpacing/>
        <w:jc w:val="both"/>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Долихоцефалия</w:t>
      </w:r>
      <w:r w:rsidRPr="003B38FE">
        <w:rPr>
          <w:rFonts w:ascii="Times New Roman" w:eastAsia="Times New Roman" w:hAnsi="Times New Roman" w:cs="Times New Roman"/>
          <w:sz w:val="24"/>
          <w:szCs w:val="24"/>
          <w:lang w:val="x-none" w:eastAsia="ru-RU"/>
        </w:rPr>
        <w:t xml:space="preserve"> - преобладание продольных размеров головы над поперечными.</w:t>
      </w:r>
    </w:p>
    <w:p w14:paraId="0D733FE4" w14:textId="77777777" w:rsidR="003B38FE" w:rsidRPr="003B38FE" w:rsidRDefault="003B38FE" w:rsidP="003B38FE">
      <w:pPr>
        <w:spacing w:before="100" w:beforeAutospacing="1" w:after="100" w:afterAutospacing="1" w:line="240" w:lineRule="auto"/>
        <w:contextualSpacing/>
        <w:jc w:val="both"/>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Инсерция</w:t>
      </w:r>
      <w:r w:rsidRPr="003B38FE">
        <w:rPr>
          <w:rFonts w:ascii="Times New Roman" w:eastAsia="Times New Roman" w:hAnsi="Times New Roman" w:cs="Times New Roman"/>
          <w:sz w:val="24"/>
          <w:szCs w:val="24"/>
          <w:lang w:val="x-none" w:eastAsia="ru-RU"/>
        </w:rPr>
        <w:t xml:space="preserve"> - вставка сегмента ДНК размерами от одного нуклеотида до субхромосомного фрагмента, включающего несколько генов.</w:t>
      </w:r>
    </w:p>
    <w:p w14:paraId="1966C893"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Интрон</w:t>
      </w:r>
      <w:r w:rsidRPr="003B38FE">
        <w:rPr>
          <w:rFonts w:ascii="Times New Roman" w:eastAsia="Times New Roman" w:hAnsi="Times New Roman" w:cs="Times New Roman"/>
          <w:sz w:val="24"/>
          <w:szCs w:val="24"/>
          <w:lang w:val="x-none" w:eastAsia="ru-RU"/>
        </w:rPr>
        <w:t xml:space="preserve"> - участок ДНК, который является частью гена, но не содержит информации о последовательности аминокислот белка.59</w:t>
      </w:r>
    </w:p>
    <w:p w14:paraId="17297277"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Кодон</w:t>
      </w:r>
      <w:r w:rsidRPr="003B38FE">
        <w:rPr>
          <w:rFonts w:ascii="Times New Roman" w:eastAsia="Times New Roman" w:hAnsi="Times New Roman" w:cs="Times New Roman"/>
          <w:sz w:val="24"/>
          <w:szCs w:val="24"/>
          <w:lang w:val="x-none" w:eastAsia="ru-RU"/>
        </w:rPr>
        <w:t xml:space="preserve"> - единица генетического кода, тройка нуклеотидных остатков (триплет) в ДНК или РНК, обычно кодирующих включение одной аминокислоты.</w:t>
      </w:r>
    </w:p>
    <w:p w14:paraId="2C190883"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Краниосиностоз</w:t>
      </w:r>
      <w:r w:rsidRPr="003B38FE">
        <w:rPr>
          <w:rFonts w:ascii="Times New Roman" w:eastAsia="Times New Roman" w:hAnsi="Times New Roman" w:cs="Times New Roman"/>
          <w:sz w:val="24"/>
          <w:szCs w:val="24"/>
          <w:lang w:val="x-none" w:eastAsia="ru-RU"/>
        </w:rPr>
        <w:t xml:space="preserve"> - преждевременное срастание швов черепа.</w:t>
      </w:r>
    </w:p>
    <w:p w14:paraId="576855CA"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Мейоз</w:t>
      </w:r>
      <w:r w:rsidRPr="003B38FE">
        <w:rPr>
          <w:rFonts w:ascii="Times New Roman" w:eastAsia="Times New Roman" w:hAnsi="Times New Roman" w:cs="Times New Roman"/>
          <w:sz w:val="24"/>
          <w:szCs w:val="24"/>
          <w:lang w:val="x-none" w:eastAsia="ru-RU"/>
        </w:rPr>
        <w:t xml:space="preserve"> - деление половой клетки.</w:t>
      </w:r>
    </w:p>
    <w:p w14:paraId="58B01C2B"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Миссенс мутация</w:t>
      </w:r>
      <w:r w:rsidRPr="003B38FE">
        <w:rPr>
          <w:rFonts w:ascii="Times New Roman" w:eastAsia="Times New Roman" w:hAnsi="Times New Roman" w:cs="Times New Roman"/>
          <w:sz w:val="24"/>
          <w:szCs w:val="24"/>
          <w:lang w:val="x-none" w:eastAsia="ru-RU"/>
        </w:rPr>
        <w:t xml:space="preserve"> - замена на участке структурного гена одной нуклеотидной пары другой парой, в результате чего кодируется включение в полипептидную цепь "неправильной" аминокислоты. При этом в молекуле ДНК возникает новая аллель гена, происходит мутационное изменение фенотипического проявления признака.</w:t>
      </w:r>
    </w:p>
    <w:p w14:paraId="77358C23"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Мозаицизм</w:t>
      </w:r>
      <w:r w:rsidRPr="003B38FE">
        <w:rPr>
          <w:rFonts w:ascii="Times New Roman" w:eastAsia="Times New Roman" w:hAnsi="Times New Roman" w:cs="Times New Roman"/>
          <w:sz w:val="24"/>
          <w:szCs w:val="24"/>
          <w:lang w:val="x-none" w:eastAsia="ru-RU"/>
        </w:rPr>
        <w:t xml:space="preserve"> - наличие у индивида клеток с двумя и более вариантами хромосомных наборов.</w:t>
      </w:r>
    </w:p>
    <w:p w14:paraId="5C4E17D8"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lastRenderedPageBreak/>
        <w:t>Моногенные</w:t>
      </w:r>
      <w:r w:rsidRPr="003B38FE">
        <w:rPr>
          <w:rFonts w:ascii="Times New Roman" w:eastAsia="Times New Roman" w:hAnsi="Times New Roman" w:cs="Times New Roman"/>
          <w:sz w:val="24"/>
          <w:szCs w:val="24"/>
          <w:lang w:val="x-none" w:eastAsia="ru-RU"/>
        </w:rPr>
        <w:t xml:space="preserve"> - болезни, обусловленные мутацией или отсутствием отдельного гена.</w:t>
      </w:r>
    </w:p>
    <w:p w14:paraId="3AF5A07F"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Многофакторные</w:t>
      </w:r>
      <w:r w:rsidRPr="003B38FE">
        <w:rPr>
          <w:rFonts w:ascii="Times New Roman" w:eastAsia="Times New Roman" w:hAnsi="Times New Roman" w:cs="Times New Roman"/>
          <w:sz w:val="24"/>
          <w:szCs w:val="24"/>
          <w:lang w:val="x-none" w:eastAsia="ru-RU"/>
        </w:rPr>
        <w:t xml:space="preserve"> - имеющие в своей основе как генетическую, так и средовую компоненту.</w:t>
      </w:r>
    </w:p>
    <w:p w14:paraId="7C1AF89B"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Нонсенс-мутация</w:t>
      </w:r>
      <w:r w:rsidRPr="003B38FE">
        <w:rPr>
          <w:rFonts w:ascii="Times New Roman" w:eastAsia="Times New Roman" w:hAnsi="Times New Roman" w:cs="Times New Roman"/>
          <w:sz w:val="24"/>
          <w:szCs w:val="24"/>
          <w:lang w:val="x-none" w:eastAsia="ru-RU"/>
        </w:rPr>
        <w:t xml:space="preserve"> - точечная мутация в последовательности ДНК, которая приводит к появлению стоп-кодона, в результате чего происходит преждевременная терминация синтеза нужного белка.</w:t>
      </w:r>
    </w:p>
    <w:p w14:paraId="31C055A9"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Пенетрантность</w:t>
      </w:r>
      <w:r w:rsidRPr="003B38FE">
        <w:rPr>
          <w:rFonts w:ascii="Times New Roman" w:eastAsia="Times New Roman" w:hAnsi="Times New Roman" w:cs="Times New Roman"/>
          <w:sz w:val="24"/>
          <w:szCs w:val="24"/>
          <w:lang w:val="x-none" w:eastAsia="ru-RU"/>
        </w:rPr>
        <w:t xml:space="preserve"> - показатель частоты фенотипического проявления аллеля в популяции. Используется для оценки степени опасности проявления у потомства наследственного заболевания, имеющегося у родственников внешне здорового человека.</w:t>
      </w:r>
    </w:p>
    <w:p w14:paraId="3AA2F7E8"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Полая стопа</w:t>
      </w:r>
      <w:r w:rsidRPr="003B38FE">
        <w:rPr>
          <w:rFonts w:ascii="Times New Roman" w:eastAsia="Times New Roman" w:hAnsi="Times New Roman" w:cs="Times New Roman"/>
          <w:sz w:val="24"/>
          <w:szCs w:val="24"/>
          <w:lang w:val="x-none" w:eastAsia="ru-RU"/>
        </w:rPr>
        <w:t xml:space="preserve"> - деформация стопы таким образом, что высота продольного свода увеличивается.</w:t>
      </w:r>
    </w:p>
    <w:p w14:paraId="190D4C03"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 xml:space="preserve">Пробанд </w:t>
      </w:r>
      <w:r w:rsidRPr="003B38FE">
        <w:rPr>
          <w:rFonts w:ascii="Times New Roman" w:eastAsia="Times New Roman" w:hAnsi="Times New Roman" w:cs="Times New Roman"/>
          <w:sz w:val="24"/>
          <w:szCs w:val="24"/>
          <w:lang w:val="x-none" w:eastAsia="ru-RU"/>
        </w:rPr>
        <w:t>- лицо, с которого начинается составление родословной.</w:t>
      </w:r>
    </w:p>
    <w:p w14:paraId="2E29C291"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 xml:space="preserve">Прогерия </w:t>
      </w:r>
      <w:r w:rsidRPr="003B38FE">
        <w:rPr>
          <w:rFonts w:ascii="Times New Roman" w:eastAsia="Times New Roman" w:hAnsi="Times New Roman" w:cs="Times New Roman"/>
          <w:sz w:val="24"/>
          <w:szCs w:val="24"/>
          <w:lang w:val="x-none" w:eastAsia="ru-RU"/>
        </w:rPr>
        <w:t>- редкая генетическая аномалия, ведущая к ускоренному старению и преждевременной смерти.</w:t>
      </w:r>
    </w:p>
    <w:p w14:paraId="131A065A"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Ретрогнатия</w:t>
      </w:r>
      <w:r w:rsidRPr="003B38FE">
        <w:rPr>
          <w:rFonts w:ascii="Times New Roman" w:eastAsia="Times New Roman" w:hAnsi="Times New Roman" w:cs="Times New Roman"/>
          <w:sz w:val="24"/>
          <w:szCs w:val="24"/>
          <w:lang w:val="x-none" w:eastAsia="ru-RU"/>
        </w:rPr>
        <w:t xml:space="preserve"> - (retrognathia; ретро- + греч. gnathos челюсть) сдвиг верхней челюсти назад при ее нормальных размерах.</w:t>
      </w:r>
    </w:p>
    <w:p w14:paraId="68725DB8"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Рубцы/стрии атрофические</w:t>
      </w:r>
      <w:r w:rsidRPr="003B38FE">
        <w:rPr>
          <w:rFonts w:ascii="Times New Roman" w:eastAsia="Times New Roman" w:hAnsi="Times New Roman" w:cs="Times New Roman"/>
          <w:sz w:val="24"/>
          <w:szCs w:val="24"/>
          <w:lang w:val="x-none" w:eastAsia="ru-RU"/>
        </w:rPr>
        <w:t xml:space="preserve"> - растяжки на коже, возникшие в результате истончения и утраты эластичности ее внутренних слоев и разрушения пучков коллагеновых волокон.</w:t>
      </w:r>
    </w:p>
    <w:p w14:paraId="06825070"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Сандалевидная щель стопы</w:t>
      </w:r>
      <w:r w:rsidRPr="003B38FE">
        <w:rPr>
          <w:rFonts w:ascii="Times New Roman" w:eastAsia="Times New Roman" w:hAnsi="Times New Roman" w:cs="Times New Roman"/>
          <w:sz w:val="24"/>
          <w:szCs w:val="24"/>
          <w:lang w:val="x-none" w:eastAsia="ru-RU"/>
        </w:rPr>
        <w:t xml:space="preserve"> - увеличение расстояние между 1-м и 2-м пальцами стопы, причем это расстояние должно быть больше или равно ширине 2-го пальца этой же стопы.</w:t>
      </w:r>
    </w:p>
    <w:p w14:paraId="50547E13" w14:textId="77777777" w:rsidR="003B38FE" w:rsidRPr="003B38FE" w:rsidRDefault="003B38FE" w:rsidP="003B38FE">
      <w:pPr>
        <w:spacing w:before="100" w:beforeAutospacing="1" w:after="100" w:afterAutospacing="1" w:line="240" w:lineRule="auto"/>
        <w:contextualSpacing/>
        <w:jc w:val="both"/>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Сплайсинг</w:t>
      </w:r>
      <w:r w:rsidRPr="003B38FE">
        <w:rPr>
          <w:rFonts w:ascii="Times New Roman" w:eastAsia="Times New Roman" w:hAnsi="Times New Roman" w:cs="Times New Roman"/>
          <w:sz w:val="24"/>
          <w:szCs w:val="24"/>
          <w:lang w:val="x-none" w:eastAsia="ru-RU"/>
        </w:rPr>
        <w:t xml:space="preserve"> - (от англ. splice - сращивать или склеивать концы чего-либо) - процесс вырезания определенных нуклеотидных последовательностей из молекул РНК и соединения последовательностей, сохраняющихся в «зрелой» молекуле, в ходе процессинга РНК.</w:t>
      </w:r>
    </w:p>
    <w:p w14:paraId="5475913E"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Сплайсинговая мутация</w:t>
      </w:r>
      <w:r w:rsidRPr="003B38FE">
        <w:rPr>
          <w:rFonts w:ascii="Times New Roman" w:eastAsia="Times New Roman" w:hAnsi="Times New Roman" w:cs="Times New Roman"/>
          <w:sz w:val="24"/>
          <w:szCs w:val="24"/>
          <w:lang w:val="x-none" w:eastAsia="ru-RU"/>
        </w:rPr>
        <w:t xml:space="preserve"> - мутация, затрагивающая сайты сплайсинга или создающая новые сайты сплайсинга в интронных областях гена. Сплайсинговая мутация сопровождается либо делецией смежного с мутацией экзона, либо невырезанием соответствующего интрона при процессинге первичного РНК-транскрипта.</w:t>
      </w:r>
    </w:p>
    <w:p w14:paraId="3D51D868"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Транскрипт</w:t>
      </w:r>
      <w:r w:rsidRPr="003B38FE">
        <w:rPr>
          <w:rFonts w:ascii="Times New Roman" w:eastAsia="Times New Roman" w:hAnsi="Times New Roman" w:cs="Times New Roman"/>
          <w:sz w:val="24"/>
          <w:szCs w:val="24"/>
          <w:lang w:val="x-none" w:eastAsia="ru-RU"/>
        </w:rPr>
        <w:t xml:space="preserve"> - молекула РНК, образующаяся в результате транскрипции (экспрессии соответствующего гена или участка ДНК).</w:t>
      </w:r>
    </w:p>
    <w:p w14:paraId="07E7E24E"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Фенотип</w:t>
      </w:r>
      <w:r w:rsidRPr="003B38FE">
        <w:rPr>
          <w:rFonts w:ascii="Times New Roman" w:eastAsia="Times New Roman" w:hAnsi="Times New Roman" w:cs="Times New Roman"/>
          <w:sz w:val="24"/>
          <w:szCs w:val="24"/>
          <w:lang w:val="x-none" w:eastAsia="ru-RU"/>
        </w:rPr>
        <w:t xml:space="preserve"> - совокупность признаков индивидуума.</w:t>
      </w:r>
    </w:p>
    <w:p w14:paraId="65E1799D"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Флоккулы радужки</w:t>
      </w:r>
      <w:r w:rsidRPr="003B38FE">
        <w:rPr>
          <w:rFonts w:ascii="Times New Roman" w:eastAsia="Times New Roman" w:hAnsi="Times New Roman" w:cs="Times New Roman"/>
          <w:sz w:val="24"/>
          <w:szCs w:val="24"/>
          <w:lang w:val="x-none" w:eastAsia="ru-RU"/>
        </w:rPr>
        <w:t xml:space="preserve"> - неравномерная зернистость радужной оболочки глаза вследствие бородавчатого разрастания пигментной каймы радужки, из которых возможно развитие плавающих кист передней камеры.</w:t>
      </w:r>
    </w:p>
    <w:p w14:paraId="16036D7B"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Экзон</w:t>
      </w:r>
      <w:r w:rsidRPr="003B38FE">
        <w:rPr>
          <w:rFonts w:ascii="Times New Roman" w:eastAsia="Times New Roman" w:hAnsi="Times New Roman" w:cs="Times New Roman"/>
          <w:sz w:val="24"/>
          <w:szCs w:val="24"/>
          <w:lang w:val="x-none" w:eastAsia="ru-RU"/>
        </w:rPr>
        <w:t xml:space="preserve"> - участок гена эукариот, несущий генетическую информацию, кодирующую синтез продукта гена (белка).</w:t>
      </w:r>
    </w:p>
    <w:p w14:paraId="1C8BBB50"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Экспрессивность</w:t>
      </w:r>
      <w:r w:rsidRPr="003B38FE">
        <w:rPr>
          <w:rFonts w:ascii="Times New Roman" w:eastAsia="Times New Roman" w:hAnsi="Times New Roman" w:cs="Times New Roman"/>
          <w:sz w:val="24"/>
          <w:szCs w:val="24"/>
          <w:lang w:val="x-none" w:eastAsia="ru-RU"/>
        </w:rPr>
        <w:t xml:space="preserve"> - степень проявления в фенотипе различных особей одного и того же аллеля определенного гена. Количественные показатели экспрессивности измеряются на основе статистических данных.</w:t>
      </w:r>
    </w:p>
    <w:p w14:paraId="379DA54F"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Энофтальм</w:t>
      </w:r>
      <w:r w:rsidRPr="003B38FE">
        <w:rPr>
          <w:rFonts w:ascii="Times New Roman" w:eastAsia="Times New Roman" w:hAnsi="Times New Roman" w:cs="Times New Roman"/>
          <w:sz w:val="24"/>
          <w:szCs w:val="24"/>
          <w:lang w:val="x-none" w:eastAsia="ru-RU"/>
        </w:rPr>
        <w:t xml:space="preserve"> - (от греч. en - в, внутри и ophthalmos - глаз), глубокое положение глазного яблока в глазнице.</w:t>
      </w:r>
    </w:p>
    <w:p w14:paraId="35DB98D9" w14:textId="77777777" w:rsidR="003B38FE" w:rsidRPr="003B38FE" w:rsidRDefault="003B38FE" w:rsidP="003B38FE">
      <w:pPr>
        <w:spacing w:before="100" w:beforeAutospacing="1" w:after="100" w:afterAutospacing="1" w:line="240" w:lineRule="auto"/>
        <w:contextualSpacing/>
        <w:rPr>
          <w:rFonts w:ascii="Times New Roman" w:eastAsia="Times New Roman" w:hAnsi="Times New Roman" w:cs="Times New Roman"/>
          <w:sz w:val="24"/>
          <w:szCs w:val="24"/>
          <w:lang w:val="x-none" w:eastAsia="ru-RU"/>
        </w:rPr>
      </w:pPr>
      <w:r w:rsidRPr="003B38FE">
        <w:rPr>
          <w:rFonts w:ascii="Times New Roman" w:eastAsia="Times New Roman" w:hAnsi="Times New Roman" w:cs="Times New Roman"/>
          <w:b/>
          <w:sz w:val="24"/>
          <w:szCs w:val="24"/>
          <w:lang w:val="x-none" w:eastAsia="ru-RU"/>
        </w:rPr>
        <w:t>Эпикантус</w:t>
      </w:r>
      <w:r w:rsidRPr="003B38FE">
        <w:rPr>
          <w:rFonts w:ascii="Times New Roman" w:eastAsia="Times New Roman" w:hAnsi="Times New Roman" w:cs="Times New Roman"/>
          <w:sz w:val="24"/>
          <w:szCs w:val="24"/>
          <w:lang w:val="x-none" w:eastAsia="ru-RU"/>
        </w:rPr>
        <w:t xml:space="preserve"> - полулунная вертикальная кожная складка у внутреннего угла глазной щели, прикрывающая слезное мясцо. </w:t>
      </w:r>
    </w:p>
    <w:p w14:paraId="67B4E027" w14:textId="77777777" w:rsidR="003B38FE" w:rsidRPr="003B38FE" w:rsidRDefault="003B38FE" w:rsidP="009E3B6C">
      <w:pPr>
        <w:tabs>
          <w:tab w:val="left" w:pos="7572"/>
        </w:tabs>
        <w:spacing w:after="0"/>
        <w:jc w:val="both"/>
        <w:rPr>
          <w:rFonts w:ascii="Times New Roman" w:hAnsi="Times New Roman" w:cs="Times New Roman"/>
          <w:sz w:val="28"/>
          <w:szCs w:val="28"/>
          <w:lang w:val="x-none"/>
        </w:rPr>
      </w:pPr>
    </w:p>
    <w:p w14:paraId="210825DD" w14:textId="77777777" w:rsidR="003B38FE" w:rsidRDefault="003B38FE" w:rsidP="009E3B6C">
      <w:pPr>
        <w:tabs>
          <w:tab w:val="left" w:pos="7572"/>
        </w:tabs>
        <w:spacing w:after="0"/>
        <w:jc w:val="both"/>
        <w:rPr>
          <w:rFonts w:ascii="Times New Roman" w:hAnsi="Times New Roman" w:cs="Times New Roman"/>
          <w:sz w:val="28"/>
          <w:szCs w:val="28"/>
        </w:rPr>
      </w:pPr>
    </w:p>
    <w:p w14:paraId="50A16620" w14:textId="77777777" w:rsidR="003B38FE" w:rsidRDefault="003B38FE" w:rsidP="009E3B6C">
      <w:pPr>
        <w:tabs>
          <w:tab w:val="left" w:pos="7572"/>
        </w:tabs>
        <w:spacing w:after="0"/>
        <w:jc w:val="both"/>
        <w:rPr>
          <w:rFonts w:ascii="Times New Roman" w:hAnsi="Times New Roman" w:cs="Times New Roman"/>
          <w:sz w:val="28"/>
          <w:szCs w:val="28"/>
        </w:rPr>
      </w:pPr>
    </w:p>
    <w:p w14:paraId="5AD7C778" w14:textId="77777777" w:rsidR="003B38FE" w:rsidRDefault="003B38FE" w:rsidP="009E3B6C">
      <w:pPr>
        <w:tabs>
          <w:tab w:val="left" w:pos="7572"/>
        </w:tabs>
        <w:spacing w:after="0"/>
        <w:jc w:val="both"/>
        <w:rPr>
          <w:rFonts w:ascii="Times New Roman" w:hAnsi="Times New Roman" w:cs="Times New Roman"/>
          <w:sz w:val="28"/>
          <w:szCs w:val="28"/>
        </w:rPr>
      </w:pPr>
    </w:p>
    <w:p w14:paraId="230C2B60" w14:textId="77777777" w:rsidR="003B38FE" w:rsidRDefault="003B38FE" w:rsidP="009E3B6C">
      <w:pPr>
        <w:tabs>
          <w:tab w:val="left" w:pos="7572"/>
        </w:tabs>
        <w:spacing w:after="0"/>
        <w:jc w:val="both"/>
        <w:rPr>
          <w:rFonts w:ascii="Times New Roman" w:hAnsi="Times New Roman" w:cs="Times New Roman"/>
          <w:sz w:val="28"/>
          <w:szCs w:val="28"/>
        </w:rPr>
      </w:pPr>
    </w:p>
    <w:p w14:paraId="24E8C11E" w14:textId="77777777" w:rsidR="003B38FE" w:rsidRDefault="003B38FE" w:rsidP="009E3B6C">
      <w:pPr>
        <w:tabs>
          <w:tab w:val="left" w:pos="7572"/>
        </w:tabs>
        <w:spacing w:after="0"/>
        <w:jc w:val="both"/>
        <w:rPr>
          <w:rFonts w:ascii="Times New Roman" w:hAnsi="Times New Roman" w:cs="Times New Roman"/>
          <w:sz w:val="28"/>
          <w:szCs w:val="28"/>
        </w:rPr>
      </w:pPr>
    </w:p>
    <w:p w14:paraId="10455B11" w14:textId="77777777" w:rsidR="003B38FE" w:rsidRDefault="003B38FE" w:rsidP="009E3B6C">
      <w:pPr>
        <w:tabs>
          <w:tab w:val="left" w:pos="7572"/>
        </w:tabs>
        <w:spacing w:after="0"/>
        <w:jc w:val="both"/>
        <w:rPr>
          <w:rFonts w:ascii="Times New Roman" w:hAnsi="Times New Roman" w:cs="Times New Roman"/>
          <w:sz w:val="28"/>
          <w:szCs w:val="28"/>
        </w:rPr>
      </w:pPr>
    </w:p>
    <w:p w14:paraId="4FC3535F" w14:textId="77777777" w:rsidR="003B38FE" w:rsidRDefault="003B38FE" w:rsidP="009E3B6C">
      <w:pPr>
        <w:tabs>
          <w:tab w:val="left" w:pos="7572"/>
        </w:tabs>
        <w:spacing w:after="0"/>
        <w:jc w:val="both"/>
        <w:rPr>
          <w:rFonts w:ascii="Times New Roman" w:hAnsi="Times New Roman" w:cs="Times New Roman"/>
          <w:sz w:val="28"/>
          <w:szCs w:val="28"/>
        </w:rPr>
      </w:pPr>
    </w:p>
    <w:p w14:paraId="13624632" w14:textId="77777777" w:rsidR="003B38FE" w:rsidRDefault="003B38FE" w:rsidP="009E3B6C">
      <w:pPr>
        <w:tabs>
          <w:tab w:val="left" w:pos="7572"/>
        </w:tabs>
        <w:spacing w:after="0"/>
        <w:jc w:val="both"/>
        <w:rPr>
          <w:rFonts w:ascii="Times New Roman" w:hAnsi="Times New Roman" w:cs="Times New Roman"/>
          <w:sz w:val="28"/>
          <w:szCs w:val="28"/>
        </w:rPr>
      </w:pPr>
    </w:p>
    <w:p w14:paraId="3C2BA81B" w14:textId="77777777" w:rsidR="003B38FE" w:rsidRDefault="003B38FE" w:rsidP="009E3B6C">
      <w:pPr>
        <w:tabs>
          <w:tab w:val="left" w:pos="7572"/>
        </w:tabs>
        <w:spacing w:after="0"/>
        <w:jc w:val="both"/>
        <w:rPr>
          <w:rFonts w:ascii="Times New Roman" w:hAnsi="Times New Roman" w:cs="Times New Roman"/>
          <w:sz w:val="28"/>
          <w:szCs w:val="28"/>
        </w:rPr>
      </w:pPr>
    </w:p>
    <w:p w14:paraId="71DCF9A2" w14:textId="77777777" w:rsidR="003B38FE" w:rsidRDefault="003B38FE" w:rsidP="009E3B6C">
      <w:pPr>
        <w:tabs>
          <w:tab w:val="left" w:pos="7572"/>
        </w:tabs>
        <w:spacing w:after="0"/>
        <w:jc w:val="both"/>
        <w:rPr>
          <w:rFonts w:ascii="Times New Roman" w:hAnsi="Times New Roman" w:cs="Times New Roman"/>
          <w:sz w:val="28"/>
          <w:szCs w:val="28"/>
        </w:rPr>
      </w:pPr>
    </w:p>
    <w:p w14:paraId="4561B649" w14:textId="77777777" w:rsidR="003B38FE" w:rsidRDefault="003B38FE" w:rsidP="009E3B6C">
      <w:pPr>
        <w:tabs>
          <w:tab w:val="left" w:pos="7572"/>
        </w:tabs>
        <w:spacing w:after="0"/>
        <w:jc w:val="both"/>
        <w:rPr>
          <w:rFonts w:ascii="Times New Roman" w:hAnsi="Times New Roman" w:cs="Times New Roman"/>
          <w:sz w:val="28"/>
          <w:szCs w:val="28"/>
        </w:rPr>
      </w:pPr>
    </w:p>
    <w:p w14:paraId="509AE0DD" w14:textId="77777777" w:rsidR="003B38FE" w:rsidRDefault="003B38FE" w:rsidP="009E3B6C">
      <w:pPr>
        <w:tabs>
          <w:tab w:val="left" w:pos="7572"/>
        </w:tabs>
        <w:spacing w:after="0"/>
        <w:jc w:val="both"/>
        <w:rPr>
          <w:rFonts w:ascii="Times New Roman" w:hAnsi="Times New Roman" w:cs="Times New Roman"/>
          <w:sz w:val="28"/>
          <w:szCs w:val="28"/>
        </w:rPr>
      </w:pPr>
    </w:p>
    <w:p w14:paraId="60B17006" w14:textId="77777777" w:rsidR="003B38FE" w:rsidRDefault="003B38FE" w:rsidP="009E3B6C">
      <w:pPr>
        <w:tabs>
          <w:tab w:val="left" w:pos="7572"/>
        </w:tabs>
        <w:spacing w:after="0"/>
        <w:jc w:val="both"/>
        <w:rPr>
          <w:rFonts w:ascii="Times New Roman" w:hAnsi="Times New Roman" w:cs="Times New Roman"/>
          <w:sz w:val="28"/>
          <w:szCs w:val="28"/>
        </w:rPr>
      </w:pPr>
    </w:p>
    <w:p w14:paraId="12238C0C" w14:textId="77777777" w:rsidR="003B38FE" w:rsidRDefault="003B38FE" w:rsidP="009E3B6C">
      <w:pPr>
        <w:tabs>
          <w:tab w:val="left" w:pos="7572"/>
        </w:tabs>
        <w:spacing w:after="0"/>
        <w:jc w:val="both"/>
        <w:rPr>
          <w:rFonts w:ascii="Times New Roman" w:hAnsi="Times New Roman" w:cs="Times New Roman"/>
          <w:sz w:val="28"/>
          <w:szCs w:val="28"/>
        </w:rPr>
      </w:pPr>
    </w:p>
    <w:p w14:paraId="78C0511E" w14:textId="77777777" w:rsidR="003B38FE" w:rsidRDefault="003B38FE" w:rsidP="009E3B6C">
      <w:pPr>
        <w:tabs>
          <w:tab w:val="left" w:pos="7572"/>
        </w:tabs>
        <w:spacing w:after="0"/>
        <w:jc w:val="both"/>
        <w:rPr>
          <w:rFonts w:ascii="Times New Roman" w:hAnsi="Times New Roman" w:cs="Times New Roman"/>
          <w:sz w:val="28"/>
          <w:szCs w:val="28"/>
        </w:rPr>
      </w:pPr>
    </w:p>
    <w:p w14:paraId="04F4E4E9" w14:textId="77777777" w:rsidR="003B38FE" w:rsidRDefault="003B38FE" w:rsidP="009E3B6C">
      <w:pPr>
        <w:tabs>
          <w:tab w:val="left" w:pos="7572"/>
        </w:tabs>
        <w:spacing w:after="0"/>
        <w:jc w:val="both"/>
        <w:rPr>
          <w:rFonts w:ascii="Times New Roman" w:hAnsi="Times New Roman" w:cs="Times New Roman"/>
          <w:sz w:val="28"/>
          <w:szCs w:val="28"/>
        </w:rPr>
      </w:pPr>
    </w:p>
    <w:p w14:paraId="41FE7F9C" w14:textId="77777777" w:rsidR="003B38FE" w:rsidRDefault="003B38FE" w:rsidP="009E3B6C">
      <w:pPr>
        <w:tabs>
          <w:tab w:val="left" w:pos="7572"/>
        </w:tabs>
        <w:spacing w:after="0"/>
        <w:jc w:val="both"/>
        <w:rPr>
          <w:rFonts w:ascii="Times New Roman" w:hAnsi="Times New Roman" w:cs="Times New Roman"/>
          <w:sz w:val="28"/>
          <w:szCs w:val="28"/>
        </w:rPr>
      </w:pPr>
    </w:p>
    <w:p w14:paraId="0DB9528F" w14:textId="77777777" w:rsidR="003B38FE" w:rsidRDefault="003B38FE" w:rsidP="009E3B6C">
      <w:pPr>
        <w:tabs>
          <w:tab w:val="left" w:pos="7572"/>
        </w:tabs>
        <w:spacing w:after="0"/>
        <w:jc w:val="both"/>
        <w:rPr>
          <w:rFonts w:ascii="Times New Roman" w:hAnsi="Times New Roman" w:cs="Times New Roman"/>
          <w:sz w:val="28"/>
          <w:szCs w:val="28"/>
        </w:rPr>
      </w:pPr>
    </w:p>
    <w:p w14:paraId="19A0DF24" w14:textId="77777777" w:rsidR="003B38FE" w:rsidRDefault="003B38FE" w:rsidP="009E3B6C">
      <w:pPr>
        <w:tabs>
          <w:tab w:val="left" w:pos="7572"/>
        </w:tabs>
        <w:spacing w:after="0"/>
        <w:jc w:val="both"/>
        <w:rPr>
          <w:rFonts w:ascii="Times New Roman" w:hAnsi="Times New Roman" w:cs="Times New Roman"/>
          <w:sz w:val="28"/>
          <w:szCs w:val="28"/>
        </w:rPr>
      </w:pPr>
    </w:p>
    <w:p w14:paraId="4B9D327B" w14:textId="77777777" w:rsidR="003B38FE" w:rsidRDefault="003B38FE" w:rsidP="009E3B6C">
      <w:pPr>
        <w:tabs>
          <w:tab w:val="left" w:pos="7572"/>
        </w:tabs>
        <w:spacing w:after="0"/>
        <w:jc w:val="both"/>
        <w:rPr>
          <w:rFonts w:ascii="Times New Roman" w:hAnsi="Times New Roman" w:cs="Times New Roman"/>
          <w:sz w:val="28"/>
          <w:szCs w:val="28"/>
        </w:rPr>
      </w:pPr>
    </w:p>
    <w:p w14:paraId="68A680AF" w14:textId="77777777" w:rsidR="003B38FE" w:rsidRPr="009E3B6C" w:rsidRDefault="003B38FE" w:rsidP="009E3B6C">
      <w:pPr>
        <w:tabs>
          <w:tab w:val="left" w:pos="7572"/>
        </w:tabs>
        <w:spacing w:after="0"/>
        <w:jc w:val="both"/>
        <w:rPr>
          <w:rFonts w:ascii="Times New Roman" w:hAnsi="Times New Roman" w:cs="Times New Roman"/>
          <w:sz w:val="28"/>
          <w:szCs w:val="28"/>
        </w:rPr>
      </w:pPr>
    </w:p>
    <w:sectPr w:rsidR="003B38FE" w:rsidRPr="009E3B6C" w:rsidSect="007978EA">
      <w:footerReference w:type="even" r:id="rId91"/>
      <w:footerReference w:type="default" r:id="rId92"/>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CFA6A9" w14:textId="77777777" w:rsidR="005D04C8" w:rsidRDefault="005D04C8" w:rsidP="00BE32A8">
      <w:pPr>
        <w:spacing w:after="0" w:line="240" w:lineRule="auto"/>
      </w:pPr>
      <w:r>
        <w:separator/>
      </w:r>
    </w:p>
  </w:endnote>
  <w:endnote w:type="continuationSeparator" w:id="0">
    <w:p w14:paraId="2B3E393A" w14:textId="77777777" w:rsidR="005D04C8" w:rsidRDefault="005D04C8" w:rsidP="00BE3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Times">
    <w:panose1 w:val="02020603050405020304"/>
    <w:charset w:val="CC"/>
    <w:family w:val="roman"/>
    <w:pitch w:val="variable"/>
    <w:sig w:usb0="20002A87" w:usb1="80000000" w:usb2="00000008" w:usb3="00000000" w:csb0="000001FF" w:csb1="00000000"/>
  </w:font>
  <w:font w:name="SymbolMT">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2FF" w:usb1="420024FF" w:usb2="00000000" w:usb3="00000000" w:csb0="0000019F" w:csb1="00000000"/>
  </w:font>
  <w:font w:name="Newton-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A0128" w14:textId="77777777" w:rsidR="00850FD9" w:rsidRDefault="00850FD9" w:rsidP="00F2071D">
    <w:pPr>
      <w:pStyle w:val="aa"/>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0AF0062F" w14:textId="77777777" w:rsidR="00850FD9" w:rsidRDefault="00850FD9" w:rsidP="00F2071D">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7B24A" w14:textId="77777777" w:rsidR="00850FD9" w:rsidRDefault="00850FD9" w:rsidP="00F2071D">
    <w:pPr>
      <w:pStyle w:val="aa"/>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3B38FE">
      <w:rPr>
        <w:rStyle w:val="af1"/>
        <w:noProof/>
      </w:rPr>
      <w:t>2</w:t>
    </w:r>
    <w:r>
      <w:rPr>
        <w:rStyle w:val="af1"/>
      </w:rPr>
      <w:fldChar w:fldCharType="end"/>
    </w:r>
  </w:p>
  <w:p w14:paraId="04B9EAE4" w14:textId="3D83E66A" w:rsidR="00850FD9" w:rsidRDefault="00850FD9" w:rsidP="00F2071D">
    <w:pPr>
      <w:pStyle w:val="aa"/>
      <w:ind w:right="360"/>
      <w:jc w:val="right"/>
    </w:pPr>
  </w:p>
  <w:p w14:paraId="6B74D13E" w14:textId="77777777" w:rsidR="00850FD9" w:rsidRDefault="00850FD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D13561" w14:textId="77777777" w:rsidR="005D04C8" w:rsidRDefault="005D04C8" w:rsidP="00BE32A8">
      <w:pPr>
        <w:spacing w:after="0" w:line="240" w:lineRule="auto"/>
      </w:pPr>
      <w:r>
        <w:separator/>
      </w:r>
    </w:p>
  </w:footnote>
  <w:footnote w:type="continuationSeparator" w:id="0">
    <w:p w14:paraId="7B07D3C0" w14:textId="77777777" w:rsidR="005D04C8" w:rsidRDefault="005D04C8" w:rsidP="00BE32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30"/>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444602F"/>
    <w:multiLevelType w:val="multilevel"/>
    <w:tmpl w:val="5086B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965FA3"/>
    <w:multiLevelType w:val="multilevel"/>
    <w:tmpl w:val="8786B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41330F"/>
    <w:multiLevelType w:val="singleLevel"/>
    <w:tmpl w:val="1DCC76CA"/>
    <w:lvl w:ilvl="0">
      <w:start w:val="1"/>
      <w:numFmt w:val="bullet"/>
      <w:pStyle w:val="a"/>
      <w:lvlText w:val=""/>
      <w:lvlJc w:val="left"/>
      <w:pPr>
        <w:tabs>
          <w:tab w:val="num" w:pos="360"/>
        </w:tabs>
      </w:pPr>
      <w:rPr>
        <w:rFonts w:ascii="Symbol" w:hAnsi="Symbol" w:hint="default"/>
      </w:rPr>
    </w:lvl>
  </w:abstractNum>
  <w:abstractNum w:abstractNumId="7">
    <w:nsid w:val="106C3FBD"/>
    <w:multiLevelType w:val="hybridMultilevel"/>
    <w:tmpl w:val="95AEC1C8"/>
    <w:lvl w:ilvl="0" w:tplc="1C1A9B0C">
      <w:start w:val="1"/>
      <w:numFmt w:val="decimal"/>
      <w:lvlText w:val="%1."/>
      <w:lvlJc w:val="left"/>
      <w:pPr>
        <w:ind w:left="1219" w:hanging="360"/>
      </w:pPr>
      <w:rPr>
        <w:rFonts w:hint="default"/>
      </w:rPr>
    </w:lvl>
    <w:lvl w:ilvl="1" w:tplc="04190019" w:tentative="1">
      <w:start w:val="1"/>
      <w:numFmt w:val="lowerLetter"/>
      <w:lvlText w:val="%2."/>
      <w:lvlJc w:val="left"/>
      <w:pPr>
        <w:ind w:left="1939" w:hanging="360"/>
      </w:pPr>
    </w:lvl>
    <w:lvl w:ilvl="2" w:tplc="0419001B" w:tentative="1">
      <w:start w:val="1"/>
      <w:numFmt w:val="lowerRoman"/>
      <w:lvlText w:val="%3."/>
      <w:lvlJc w:val="right"/>
      <w:pPr>
        <w:ind w:left="2659" w:hanging="180"/>
      </w:pPr>
    </w:lvl>
    <w:lvl w:ilvl="3" w:tplc="0419000F" w:tentative="1">
      <w:start w:val="1"/>
      <w:numFmt w:val="decimal"/>
      <w:lvlText w:val="%4."/>
      <w:lvlJc w:val="left"/>
      <w:pPr>
        <w:ind w:left="3379" w:hanging="360"/>
      </w:pPr>
    </w:lvl>
    <w:lvl w:ilvl="4" w:tplc="04190019" w:tentative="1">
      <w:start w:val="1"/>
      <w:numFmt w:val="lowerLetter"/>
      <w:lvlText w:val="%5."/>
      <w:lvlJc w:val="left"/>
      <w:pPr>
        <w:ind w:left="4099" w:hanging="360"/>
      </w:pPr>
    </w:lvl>
    <w:lvl w:ilvl="5" w:tplc="0419001B" w:tentative="1">
      <w:start w:val="1"/>
      <w:numFmt w:val="lowerRoman"/>
      <w:lvlText w:val="%6."/>
      <w:lvlJc w:val="right"/>
      <w:pPr>
        <w:ind w:left="4819" w:hanging="180"/>
      </w:pPr>
    </w:lvl>
    <w:lvl w:ilvl="6" w:tplc="0419000F" w:tentative="1">
      <w:start w:val="1"/>
      <w:numFmt w:val="decimal"/>
      <w:lvlText w:val="%7."/>
      <w:lvlJc w:val="left"/>
      <w:pPr>
        <w:ind w:left="5539" w:hanging="360"/>
      </w:pPr>
    </w:lvl>
    <w:lvl w:ilvl="7" w:tplc="04190019" w:tentative="1">
      <w:start w:val="1"/>
      <w:numFmt w:val="lowerLetter"/>
      <w:lvlText w:val="%8."/>
      <w:lvlJc w:val="left"/>
      <w:pPr>
        <w:ind w:left="6259" w:hanging="360"/>
      </w:pPr>
    </w:lvl>
    <w:lvl w:ilvl="8" w:tplc="0419001B" w:tentative="1">
      <w:start w:val="1"/>
      <w:numFmt w:val="lowerRoman"/>
      <w:lvlText w:val="%9."/>
      <w:lvlJc w:val="right"/>
      <w:pPr>
        <w:ind w:left="6979" w:hanging="180"/>
      </w:pPr>
    </w:lvl>
  </w:abstractNum>
  <w:abstractNum w:abstractNumId="8">
    <w:nsid w:val="15AC1FCB"/>
    <w:multiLevelType w:val="hybridMultilevel"/>
    <w:tmpl w:val="CE66C528"/>
    <w:lvl w:ilvl="0" w:tplc="018A73C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6D77AB1"/>
    <w:multiLevelType w:val="hybridMultilevel"/>
    <w:tmpl w:val="CF64B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86090A"/>
    <w:multiLevelType w:val="multilevel"/>
    <w:tmpl w:val="DBBC3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045EF9"/>
    <w:multiLevelType w:val="multilevel"/>
    <w:tmpl w:val="5CB4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5E42B5"/>
    <w:multiLevelType w:val="hybridMultilevel"/>
    <w:tmpl w:val="99FAA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3B22C4"/>
    <w:multiLevelType w:val="hybridMultilevel"/>
    <w:tmpl w:val="E29409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215BC4"/>
    <w:multiLevelType w:val="hybridMultilevel"/>
    <w:tmpl w:val="BD3E9A3A"/>
    <w:lvl w:ilvl="0" w:tplc="412813C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7811F9"/>
    <w:multiLevelType w:val="hybridMultilevel"/>
    <w:tmpl w:val="8778AD5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279375D5"/>
    <w:multiLevelType w:val="multilevel"/>
    <w:tmpl w:val="8264B1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4168EA"/>
    <w:multiLevelType w:val="multilevel"/>
    <w:tmpl w:val="59823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DD173D6"/>
    <w:multiLevelType w:val="hybridMultilevel"/>
    <w:tmpl w:val="CF64B5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E6064CA"/>
    <w:multiLevelType w:val="hybridMultilevel"/>
    <w:tmpl w:val="B0B49BC2"/>
    <w:lvl w:ilvl="0" w:tplc="D18C91A4">
      <w:start w:val="8"/>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nsid w:val="303C361A"/>
    <w:multiLevelType w:val="hybridMultilevel"/>
    <w:tmpl w:val="F0EA08AC"/>
    <w:lvl w:ilvl="0" w:tplc="809445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20B1833"/>
    <w:multiLevelType w:val="hybridMultilevel"/>
    <w:tmpl w:val="83E09C6E"/>
    <w:lvl w:ilvl="0" w:tplc="7F5442E4">
      <w:start w:val="1"/>
      <w:numFmt w:val="decimal"/>
      <w:lvlText w:val="%1."/>
      <w:lvlJc w:val="left"/>
      <w:pPr>
        <w:ind w:left="1369" w:hanging="360"/>
      </w:pPr>
      <w:rPr>
        <w:rFonts w:hint="default"/>
      </w:rPr>
    </w:lvl>
    <w:lvl w:ilvl="1" w:tplc="04190019" w:tentative="1">
      <w:start w:val="1"/>
      <w:numFmt w:val="lowerLetter"/>
      <w:lvlText w:val="%2."/>
      <w:lvlJc w:val="left"/>
      <w:pPr>
        <w:ind w:left="2089" w:hanging="360"/>
      </w:pPr>
    </w:lvl>
    <w:lvl w:ilvl="2" w:tplc="0419001B" w:tentative="1">
      <w:start w:val="1"/>
      <w:numFmt w:val="lowerRoman"/>
      <w:lvlText w:val="%3."/>
      <w:lvlJc w:val="right"/>
      <w:pPr>
        <w:ind w:left="2809" w:hanging="180"/>
      </w:pPr>
    </w:lvl>
    <w:lvl w:ilvl="3" w:tplc="0419000F" w:tentative="1">
      <w:start w:val="1"/>
      <w:numFmt w:val="decimal"/>
      <w:lvlText w:val="%4."/>
      <w:lvlJc w:val="left"/>
      <w:pPr>
        <w:ind w:left="3529" w:hanging="360"/>
      </w:pPr>
    </w:lvl>
    <w:lvl w:ilvl="4" w:tplc="04190019" w:tentative="1">
      <w:start w:val="1"/>
      <w:numFmt w:val="lowerLetter"/>
      <w:lvlText w:val="%5."/>
      <w:lvlJc w:val="left"/>
      <w:pPr>
        <w:ind w:left="4249" w:hanging="360"/>
      </w:pPr>
    </w:lvl>
    <w:lvl w:ilvl="5" w:tplc="0419001B" w:tentative="1">
      <w:start w:val="1"/>
      <w:numFmt w:val="lowerRoman"/>
      <w:lvlText w:val="%6."/>
      <w:lvlJc w:val="right"/>
      <w:pPr>
        <w:ind w:left="4969" w:hanging="180"/>
      </w:pPr>
    </w:lvl>
    <w:lvl w:ilvl="6" w:tplc="0419000F" w:tentative="1">
      <w:start w:val="1"/>
      <w:numFmt w:val="decimal"/>
      <w:lvlText w:val="%7."/>
      <w:lvlJc w:val="left"/>
      <w:pPr>
        <w:ind w:left="5689" w:hanging="360"/>
      </w:pPr>
    </w:lvl>
    <w:lvl w:ilvl="7" w:tplc="04190019" w:tentative="1">
      <w:start w:val="1"/>
      <w:numFmt w:val="lowerLetter"/>
      <w:lvlText w:val="%8."/>
      <w:lvlJc w:val="left"/>
      <w:pPr>
        <w:ind w:left="6409" w:hanging="360"/>
      </w:pPr>
    </w:lvl>
    <w:lvl w:ilvl="8" w:tplc="0419001B" w:tentative="1">
      <w:start w:val="1"/>
      <w:numFmt w:val="lowerRoman"/>
      <w:lvlText w:val="%9."/>
      <w:lvlJc w:val="right"/>
      <w:pPr>
        <w:ind w:left="7129" w:hanging="180"/>
      </w:pPr>
    </w:lvl>
  </w:abstractNum>
  <w:abstractNum w:abstractNumId="22">
    <w:nsid w:val="37992D8D"/>
    <w:multiLevelType w:val="hybridMultilevel"/>
    <w:tmpl w:val="E2D23322"/>
    <w:lvl w:ilvl="0" w:tplc="A13E7690">
      <w:start w:val="1"/>
      <w:numFmt w:val="decimal"/>
      <w:lvlText w:val="%1."/>
      <w:lvlJc w:val="left"/>
      <w:pPr>
        <w:ind w:left="1729" w:hanging="10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390F2F7D"/>
    <w:multiLevelType w:val="hybridMultilevel"/>
    <w:tmpl w:val="0706C064"/>
    <w:lvl w:ilvl="0" w:tplc="0419000F">
      <w:start w:val="1"/>
      <w:numFmt w:val="decimal"/>
      <w:lvlText w:val="%1."/>
      <w:lvlJc w:val="left"/>
      <w:pPr>
        <w:tabs>
          <w:tab w:val="num" w:pos="720"/>
        </w:tabs>
        <w:ind w:left="720" w:hanging="360"/>
      </w:pPr>
      <w:rPr>
        <w:rFonts w:cs="Times New Roman" w:hint="default"/>
      </w:rPr>
    </w:lvl>
    <w:lvl w:ilvl="1" w:tplc="0419000F">
      <w:start w:val="1"/>
      <w:numFmt w:val="decimal"/>
      <w:lvlText w:val="%2."/>
      <w:lvlJc w:val="left"/>
      <w:pPr>
        <w:tabs>
          <w:tab w:val="num" w:pos="720"/>
        </w:tabs>
        <w:ind w:left="720" w:hanging="360"/>
      </w:pPr>
      <w:rPr>
        <w:rFonts w:cs="Times New Roman" w:hint="default"/>
      </w:rPr>
    </w:lvl>
    <w:lvl w:ilvl="2" w:tplc="6F44EFEE">
      <w:start w:val="1"/>
      <w:numFmt w:val="decimal"/>
      <w:lvlText w:val="%3."/>
      <w:lvlJc w:val="left"/>
      <w:pPr>
        <w:tabs>
          <w:tab w:val="num" w:pos="360"/>
        </w:tabs>
        <w:ind w:left="360" w:hanging="360"/>
      </w:pPr>
      <w:rPr>
        <w:rFonts w:ascii="Times New Roman" w:eastAsia="Times New Roman" w:hAnsi="Times New Roman"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3A56354A"/>
    <w:multiLevelType w:val="multilevel"/>
    <w:tmpl w:val="45E83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FC0D8E"/>
    <w:multiLevelType w:val="hybridMultilevel"/>
    <w:tmpl w:val="A6D0188C"/>
    <w:lvl w:ilvl="0" w:tplc="BF1C3048">
      <w:numFmt w:val="bullet"/>
      <w:lvlText w:val="-"/>
      <w:lvlJc w:val="left"/>
      <w:pPr>
        <w:ind w:left="1689" w:hanging="98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nsid w:val="404A1FB9"/>
    <w:multiLevelType w:val="multilevel"/>
    <w:tmpl w:val="7828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2BE2263"/>
    <w:multiLevelType w:val="hybridMultilevel"/>
    <w:tmpl w:val="E25A2376"/>
    <w:lvl w:ilvl="0" w:tplc="82A21242">
      <w:start w:val="1"/>
      <w:numFmt w:val="decimal"/>
      <w:lvlText w:val="%1."/>
      <w:lvlJc w:val="left"/>
      <w:pPr>
        <w:ind w:left="1564" w:hanging="360"/>
      </w:pPr>
      <w:rPr>
        <w:rFonts w:hint="default"/>
      </w:rPr>
    </w:lvl>
    <w:lvl w:ilvl="1" w:tplc="04190019" w:tentative="1">
      <w:start w:val="1"/>
      <w:numFmt w:val="lowerLetter"/>
      <w:lvlText w:val="%2."/>
      <w:lvlJc w:val="left"/>
      <w:pPr>
        <w:ind w:left="2284" w:hanging="360"/>
      </w:pPr>
    </w:lvl>
    <w:lvl w:ilvl="2" w:tplc="0419001B" w:tentative="1">
      <w:start w:val="1"/>
      <w:numFmt w:val="lowerRoman"/>
      <w:lvlText w:val="%3."/>
      <w:lvlJc w:val="right"/>
      <w:pPr>
        <w:ind w:left="3004" w:hanging="180"/>
      </w:pPr>
    </w:lvl>
    <w:lvl w:ilvl="3" w:tplc="0419000F" w:tentative="1">
      <w:start w:val="1"/>
      <w:numFmt w:val="decimal"/>
      <w:lvlText w:val="%4."/>
      <w:lvlJc w:val="left"/>
      <w:pPr>
        <w:ind w:left="3724" w:hanging="360"/>
      </w:pPr>
    </w:lvl>
    <w:lvl w:ilvl="4" w:tplc="04190019" w:tentative="1">
      <w:start w:val="1"/>
      <w:numFmt w:val="lowerLetter"/>
      <w:lvlText w:val="%5."/>
      <w:lvlJc w:val="left"/>
      <w:pPr>
        <w:ind w:left="4444" w:hanging="360"/>
      </w:pPr>
    </w:lvl>
    <w:lvl w:ilvl="5" w:tplc="0419001B" w:tentative="1">
      <w:start w:val="1"/>
      <w:numFmt w:val="lowerRoman"/>
      <w:lvlText w:val="%6."/>
      <w:lvlJc w:val="right"/>
      <w:pPr>
        <w:ind w:left="5164" w:hanging="180"/>
      </w:pPr>
    </w:lvl>
    <w:lvl w:ilvl="6" w:tplc="0419000F" w:tentative="1">
      <w:start w:val="1"/>
      <w:numFmt w:val="decimal"/>
      <w:lvlText w:val="%7."/>
      <w:lvlJc w:val="left"/>
      <w:pPr>
        <w:ind w:left="5884" w:hanging="360"/>
      </w:pPr>
    </w:lvl>
    <w:lvl w:ilvl="7" w:tplc="04190019" w:tentative="1">
      <w:start w:val="1"/>
      <w:numFmt w:val="lowerLetter"/>
      <w:lvlText w:val="%8."/>
      <w:lvlJc w:val="left"/>
      <w:pPr>
        <w:ind w:left="6604" w:hanging="360"/>
      </w:pPr>
    </w:lvl>
    <w:lvl w:ilvl="8" w:tplc="0419001B" w:tentative="1">
      <w:start w:val="1"/>
      <w:numFmt w:val="lowerRoman"/>
      <w:lvlText w:val="%9."/>
      <w:lvlJc w:val="right"/>
      <w:pPr>
        <w:ind w:left="7324" w:hanging="180"/>
      </w:pPr>
    </w:lvl>
  </w:abstractNum>
  <w:abstractNum w:abstractNumId="28">
    <w:nsid w:val="45662E12"/>
    <w:multiLevelType w:val="multilevel"/>
    <w:tmpl w:val="3D96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7A70792"/>
    <w:multiLevelType w:val="hybridMultilevel"/>
    <w:tmpl w:val="F4260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733012"/>
    <w:multiLevelType w:val="hybridMultilevel"/>
    <w:tmpl w:val="963AACC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1F265CF"/>
    <w:multiLevelType w:val="hybridMultilevel"/>
    <w:tmpl w:val="0E427D14"/>
    <w:lvl w:ilvl="0" w:tplc="DFBE23D8">
      <w:start w:val="1"/>
      <w:numFmt w:val="bullet"/>
      <w:lvlText w:val="•"/>
      <w:lvlJc w:val="left"/>
      <w:pPr>
        <w:tabs>
          <w:tab w:val="num" w:pos="720"/>
        </w:tabs>
        <w:ind w:left="720" w:hanging="360"/>
      </w:pPr>
      <w:rPr>
        <w:rFonts w:ascii="Arial" w:hAnsi="Arial" w:hint="default"/>
      </w:rPr>
    </w:lvl>
    <w:lvl w:ilvl="1" w:tplc="62A6FD96" w:tentative="1">
      <w:start w:val="1"/>
      <w:numFmt w:val="bullet"/>
      <w:lvlText w:val="•"/>
      <w:lvlJc w:val="left"/>
      <w:pPr>
        <w:tabs>
          <w:tab w:val="num" w:pos="1440"/>
        </w:tabs>
        <w:ind w:left="1440" w:hanging="360"/>
      </w:pPr>
      <w:rPr>
        <w:rFonts w:ascii="Arial" w:hAnsi="Arial" w:hint="default"/>
      </w:rPr>
    </w:lvl>
    <w:lvl w:ilvl="2" w:tplc="FC46D212" w:tentative="1">
      <w:start w:val="1"/>
      <w:numFmt w:val="bullet"/>
      <w:lvlText w:val="•"/>
      <w:lvlJc w:val="left"/>
      <w:pPr>
        <w:tabs>
          <w:tab w:val="num" w:pos="2160"/>
        </w:tabs>
        <w:ind w:left="2160" w:hanging="360"/>
      </w:pPr>
      <w:rPr>
        <w:rFonts w:ascii="Arial" w:hAnsi="Arial" w:hint="default"/>
      </w:rPr>
    </w:lvl>
    <w:lvl w:ilvl="3" w:tplc="80E07632" w:tentative="1">
      <w:start w:val="1"/>
      <w:numFmt w:val="bullet"/>
      <w:lvlText w:val="•"/>
      <w:lvlJc w:val="left"/>
      <w:pPr>
        <w:tabs>
          <w:tab w:val="num" w:pos="2880"/>
        </w:tabs>
        <w:ind w:left="2880" w:hanging="360"/>
      </w:pPr>
      <w:rPr>
        <w:rFonts w:ascii="Arial" w:hAnsi="Arial" w:hint="default"/>
      </w:rPr>
    </w:lvl>
    <w:lvl w:ilvl="4" w:tplc="EDEAD132" w:tentative="1">
      <w:start w:val="1"/>
      <w:numFmt w:val="bullet"/>
      <w:lvlText w:val="•"/>
      <w:lvlJc w:val="left"/>
      <w:pPr>
        <w:tabs>
          <w:tab w:val="num" w:pos="3600"/>
        </w:tabs>
        <w:ind w:left="3600" w:hanging="360"/>
      </w:pPr>
      <w:rPr>
        <w:rFonts w:ascii="Arial" w:hAnsi="Arial" w:hint="default"/>
      </w:rPr>
    </w:lvl>
    <w:lvl w:ilvl="5" w:tplc="E7AC50DE" w:tentative="1">
      <w:start w:val="1"/>
      <w:numFmt w:val="bullet"/>
      <w:lvlText w:val="•"/>
      <w:lvlJc w:val="left"/>
      <w:pPr>
        <w:tabs>
          <w:tab w:val="num" w:pos="4320"/>
        </w:tabs>
        <w:ind w:left="4320" w:hanging="360"/>
      </w:pPr>
      <w:rPr>
        <w:rFonts w:ascii="Arial" w:hAnsi="Arial" w:hint="default"/>
      </w:rPr>
    </w:lvl>
    <w:lvl w:ilvl="6" w:tplc="B6D69E22" w:tentative="1">
      <w:start w:val="1"/>
      <w:numFmt w:val="bullet"/>
      <w:lvlText w:val="•"/>
      <w:lvlJc w:val="left"/>
      <w:pPr>
        <w:tabs>
          <w:tab w:val="num" w:pos="5040"/>
        </w:tabs>
        <w:ind w:left="5040" w:hanging="360"/>
      </w:pPr>
      <w:rPr>
        <w:rFonts w:ascii="Arial" w:hAnsi="Arial" w:hint="default"/>
      </w:rPr>
    </w:lvl>
    <w:lvl w:ilvl="7" w:tplc="05640CB4" w:tentative="1">
      <w:start w:val="1"/>
      <w:numFmt w:val="bullet"/>
      <w:lvlText w:val="•"/>
      <w:lvlJc w:val="left"/>
      <w:pPr>
        <w:tabs>
          <w:tab w:val="num" w:pos="5760"/>
        </w:tabs>
        <w:ind w:left="5760" w:hanging="360"/>
      </w:pPr>
      <w:rPr>
        <w:rFonts w:ascii="Arial" w:hAnsi="Arial" w:hint="default"/>
      </w:rPr>
    </w:lvl>
    <w:lvl w:ilvl="8" w:tplc="A5C87736" w:tentative="1">
      <w:start w:val="1"/>
      <w:numFmt w:val="bullet"/>
      <w:lvlText w:val="•"/>
      <w:lvlJc w:val="left"/>
      <w:pPr>
        <w:tabs>
          <w:tab w:val="num" w:pos="6480"/>
        </w:tabs>
        <w:ind w:left="6480" w:hanging="360"/>
      </w:pPr>
      <w:rPr>
        <w:rFonts w:ascii="Arial" w:hAnsi="Arial" w:hint="default"/>
      </w:rPr>
    </w:lvl>
  </w:abstractNum>
  <w:abstractNum w:abstractNumId="32">
    <w:nsid w:val="52485CB6"/>
    <w:multiLevelType w:val="hybridMultilevel"/>
    <w:tmpl w:val="16C622E6"/>
    <w:lvl w:ilvl="0" w:tplc="2806E6E8">
      <w:start w:val="1"/>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33">
    <w:nsid w:val="56D43E2C"/>
    <w:multiLevelType w:val="hybridMultilevel"/>
    <w:tmpl w:val="C444E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F225E2"/>
    <w:multiLevelType w:val="hybridMultilevel"/>
    <w:tmpl w:val="F6280E38"/>
    <w:lvl w:ilvl="0" w:tplc="CAE8C5AE">
      <w:start w:val="1"/>
      <w:numFmt w:val="bullet"/>
      <w:lvlText w:val="•"/>
      <w:lvlJc w:val="left"/>
      <w:pPr>
        <w:tabs>
          <w:tab w:val="num" w:pos="720"/>
        </w:tabs>
        <w:ind w:left="720" w:hanging="360"/>
      </w:pPr>
      <w:rPr>
        <w:rFonts w:ascii="Times New Roman" w:hAnsi="Times New Roman" w:hint="default"/>
      </w:rPr>
    </w:lvl>
    <w:lvl w:ilvl="1" w:tplc="3DE28C74" w:tentative="1">
      <w:start w:val="1"/>
      <w:numFmt w:val="bullet"/>
      <w:lvlText w:val="•"/>
      <w:lvlJc w:val="left"/>
      <w:pPr>
        <w:tabs>
          <w:tab w:val="num" w:pos="1440"/>
        </w:tabs>
        <w:ind w:left="1440" w:hanging="360"/>
      </w:pPr>
      <w:rPr>
        <w:rFonts w:ascii="Times New Roman" w:hAnsi="Times New Roman" w:hint="default"/>
      </w:rPr>
    </w:lvl>
    <w:lvl w:ilvl="2" w:tplc="AF4A3934" w:tentative="1">
      <w:start w:val="1"/>
      <w:numFmt w:val="bullet"/>
      <w:lvlText w:val="•"/>
      <w:lvlJc w:val="left"/>
      <w:pPr>
        <w:tabs>
          <w:tab w:val="num" w:pos="2160"/>
        </w:tabs>
        <w:ind w:left="2160" w:hanging="360"/>
      </w:pPr>
      <w:rPr>
        <w:rFonts w:ascii="Times New Roman" w:hAnsi="Times New Roman" w:hint="default"/>
      </w:rPr>
    </w:lvl>
    <w:lvl w:ilvl="3" w:tplc="0542F1D6" w:tentative="1">
      <w:start w:val="1"/>
      <w:numFmt w:val="bullet"/>
      <w:lvlText w:val="•"/>
      <w:lvlJc w:val="left"/>
      <w:pPr>
        <w:tabs>
          <w:tab w:val="num" w:pos="2880"/>
        </w:tabs>
        <w:ind w:left="2880" w:hanging="360"/>
      </w:pPr>
      <w:rPr>
        <w:rFonts w:ascii="Times New Roman" w:hAnsi="Times New Roman" w:hint="default"/>
      </w:rPr>
    </w:lvl>
    <w:lvl w:ilvl="4" w:tplc="5C0A4512" w:tentative="1">
      <w:start w:val="1"/>
      <w:numFmt w:val="bullet"/>
      <w:lvlText w:val="•"/>
      <w:lvlJc w:val="left"/>
      <w:pPr>
        <w:tabs>
          <w:tab w:val="num" w:pos="3600"/>
        </w:tabs>
        <w:ind w:left="3600" w:hanging="360"/>
      </w:pPr>
      <w:rPr>
        <w:rFonts w:ascii="Times New Roman" w:hAnsi="Times New Roman" w:hint="default"/>
      </w:rPr>
    </w:lvl>
    <w:lvl w:ilvl="5" w:tplc="2484230C" w:tentative="1">
      <w:start w:val="1"/>
      <w:numFmt w:val="bullet"/>
      <w:lvlText w:val="•"/>
      <w:lvlJc w:val="left"/>
      <w:pPr>
        <w:tabs>
          <w:tab w:val="num" w:pos="4320"/>
        </w:tabs>
        <w:ind w:left="4320" w:hanging="360"/>
      </w:pPr>
      <w:rPr>
        <w:rFonts w:ascii="Times New Roman" w:hAnsi="Times New Roman" w:hint="default"/>
      </w:rPr>
    </w:lvl>
    <w:lvl w:ilvl="6" w:tplc="FA260FAA" w:tentative="1">
      <w:start w:val="1"/>
      <w:numFmt w:val="bullet"/>
      <w:lvlText w:val="•"/>
      <w:lvlJc w:val="left"/>
      <w:pPr>
        <w:tabs>
          <w:tab w:val="num" w:pos="5040"/>
        </w:tabs>
        <w:ind w:left="5040" w:hanging="360"/>
      </w:pPr>
      <w:rPr>
        <w:rFonts w:ascii="Times New Roman" w:hAnsi="Times New Roman" w:hint="default"/>
      </w:rPr>
    </w:lvl>
    <w:lvl w:ilvl="7" w:tplc="28083D6E" w:tentative="1">
      <w:start w:val="1"/>
      <w:numFmt w:val="bullet"/>
      <w:lvlText w:val="•"/>
      <w:lvlJc w:val="left"/>
      <w:pPr>
        <w:tabs>
          <w:tab w:val="num" w:pos="5760"/>
        </w:tabs>
        <w:ind w:left="5760" w:hanging="360"/>
      </w:pPr>
      <w:rPr>
        <w:rFonts w:ascii="Times New Roman" w:hAnsi="Times New Roman" w:hint="default"/>
      </w:rPr>
    </w:lvl>
    <w:lvl w:ilvl="8" w:tplc="0416398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A966465"/>
    <w:multiLevelType w:val="multilevel"/>
    <w:tmpl w:val="7FB25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1D27728"/>
    <w:multiLevelType w:val="multilevel"/>
    <w:tmpl w:val="8984FD40"/>
    <w:lvl w:ilvl="0">
      <w:start w:val="5"/>
      <w:numFmt w:val="decimal"/>
      <w:lvlText w:val="%1."/>
      <w:lvlJc w:val="left"/>
      <w:pPr>
        <w:tabs>
          <w:tab w:val="num" w:pos="720"/>
        </w:tabs>
        <w:ind w:left="720" w:hanging="360"/>
      </w:pPr>
      <w:rPr>
        <w:rFonts w:cs="Times New Roman" w:hint="default"/>
        <w:color w:val="auto"/>
      </w:rPr>
    </w:lvl>
    <w:lvl w:ilvl="1">
      <w:start w:val="3"/>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2160" w:hanging="180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520" w:hanging="2160"/>
      </w:pPr>
      <w:rPr>
        <w:rFonts w:hint="default"/>
        <w:i/>
      </w:rPr>
    </w:lvl>
  </w:abstractNum>
  <w:abstractNum w:abstractNumId="37">
    <w:nsid w:val="63CA0035"/>
    <w:multiLevelType w:val="hybridMultilevel"/>
    <w:tmpl w:val="6A68721C"/>
    <w:lvl w:ilvl="0" w:tplc="0DB428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6E5257E"/>
    <w:multiLevelType w:val="hybridMultilevel"/>
    <w:tmpl w:val="53684260"/>
    <w:lvl w:ilvl="0" w:tplc="E2E2748A">
      <w:start w:val="1"/>
      <w:numFmt w:val="decimal"/>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9">
    <w:nsid w:val="67FE423D"/>
    <w:multiLevelType w:val="hybridMultilevel"/>
    <w:tmpl w:val="16C622E6"/>
    <w:lvl w:ilvl="0" w:tplc="2806E6E8">
      <w:start w:val="1"/>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40">
    <w:nsid w:val="705B1309"/>
    <w:multiLevelType w:val="hybridMultilevel"/>
    <w:tmpl w:val="050020C4"/>
    <w:lvl w:ilvl="0" w:tplc="C2CE15DC">
      <w:start w:val="1"/>
      <w:numFmt w:val="decimal"/>
      <w:lvlText w:val="%1."/>
      <w:lvlJc w:val="left"/>
      <w:pPr>
        <w:ind w:left="1689" w:hanging="980"/>
      </w:pPr>
      <w:rPr>
        <w:rFonts w:hint="default"/>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77432951"/>
    <w:multiLevelType w:val="hybridMultilevel"/>
    <w:tmpl w:val="613EDD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DE43F2"/>
    <w:multiLevelType w:val="hybridMultilevel"/>
    <w:tmpl w:val="81A2B880"/>
    <w:lvl w:ilvl="0" w:tplc="EE108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C7E2E49"/>
    <w:multiLevelType w:val="multilevel"/>
    <w:tmpl w:val="C804C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EE61C5D"/>
    <w:multiLevelType w:val="hybridMultilevel"/>
    <w:tmpl w:val="5D42113C"/>
    <w:lvl w:ilvl="0" w:tplc="C4603B88">
      <w:start w:val="1"/>
      <w:numFmt w:val="decimal"/>
      <w:lvlText w:val="%1."/>
      <w:lvlJc w:val="left"/>
      <w:pPr>
        <w:ind w:left="1069" w:hanging="360"/>
      </w:pPr>
      <w:rPr>
        <w:rFonts w:ascii="Times New Roman" w:hAnsi="Times New Roman" w:hint="default"/>
        <w:i w:val="0"/>
        <w:iCs w:val="0"/>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2"/>
  </w:num>
  <w:num w:numId="2">
    <w:abstractNumId w:val="18"/>
  </w:num>
  <w:num w:numId="3">
    <w:abstractNumId w:val="12"/>
  </w:num>
  <w:num w:numId="4">
    <w:abstractNumId w:val="37"/>
  </w:num>
  <w:num w:numId="5">
    <w:abstractNumId w:val="7"/>
  </w:num>
  <w:num w:numId="6">
    <w:abstractNumId w:val="21"/>
  </w:num>
  <w:num w:numId="7">
    <w:abstractNumId w:val="38"/>
  </w:num>
  <w:num w:numId="8">
    <w:abstractNumId w:val="39"/>
  </w:num>
  <w:num w:numId="9">
    <w:abstractNumId w:val="27"/>
  </w:num>
  <w:num w:numId="10">
    <w:abstractNumId w:val="34"/>
  </w:num>
  <w:num w:numId="11">
    <w:abstractNumId w:val="8"/>
  </w:num>
  <w:num w:numId="12">
    <w:abstractNumId w:val="20"/>
  </w:num>
  <w:num w:numId="13">
    <w:abstractNumId w:val="33"/>
  </w:num>
  <w:num w:numId="14">
    <w:abstractNumId w:val="26"/>
  </w:num>
  <w:num w:numId="15">
    <w:abstractNumId w:val="43"/>
  </w:num>
  <w:num w:numId="16">
    <w:abstractNumId w:val="11"/>
  </w:num>
  <w:num w:numId="17">
    <w:abstractNumId w:val="24"/>
  </w:num>
  <w:num w:numId="18">
    <w:abstractNumId w:val="15"/>
  </w:num>
  <w:num w:numId="19">
    <w:abstractNumId w:val="28"/>
  </w:num>
  <w:num w:numId="20">
    <w:abstractNumId w:val="22"/>
  </w:num>
  <w:num w:numId="21">
    <w:abstractNumId w:val="32"/>
  </w:num>
  <w:num w:numId="22">
    <w:abstractNumId w:val="23"/>
  </w:num>
  <w:num w:numId="23">
    <w:abstractNumId w:val="9"/>
  </w:num>
  <w:num w:numId="24">
    <w:abstractNumId w:val="25"/>
  </w:num>
  <w:num w:numId="25">
    <w:abstractNumId w:val="6"/>
  </w:num>
  <w:num w:numId="26">
    <w:abstractNumId w:val="36"/>
  </w:num>
  <w:num w:numId="27">
    <w:abstractNumId w:val="40"/>
  </w:num>
  <w:num w:numId="28">
    <w:abstractNumId w:val="19"/>
  </w:num>
  <w:num w:numId="29">
    <w:abstractNumId w:val="13"/>
  </w:num>
  <w:num w:numId="30">
    <w:abstractNumId w:val="14"/>
  </w:num>
  <w:num w:numId="31">
    <w:abstractNumId w:val="31"/>
  </w:num>
  <w:num w:numId="32">
    <w:abstractNumId w:val="16"/>
  </w:num>
  <w:num w:numId="33">
    <w:abstractNumId w:val="35"/>
  </w:num>
  <w:num w:numId="34">
    <w:abstractNumId w:val="17"/>
  </w:num>
  <w:num w:numId="35">
    <w:abstractNumId w:val="4"/>
  </w:num>
  <w:num w:numId="36">
    <w:abstractNumId w:val="10"/>
  </w:num>
  <w:num w:numId="37">
    <w:abstractNumId w:val="5"/>
  </w:num>
  <w:num w:numId="38">
    <w:abstractNumId w:val="0"/>
  </w:num>
  <w:num w:numId="39">
    <w:abstractNumId w:val="1"/>
  </w:num>
  <w:num w:numId="40">
    <w:abstractNumId w:val="2"/>
  </w:num>
  <w:num w:numId="41">
    <w:abstractNumId w:val="3"/>
  </w:num>
  <w:num w:numId="42">
    <w:abstractNumId w:val="44"/>
  </w:num>
  <w:num w:numId="43">
    <w:abstractNumId w:val="29"/>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1EF"/>
    <w:rsid w:val="0000119B"/>
    <w:rsid w:val="00001B3E"/>
    <w:rsid w:val="00001DDF"/>
    <w:rsid w:val="00004593"/>
    <w:rsid w:val="00012D82"/>
    <w:rsid w:val="000215D6"/>
    <w:rsid w:val="00021B3D"/>
    <w:rsid w:val="000224D5"/>
    <w:rsid w:val="00026B6A"/>
    <w:rsid w:val="000317FA"/>
    <w:rsid w:val="00036D45"/>
    <w:rsid w:val="00040E28"/>
    <w:rsid w:val="00041819"/>
    <w:rsid w:val="00045612"/>
    <w:rsid w:val="000621CF"/>
    <w:rsid w:val="000640A4"/>
    <w:rsid w:val="000663C9"/>
    <w:rsid w:val="00067E2B"/>
    <w:rsid w:val="00081BD0"/>
    <w:rsid w:val="000940A1"/>
    <w:rsid w:val="000953F7"/>
    <w:rsid w:val="00095CD0"/>
    <w:rsid w:val="000A0466"/>
    <w:rsid w:val="000B07E9"/>
    <w:rsid w:val="000B0D38"/>
    <w:rsid w:val="000B54B8"/>
    <w:rsid w:val="000B71FD"/>
    <w:rsid w:val="000C1F51"/>
    <w:rsid w:val="000D091B"/>
    <w:rsid w:val="000D3C33"/>
    <w:rsid w:val="000E1D02"/>
    <w:rsid w:val="000E612D"/>
    <w:rsid w:val="00101B2E"/>
    <w:rsid w:val="0011548E"/>
    <w:rsid w:val="001158F1"/>
    <w:rsid w:val="001161BB"/>
    <w:rsid w:val="00117B41"/>
    <w:rsid w:val="0012327B"/>
    <w:rsid w:val="0013544B"/>
    <w:rsid w:val="00137162"/>
    <w:rsid w:val="0014167F"/>
    <w:rsid w:val="00144FED"/>
    <w:rsid w:val="001661FF"/>
    <w:rsid w:val="00166E67"/>
    <w:rsid w:val="00167B9D"/>
    <w:rsid w:val="0017083C"/>
    <w:rsid w:val="00175AC3"/>
    <w:rsid w:val="00177C74"/>
    <w:rsid w:val="001878C3"/>
    <w:rsid w:val="00195B77"/>
    <w:rsid w:val="001967AE"/>
    <w:rsid w:val="00196D28"/>
    <w:rsid w:val="00197FDD"/>
    <w:rsid w:val="001A405B"/>
    <w:rsid w:val="001B4B3F"/>
    <w:rsid w:val="001C32E7"/>
    <w:rsid w:val="001D5A0B"/>
    <w:rsid w:val="001E0A6B"/>
    <w:rsid w:val="001E530F"/>
    <w:rsid w:val="001E6B31"/>
    <w:rsid w:val="001F18CC"/>
    <w:rsid w:val="001F506D"/>
    <w:rsid w:val="0020499C"/>
    <w:rsid w:val="00207456"/>
    <w:rsid w:val="002133CE"/>
    <w:rsid w:val="0023239D"/>
    <w:rsid w:val="00233913"/>
    <w:rsid w:val="00235E0D"/>
    <w:rsid w:val="002508EC"/>
    <w:rsid w:val="002557A4"/>
    <w:rsid w:val="00264144"/>
    <w:rsid w:val="00267655"/>
    <w:rsid w:val="002703A5"/>
    <w:rsid w:val="0027216F"/>
    <w:rsid w:val="0027267B"/>
    <w:rsid w:val="00272ECF"/>
    <w:rsid w:val="002752A0"/>
    <w:rsid w:val="00281C9F"/>
    <w:rsid w:val="002838E0"/>
    <w:rsid w:val="00285002"/>
    <w:rsid w:val="002A1A13"/>
    <w:rsid w:val="002B1A9D"/>
    <w:rsid w:val="002B1AE2"/>
    <w:rsid w:val="002B3FC7"/>
    <w:rsid w:val="002B7AE1"/>
    <w:rsid w:val="002C41F2"/>
    <w:rsid w:val="002D1D6D"/>
    <w:rsid w:val="002D5B1A"/>
    <w:rsid w:val="002D5F38"/>
    <w:rsid w:val="002F0050"/>
    <w:rsid w:val="002F4836"/>
    <w:rsid w:val="002F5A9B"/>
    <w:rsid w:val="002F5DE2"/>
    <w:rsid w:val="002F692E"/>
    <w:rsid w:val="00307EE1"/>
    <w:rsid w:val="0031208D"/>
    <w:rsid w:val="00312BFF"/>
    <w:rsid w:val="00315ECA"/>
    <w:rsid w:val="00317951"/>
    <w:rsid w:val="00320282"/>
    <w:rsid w:val="00323FEE"/>
    <w:rsid w:val="003265B6"/>
    <w:rsid w:val="0033128E"/>
    <w:rsid w:val="003332DB"/>
    <w:rsid w:val="00333655"/>
    <w:rsid w:val="00333E5D"/>
    <w:rsid w:val="00334A6E"/>
    <w:rsid w:val="003404A4"/>
    <w:rsid w:val="00347992"/>
    <w:rsid w:val="0035006E"/>
    <w:rsid w:val="0035761A"/>
    <w:rsid w:val="00360211"/>
    <w:rsid w:val="00362443"/>
    <w:rsid w:val="00370483"/>
    <w:rsid w:val="00371FD5"/>
    <w:rsid w:val="00372E11"/>
    <w:rsid w:val="00377366"/>
    <w:rsid w:val="00380B96"/>
    <w:rsid w:val="00385EC5"/>
    <w:rsid w:val="0038671D"/>
    <w:rsid w:val="0039173D"/>
    <w:rsid w:val="00393180"/>
    <w:rsid w:val="003A2E1F"/>
    <w:rsid w:val="003A341D"/>
    <w:rsid w:val="003B15F2"/>
    <w:rsid w:val="003B38FE"/>
    <w:rsid w:val="003B40EE"/>
    <w:rsid w:val="003B70DC"/>
    <w:rsid w:val="003C1126"/>
    <w:rsid w:val="003C1453"/>
    <w:rsid w:val="003C1710"/>
    <w:rsid w:val="003C1748"/>
    <w:rsid w:val="003C4584"/>
    <w:rsid w:val="003E40DE"/>
    <w:rsid w:val="003E6D72"/>
    <w:rsid w:val="003F2802"/>
    <w:rsid w:val="003F41BD"/>
    <w:rsid w:val="00402B3D"/>
    <w:rsid w:val="004064AB"/>
    <w:rsid w:val="004204D2"/>
    <w:rsid w:val="00424CC1"/>
    <w:rsid w:val="00431707"/>
    <w:rsid w:val="004338FA"/>
    <w:rsid w:val="00433B2B"/>
    <w:rsid w:val="00434341"/>
    <w:rsid w:val="00434920"/>
    <w:rsid w:val="00437404"/>
    <w:rsid w:val="00441836"/>
    <w:rsid w:val="00443194"/>
    <w:rsid w:val="00450C1C"/>
    <w:rsid w:val="00453D3A"/>
    <w:rsid w:val="004617D9"/>
    <w:rsid w:val="00474C7F"/>
    <w:rsid w:val="004757CF"/>
    <w:rsid w:val="00481411"/>
    <w:rsid w:val="00490F3F"/>
    <w:rsid w:val="004954D7"/>
    <w:rsid w:val="00496F3C"/>
    <w:rsid w:val="004A1014"/>
    <w:rsid w:val="004A548D"/>
    <w:rsid w:val="004B39E8"/>
    <w:rsid w:val="004B5244"/>
    <w:rsid w:val="004C5331"/>
    <w:rsid w:val="004D06C9"/>
    <w:rsid w:val="004D2AC6"/>
    <w:rsid w:val="004D5825"/>
    <w:rsid w:val="004E07DA"/>
    <w:rsid w:val="004F0602"/>
    <w:rsid w:val="004F1B09"/>
    <w:rsid w:val="004F4289"/>
    <w:rsid w:val="005001F3"/>
    <w:rsid w:val="00505F4A"/>
    <w:rsid w:val="00513A99"/>
    <w:rsid w:val="00513E61"/>
    <w:rsid w:val="00517242"/>
    <w:rsid w:val="00524746"/>
    <w:rsid w:val="0053042B"/>
    <w:rsid w:val="0054167C"/>
    <w:rsid w:val="005427D5"/>
    <w:rsid w:val="00551CE3"/>
    <w:rsid w:val="00555CA3"/>
    <w:rsid w:val="0055764F"/>
    <w:rsid w:val="00563C71"/>
    <w:rsid w:val="00570189"/>
    <w:rsid w:val="00572325"/>
    <w:rsid w:val="005728D9"/>
    <w:rsid w:val="00587012"/>
    <w:rsid w:val="00590D5C"/>
    <w:rsid w:val="005A4FAD"/>
    <w:rsid w:val="005B1953"/>
    <w:rsid w:val="005C02A2"/>
    <w:rsid w:val="005D047A"/>
    <w:rsid w:val="005D04C8"/>
    <w:rsid w:val="005D325C"/>
    <w:rsid w:val="005E62EC"/>
    <w:rsid w:val="005F0C08"/>
    <w:rsid w:val="005F154E"/>
    <w:rsid w:val="005F1CCE"/>
    <w:rsid w:val="005F2EC1"/>
    <w:rsid w:val="0061039C"/>
    <w:rsid w:val="00614538"/>
    <w:rsid w:val="0062358C"/>
    <w:rsid w:val="00633584"/>
    <w:rsid w:val="0064785B"/>
    <w:rsid w:val="00652A64"/>
    <w:rsid w:val="00653039"/>
    <w:rsid w:val="006555AB"/>
    <w:rsid w:val="00660253"/>
    <w:rsid w:val="00660E7C"/>
    <w:rsid w:val="006615FB"/>
    <w:rsid w:val="00670071"/>
    <w:rsid w:val="006764A1"/>
    <w:rsid w:val="00680495"/>
    <w:rsid w:val="00682EE2"/>
    <w:rsid w:val="0068637E"/>
    <w:rsid w:val="00687098"/>
    <w:rsid w:val="0069013E"/>
    <w:rsid w:val="00690E33"/>
    <w:rsid w:val="0069173E"/>
    <w:rsid w:val="00692995"/>
    <w:rsid w:val="006A06A1"/>
    <w:rsid w:val="006A2598"/>
    <w:rsid w:val="006B01AF"/>
    <w:rsid w:val="006B7AD8"/>
    <w:rsid w:val="006C218F"/>
    <w:rsid w:val="006C5C9E"/>
    <w:rsid w:val="006C6EB8"/>
    <w:rsid w:val="006C79A0"/>
    <w:rsid w:val="006D12EF"/>
    <w:rsid w:val="006D6DC6"/>
    <w:rsid w:val="006D7940"/>
    <w:rsid w:val="006E0BF2"/>
    <w:rsid w:val="006E6038"/>
    <w:rsid w:val="006E7ACA"/>
    <w:rsid w:val="006F08EA"/>
    <w:rsid w:val="006F1BBE"/>
    <w:rsid w:val="006F7112"/>
    <w:rsid w:val="0070261C"/>
    <w:rsid w:val="00712021"/>
    <w:rsid w:val="00712402"/>
    <w:rsid w:val="00716B89"/>
    <w:rsid w:val="00716F1C"/>
    <w:rsid w:val="00724EEB"/>
    <w:rsid w:val="00734547"/>
    <w:rsid w:val="007358C7"/>
    <w:rsid w:val="0074655B"/>
    <w:rsid w:val="007510D6"/>
    <w:rsid w:val="00752B32"/>
    <w:rsid w:val="00754F0D"/>
    <w:rsid w:val="00777B3E"/>
    <w:rsid w:val="0078076C"/>
    <w:rsid w:val="00783518"/>
    <w:rsid w:val="00785E46"/>
    <w:rsid w:val="0079133F"/>
    <w:rsid w:val="007926FC"/>
    <w:rsid w:val="00793180"/>
    <w:rsid w:val="00795889"/>
    <w:rsid w:val="00795AB8"/>
    <w:rsid w:val="007978EA"/>
    <w:rsid w:val="007A0154"/>
    <w:rsid w:val="007A2D35"/>
    <w:rsid w:val="007A548B"/>
    <w:rsid w:val="007B3EF6"/>
    <w:rsid w:val="007C0BB4"/>
    <w:rsid w:val="007C0D50"/>
    <w:rsid w:val="007C5F06"/>
    <w:rsid w:val="007D40C5"/>
    <w:rsid w:val="007D61B8"/>
    <w:rsid w:val="007E44F6"/>
    <w:rsid w:val="007E5423"/>
    <w:rsid w:val="007E5B48"/>
    <w:rsid w:val="007F6AEC"/>
    <w:rsid w:val="00803421"/>
    <w:rsid w:val="0080391C"/>
    <w:rsid w:val="0080597A"/>
    <w:rsid w:val="00805C0E"/>
    <w:rsid w:val="00806A14"/>
    <w:rsid w:val="00810206"/>
    <w:rsid w:val="00814EEB"/>
    <w:rsid w:val="008170DC"/>
    <w:rsid w:val="00821D57"/>
    <w:rsid w:val="00825703"/>
    <w:rsid w:val="00827A0E"/>
    <w:rsid w:val="00836555"/>
    <w:rsid w:val="00850FD9"/>
    <w:rsid w:val="0085103E"/>
    <w:rsid w:val="008519BA"/>
    <w:rsid w:val="00860857"/>
    <w:rsid w:val="0088007F"/>
    <w:rsid w:val="0088086B"/>
    <w:rsid w:val="0088102F"/>
    <w:rsid w:val="008875CC"/>
    <w:rsid w:val="00893673"/>
    <w:rsid w:val="008A65A5"/>
    <w:rsid w:val="008B52F8"/>
    <w:rsid w:val="008B7BA1"/>
    <w:rsid w:val="008C3EEF"/>
    <w:rsid w:val="008D1CA6"/>
    <w:rsid w:val="008D60A3"/>
    <w:rsid w:val="008D68A8"/>
    <w:rsid w:val="008E734A"/>
    <w:rsid w:val="00900521"/>
    <w:rsid w:val="00904FD1"/>
    <w:rsid w:val="00907DB6"/>
    <w:rsid w:val="009116A8"/>
    <w:rsid w:val="009141EF"/>
    <w:rsid w:val="00915EDA"/>
    <w:rsid w:val="00924327"/>
    <w:rsid w:val="00936566"/>
    <w:rsid w:val="0094049A"/>
    <w:rsid w:val="0094142F"/>
    <w:rsid w:val="00941866"/>
    <w:rsid w:val="00942B14"/>
    <w:rsid w:val="0096769E"/>
    <w:rsid w:val="00967932"/>
    <w:rsid w:val="009728AB"/>
    <w:rsid w:val="00973301"/>
    <w:rsid w:val="009800E6"/>
    <w:rsid w:val="00980C81"/>
    <w:rsid w:val="009849C0"/>
    <w:rsid w:val="00984ACA"/>
    <w:rsid w:val="00985462"/>
    <w:rsid w:val="00994D71"/>
    <w:rsid w:val="0099504D"/>
    <w:rsid w:val="009A1390"/>
    <w:rsid w:val="009A2385"/>
    <w:rsid w:val="009A3B96"/>
    <w:rsid w:val="009B1426"/>
    <w:rsid w:val="009B1A93"/>
    <w:rsid w:val="009B5B1C"/>
    <w:rsid w:val="009C200E"/>
    <w:rsid w:val="009C3F7D"/>
    <w:rsid w:val="009D4A6A"/>
    <w:rsid w:val="009E141C"/>
    <w:rsid w:val="009E2042"/>
    <w:rsid w:val="009E3B6C"/>
    <w:rsid w:val="009F0264"/>
    <w:rsid w:val="009F2251"/>
    <w:rsid w:val="009F4CFA"/>
    <w:rsid w:val="009F5662"/>
    <w:rsid w:val="009F56FF"/>
    <w:rsid w:val="009F5F65"/>
    <w:rsid w:val="009F7B08"/>
    <w:rsid w:val="00A0180D"/>
    <w:rsid w:val="00A170B6"/>
    <w:rsid w:val="00A170DE"/>
    <w:rsid w:val="00A17B20"/>
    <w:rsid w:val="00A4583C"/>
    <w:rsid w:val="00A47ED6"/>
    <w:rsid w:val="00A61DBF"/>
    <w:rsid w:val="00A62A92"/>
    <w:rsid w:val="00A62F0C"/>
    <w:rsid w:val="00A65384"/>
    <w:rsid w:val="00A65FA8"/>
    <w:rsid w:val="00A76574"/>
    <w:rsid w:val="00A767B5"/>
    <w:rsid w:val="00A8070F"/>
    <w:rsid w:val="00A843B1"/>
    <w:rsid w:val="00AA67F0"/>
    <w:rsid w:val="00AB0021"/>
    <w:rsid w:val="00AB2E4D"/>
    <w:rsid w:val="00AB65F5"/>
    <w:rsid w:val="00AB7117"/>
    <w:rsid w:val="00AD12B8"/>
    <w:rsid w:val="00AD130F"/>
    <w:rsid w:val="00AD23B8"/>
    <w:rsid w:val="00AD2954"/>
    <w:rsid w:val="00AD36A3"/>
    <w:rsid w:val="00AE1805"/>
    <w:rsid w:val="00AE1E37"/>
    <w:rsid w:val="00AE4904"/>
    <w:rsid w:val="00AF7324"/>
    <w:rsid w:val="00AF7DE2"/>
    <w:rsid w:val="00B01E70"/>
    <w:rsid w:val="00B06272"/>
    <w:rsid w:val="00B1148C"/>
    <w:rsid w:val="00B136C5"/>
    <w:rsid w:val="00B17CF6"/>
    <w:rsid w:val="00B253A3"/>
    <w:rsid w:val="00B33946"/>
    <w:rsid w:val="00B4474D"/>
    <w:rsid w:val="00B50130"/>
    <w:rsid w:val="00B5248D"/>
    <w:rsid w:val="00B55313"/>
    <w:rsid w:val="00B606B5"/>
    <w:rsid w:val="00B60B75"/>
    <w:rsid w:val="00B63DB2"/>
    <w:rsid w:val="00B74EE3"/>
    <w:rsid w:val="00B76232"/>
    <w:rsid w:val="00B82FE2"/>
    <w:rsid w:val="00B8500B"/>
    <w:rsid w:val="00B96019"/>
    <w:rsid w:val="00BA0188"/>
    <w:rsid w:val="00BA0A09"/>
    <w:rsid w:val="00BA4807"/>
    <w:rsid w:val="00BA65E7"/>
    <w:rsid w:val="00BA670E"/>
    <w:rsid w:val="00BB056C"/>
    <w:rsid w:val="00BC0484"/>
    <w:rsid w:val="00BC0D04"/>
    <w:rsid w:val="00BC2DFA"/>
    <w:rsid w:val="00BD0D9C"/>
    <w:rsid w:val="00BD4295"/>
    <w:rsid w:val="00BD7AF9"/>
    <w:rsid w:val="00BE0053"/>
    <w:rsid w:val="00BE1C3E"/>
    <w:rsid w:val="00BE24E9"/>
    <w:rsid w:val="00BE2E58"/>
    <w:rsid w:val="00BE32A8"/>
    <w:rsid w:val="00BF1B05"/>
    <w:rsid w:val="00C05FC0"/>
    <w:rsid w:val="00C155CE"/>
    <w:rsid w:val="00C218B8"/>
    <w:rsid w:val="00C23DAE"/>
    <w:rsid w:val="00C31304"/>
    <w:rsid w:val="00C37137"/>
    <w:rsid w:val="00C42F3D"/>
    <w:rsid w:val="00C4331F"/>
    <w:rsid w:val="00C443EC"/>
    <w:rsid w:val="00C45925"/>
    <w:rsid w:val="00C45E26"/>
    <w:rsid w:val="00C4612C"/>
    <w:rsid w:val="00C52FED"/>
    <w:rsid w:val="00C535DD"/>
    <w:rsid w:val="00C547C4"/>
    <w:rsid w:val="00C6199C"/>
    <w:rsid w:val="00C66AB4"/>
    <w:rsid w:val="00C6703C"/>
    <w:rsid w:val="00C75FCC"/>
    <w:rsid w:val="00C81F7B"/>
    <w:rsid w:val="00C851AB"/>
    <w:rsid w:val="00C901CE"/>
    <w:rsid w:val="00C9035A"/>
    <w:rsid w:val="00C919EE"/>
    <w:rsid w:val="00CA0595"/>
    <w:rsid w:val="00CA2408"/>
    <w:rsid w:val="00CA664E"/>
    <w:rsid w:val="00CB0373"/>
    <w:rsid w:val="00CB0B2E"/>
    <w:rsid w:val="00CB184C"/>
    <w:rsid w:val="00CC0E8B"/>
    <w:rsid w:val="00CC15CB"/>
    <w:rsid w:val="00CD3F0C"/>
    <w:rsid w:val="00CD6624"/>
    <w:rsid w:val="00CE6667"/>
    <w:rsid w:val="00CF0FCF"/>
    <w:rsid w:val="00D00EB5"/>
    <w:rsid w:val="00D120A0"/>
    <w:rsid w:val="00D13E36"/>
    <w:rsid w:val="00D15491"/>
    <w:rsid w:val="00D164A7"/>
    <w:rsid w:val="00D2155E"/>
    <w:rsid w:val="00D22AF6"/>
    <w:rsid w:val="00D35087"/>
    <w:rsid w:val="00D433E6"/>
    <w:rsid w:val="00D4409F"/>
    <w:rsid w:val="00D46870"/>
    <w:rsid w:val="00D5288A"/>
    <w:rsid w:val="00D57A66"/>
    <w:rsid w:val="00D625DA"/>
    <w:rsid w:val="00D63D61"/>
    <w:rsid w:val="00D744D8"/>
    <w:rsid w:val="00D81A06"/>
    <w:rsid w:val="00D844FB"/>
    <w:rsid w:val="00D852A4"/>
    <w:rsid w:val="00D878DD"/>
    <w:rsid w:val="00D91F09"/>
    <w:rsid w:val="00D93001"/>
    <w:rsid w:val="00DA3E18"/>
    <w:rsid w:val="00DA5C10"/>
    <w:rsid w:val="00DA7E8A"/>
    <w:rsid w:val="00DB4EBC"/>
    <w:rsid w:val="00DD22E7"/>
    <w:rsid w:val="00DD24A4"/>
    <w:rsid w:val="00DF12D1"/>
    <w:rsid w:val="00DF5B1D"/>
    <w:rsid w:val="00E02A63"/>
    <w:rsid w:val="00E06FA6"/>
    <w:rsid w:val="00E13126"/>
    <w:rsid w:val="00E17623"/>
    <w:rsid w:val="00E2565B"/>
    <w:rsid w:val="00E33370"/>
    <w:rsid w:val="00E33FD3"/>
    <w:rsid w:val="00E34B93"/>
    <w:rsid w:val="00E34FAB"/>
    <w:rsid w:val="00E35B24"/>
    <w:rsid w:val="00E37875"/>
    <w:rsid w:val="00E37EC0"/>
    <w:rsid w:val="00E47B22"/>
    <w:rsid w:val="00E50D84"/>
    <w:rsid w:val="00E5700B"/>
    <w:rsid w:val="00E61505"/>
    <w:rsid w:val="00E62D6B"/>
    <w:rsid w:val="00E707D0"/>
    <w:rsid w:val="00E77E09"/>
    <w:rsid w:val="00E80D88"/>
    <w:rsid w:val="00E81348"/>
    <w:rsid w:val="00E8188B"/>
    <w:rsid w:val="00E8297F"/>
    <w:rsid w:val="00E83AAE"/>
    <w:rsid w:val="00E93FAB"/>
    <w:rsid w:val="00EA3A8A"/>
    <w:rsid w:val="00EA3DE8"/>
    <w:rsid w:val="00EA3ECE"/>
    <w:rsid w:val="00EA5663"/>
    <w:rsid w:val="00EA78FE"/>
    <w:rsid w:val="00EB40E7"/>
    <w:rsid w:val="00EC350A"/>
    <w:rsid w:val="00ED2B5D"/>
    <w:rsid w:val="00EE75FB"/>
    <w:rsid w:val="00EF0D77"/>
    <w:rsid w:val="00EF7A70"/>
    <w:rsid w:val="00EF7B41"/>
    <w:rsid w:val="00F01651"/>
    <w:rsid w:val="00F0414E"/>
    <w:rsid w:val="00F071F2"/>
    <w:rsid w:val="00F2071D"/>
    <w:rsid w:val="00F23186"/>
    <w:rsid w:val="00F2431F"/>
    <w:rsid w:val="00F305CA"/>
    <w:rsid w:val="00F41977"/>
    <w:rsid w:val="00F4398B"/>
    <w:rsid w:val="00F45271"/>
    <w:rsid w:val="00F50C75"/>
    <w:rsid w:val="00F56027"/>
    <w:rsid w:val="00F57594"/>
    <w:rsid w:val="00F60588"/>
    <w:rsid w:val="00F63859"/>
    <w:rsid w:val="00F63D32"/>
    <w:rsid w:val="00F73044"/>
    <w:rsid w:val="00F73FCD"/>
    <w:rsid w:val="00F80CF4"/>
    <w:rsid w:val="00F84FCC"/>
    <w:rsid w:val="00F85BC9"/>
    <w:rsid w:val="00F871FA"/>
    <w:rsid w:val="00FA05BE"/>
    <w:rsid w:val="00FA518B"/>
    <w:rsid w:val="00FA7238"/>
    <w:rsid w:val="00FA7B17"/>
    <w:rsid w:val="00FB621E"/>
    <w:rsid w:val="00FC15F2"/>
    <w:rsid w:val="00FD520C"/>
    <w:rsid w:val="00FE188F"/>
    <w:rsid w:val="00FE3CB3"/>
    <w:rsid w:val="00FE4E45"/>
    <w:rsid w:val="00FF3917"/>
    <w:rsid w:val="00FF5C36"/>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BF0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06C9"/>
  </w:style>
  <w:style w:type="paragraph" w:styleId="1">
    <w:name w:val="heading 1"/>
    <w:basedOn w:val="a0"/>
    <w:next w:val="a0"/>
    <w:link w:val="10"/>
    <w:uiPriority w:val="9"/>
    <w:qFormat/>
    <w:rsid w:val="00C05FC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0"/>
    <w:next w:val="a0"/>
    <w:link w:val="20"/>
    <w:qFormat/>
    <w:rsid w:val="00FE188F"/>
    <w:pPr>
      <w:keepNext/>
      <w:spacing w:after="0" w:line="360" w:lineRule="auto"/>
      <w:ind w:firstLine="709"/>
      <w:jc w:val="center"/>
      <w:outlineLvl w:val="1"/>
    </w:pPr>
    <w:rPr>
      <w:rFonts w:ascii="Times New Roman" w:eastAsia="Times New Roman" w:hAnsi="Times New Roman" w:cs="Times New Roman"/>
      <w:b/>
      <w:bCs/>
      <w:color w:val="000000"/>
      <w:sz w:val="28"/>
      <w:szCs w:val="24"/>
      <w:lang w:eastAsia="ru-RU"/>
    </w:rPr>
  </w:style>
  <w:style w:type="paragraph" w:styleId="3">
    <w:name w:val="heading 3"/>
    <w:basedOn w:val="a0"/>
    <w:next w:val="a0"/>
    <w:link w:val="30"/>
    <w:uiPriority w:val="9"/>
    <w:semiHidden/>
    <w:unhideWhenUsed/>
    <w:qFormat/>
    <w:rsid w:val="004757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8257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uiPriority w:val="99"/>
    <w:semiHidden/>
    <w:unhideWhenUsed/>
    <w:rsid w:val="00900521"/>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900521"/>
    <w:rPr>
      <w:rFonts w:ascii="Tahoma" w:hAnsi="Tahoma" w:cs="Tahoma"/>
      <w:sz w:val="16"/>
      <w:szCs w:val="16"/>
    </w:rPr>
  </w:style>
  <w:style w:type="paragraph" w:styleId="a7">
    <w:name w:val="List Paragraph"/>
    <w:basedOn w:val="a0"/>
    <w:uiPriority w:val="34"/>
    <w:qFormat/>
    <w:rsid w:val="00101B2E"/>
    <w:pPr>
      <w:ind w:left="720"/>
      <w:contextualSpacing/>
    </w:pPr>
  </w:style>
  <w:style w:type="paragraph" w:styleId="a8">
    <w:name w:val="header"/>
    <w:basedOn w:val="a0"/>
    <w:link w:val="a9"/>
    <w:uiPriority w:val="99"/>
    <w:semiHidden/>
    <w:unhideWhenUsed/>
    <w:rsid w:val="00BE32A8"/>
    <w:pPr>
      <w:tabs>
        <w:tab w:val="center" w:pos="4677"/>
        <w:tab w:val="right" w:pos="9355"/>
      </w:tabs>
      <w:spacing w:after="0" w:line="240" w:lineRule="auto"/>
    </w:pPr>
  </w:style>
  <w:style w:type="character" w:customStyle="1" w:styleId="a9">
    <w:name w:val="Верхний колонтитул Знак"/>
    <w:basedOn w:val="a1"/>
    <w:link w:val="a8"/>
    <w:uiPriority w:val="99"/>
    <w:semiHidden/>
    <w:rsid w:val="00BE32A8"/>
  </w:style>
  <w:style w:type="paragraph" w:styleId="aa">
    <w:name w:val="footer"/>
    <w:basedOn w:val="a0"/>
    <w:link w:val="ab"/>
    <w:uiPriority w:val="99"/>
    <w:unhideWhenUsed/>
    <w:rsid w:val="00BE32A8"/>
    <w:pPr>
      <w:tabs>
        <w:tab w:val="center" w:pos="4677"/>
        <w:tab w:val="right" w:pos="9355"/>
      </w:tabs>
      <w:spacing w:after="0" w:line="240" w:lineRule="auto"/>
    </w:pPr>
  </w:style>
  <w:style w:type="character" w:customStyle="1" w:styleId="ab">
    <w:name w:val="Нижний колонтитул Знак"/>
    <w:basedOn w:val="a1"/>
    <w:link w:val="aa"/>
    <w:uiPriority w:val="99"/>
    <w:rsid w:val="00BE32A8"/>
  </w:style>
  <w:style w:type="paragraph" w:customStyle="1" w:styleId="Default">
    <w:name w:val="Default"/>
    <w:rsid w:val="00450C1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1"/>
    <w:rsid w:val="00F84FCC"/>
  </w:style>
  <w:style w:type="character" w:customStyle="1" w:styleId="highlight">
    <w:name w:val="highlight"/>
    <w:basedOn w:val="a1"/>
    <w:rsid w:val="00F84FCC"/>
  </w:style>
  <w:style w:type="character" w:styleId="ac">
    <w:name w:val="Hyperlink"/>
    <w:basedOn w:val="a1"/>
    <w:uiPriority w:val="99"/>
    <w:unhideWhenUsed/>
    <w:rsid w:val="00AA67F0"/>
    <w:rPr>
      <w:color w:val="0000FF" w:themeColor="hyperlink"/>
      <w:u w:val="single"/>
    </w:rPr>
  </w:style>
  <w:style w:type="character" w:customStyle="1" w:styleId="20">
    <w:name w:val="Заголовок 2 Знак"/>
    <w:basedOn w:val="a1"/>
    <w:link w:val="2"/>
    <w:rsid w:val="00FE188F"/>
    <w:rPr>
      <w:rFonts w:ascii="Times New Roman" w:eastAsia="Times New Roman" w:hAnsi="Times New Roman" w:cs="Times New Roman"/>
      <w:b/>
      <w:bCs/>
      <w:color w:val="000000"/>
      <w:sz w:val="28"/>
      <w:szCs w:val="24"/>
      <w:lang w:eastAsia="ru-RU"/>
    </w:rPr>
  </w:style>
  <w:style w:type="character" w:customStyle="1" w:styleId="10">
    <w:name w:val="Заголовок 1 Знак"/>
    <w:basedOn w:val="a1"/>
    <w:link w:val="1"/>
    <w:uiPriority w:val="9"/>
    <w:rsid w:val="00C05FC0"/>
    <w:rPr>
      <w:rFonts w:asciiTheme="majorHAnsi" w:eastAsiaTheme="majorEastAsia" w:hAnsiTheme="majorHAnsi" w:cstheme="majorBidi"/>
      <w:b/>
      <w:bCs/>
      <w:color w:val="345A8A" w:themeColor="accent1" w:themeShade="B5"/>
      <w:sz w:val="32"/>
      <w:szCs w:val="32"/>
    </w:rPr>
  </w:style>
  <w:style w:type="character" w:customStyle="1" w:styleId="volume-value">
    <w:name w:val="volume-value"/>
    <w:basedOn w:val="a1"/>
    <w:rsid w:val="00C05FC0"/>
  </w:style>
  <w:style w:type="character" w:customStyle="1" w:styleId="vol-issue-comma">
    <w:name w:val="vol-issue-comma"/>
    <w:basedOn w:val="a1"/>
    <w:rsid w:val="00C05FC0"/>
  </w:style>
  <w:style w:type="character" w:customStyle="1" w:styleId="issue-value">
    <w:name w:val="issue-value"/>
    <w:basedOn w:val="a1"/>
    <w:rsid w:val="00C05FC0"/>
  </w:style>
  <w:style w:type="character" w:customStyle="1" w:styleId="slug-pages">
    <w:name w:val="slug-pages"/>
    <w:basedOn w:val="a1"/>
    <w:rsid w:val="00C05FC0"/>
  </w:style>
  <w:style w:type="character" w:styleId="ad">
    <w:name w:val="FollowedHyperlink"/>
    <w:basedOn w:val="a1"/>
    <w:uiPriority w:val="99"/>
    <w:semiHidden/>
    <w:unhideWhenUsed/>
    <w:rsid w:val="00C05FC0"/>
    <w:rPr>
      <w:color w:val="800080" w:themeColor="followedHyperlink"/>
      <w:u w:val="single"/>
    </w:rPr>
  </w:style>
  <w:style w:type="character" w:styleId="ae">
    <w:name w:val="Emphasis"/>
    <w:basedOn w:val="a1"/>
    <w:uiPriority w:val="20"/>
    <w:qFormat/>
    <w:rsid w:val="00F2431F"/>
    <w:rPr>
      <w:i/>
      <w:iCs/>
    </w:rPr>
  </w:style>
  <w:style w:type="paragraph" w:customStyle="1" w:styleId="a">
    <w:name w:val="Маркированный с ромбами"/>
    <w:basedOn w:val="a0"/>
    <w:uiPriority w:val="99"/>
    <w:rsid w:val="009A2385"/>
    <w:pPr>
      <w:numPr>
        <w:numId w:val="25"/>
      </w:numPr>
      <w:spacing w:after="0" w:line="360" w:lineRule="auto"/>
      <w:jc w:val="both"/>
    </w:pPr>
    <w:rPr>
      <w:rFonts w:ascii="Times New Roman" w:eastAsia="Times New Roman" w:hAnsi="Times New Roman" w:cs="Times New Roman"/>
      <w:sz w:val="24"/>
      <w:szCs w:val="20"/>
      <w:lang w:eastAsia="ru-RU"/>
    </w:rPr>
  </w:style>
  <w:style w:type="character" w:customStyle="1" w:styleId="h31">
    <w:name w:val="h31"/>
    <w:uiPriority w:val="99"/>
    <w:rsid w:val="009A2385"/>
    <w:rPr>
      <w:rFonts w:ascii="Arial" w:hAnsi="Arial" w:cs="Arial"/>
      <w:b/>
      <w:bCs/>
      <w:sz w:val="24"/>
      <w:szCs w:val="24"/>
    </w:rPr>
  </w:style>
  <w:style w:type="character" w:customStyle="1" w:styleId="mim-number1">
    <w:name w:val="mim-number1"/>
    <w:uiPriority w:val="99"/>
    <w:rsid w:val="00B50130"/>
    <w:rPr>
      <w:rFonts w:cs="Times New Roman"/>
      <w:sz w:val="33"/>
      <w:szCs w:val="33"/>
    </w:rPr>
  </w:style>
  <w:style w:type="paragraph" w:styleId="af">
    <w:name w:val="Normal (Web)"/>
    <w:basedOn w:val="a0"/>
    <w:uiPriority w:val="99"/>
    <w:semiHidden/>
    <w:unhideWhenUsed/>
    <w:rsid w:val="007D40C5"/>
    <w:pPr>
      <w:spacing w:before="100" w:beforeAutospacing="1" w:after="100" w:afterAutospacing="1" w:line="240" w:lineRule="auto"/>
    </w:pPr>
    <w:rPr>
      <w:rFonts w:ascii="Times" w:hAnsi="Times" w:cs="Times New Roman"/>
      <w:sz w:val="20"/>
      <w:szCs w:val="20"/>
      <w:lang w:eastAsia="ru-RU"/>
    </w:rPr>
  </w:style>
  <w:style w:type="character" w:styleId="af0">
    <w:name w:val="Strong"/>
    <w:basedOn w:val="a1"/>
    <w:uiPriority w:val="22"/>
    <w:qFormat/>
    <w:rsid w:val="002A1A13"/>
    <w:rPr>
      <w:b/>
      <w:bCs/>
    </w:rPr>
  </w:style>
  <w:style w:type="character" w:customStyle="1" w:styleId="30">
    <w:name w:val="Заголовок 3 Знак"/>
    <w:basedOn w:val="a1"/>
    <w:link w:val="3"/>
    <w:uiPriority w:val="9"/>
    <w:semiHidden/>
    <w:rsid w:val="004757CF"/>
    <w:rPr>
      <w:rFonts w:asciiTheme="majorHAnsi" w:eastAsiaTheme="majorEastAsia" w:hAnsiTheme="majorHAnsi" w:cstheme="majorBidi"/>
      <w:b/>
      <w:bCs/>
      <w:color w:val="4F81BD" w:themeColor="accent1"/>
    </w:rPr>
  </w:style>
  <w:style w:type="paragraph" w:customStyle="1" w:styleId="first-child">
    <w:name w:val="first-child"/>
    <w:basedOn w:val="a0"/>
    <w:rsid w:val="004757CF"/>
    <w:pPr>
      <w:spacing w:before="100" w:beforeAutospacing="1" w:after="100" w:afterAutospacing="1" w:line="240" w:lineRule="auto"/>
    </w:pPr>
    <w:rPr>
      <w:rFonts w:ascii="Times" w:hAnsi="Times"/>
      <w:sz w:val="20"/>
      <w:szCs w:val="20"/>
      <w:lang w:eastAsia="ru-RU"/>
    </w:rPr>
  </w:style>
  <w:style w:type="character" w:customStyle="1" w:styleId="text1">
    <w:name w:val="text1"/>
    <w:basedOn w:val="a1"/>
    <w:rsid w:val="00360211"/>
    <w:rPr>
      <w:rFonts w:ascii="Arial" w:hAnsi="Arial" w:cs="Arial" w:hint="default"/>
      <w:b w:val="0"/>
      <w:bCs w:val="0"/>
      <w:i w:val="0"/>
      <w:iCs w:val="0"/>
      <w:smallCaps w:val="0"/>
      <w:strike w:val="0"/>
      <w:dstrike w:val="0"/>
      <w:color w:val="000000"/>
      <w:sz w:val="24"/>
      <w:szCs w:val="24"/>
      <w:u w:val="none"/>
      <w:effect w:val="none"/>
    </w:rPr>
  </w:style>
  <w:style w:type="character" w:styleId="af1">
    <w:name w:val="page number"/>
    <w:basedOn w:val="a1"/>
    <w:uiPriority w:val="99"/>
    <w:semiHidden/>
    <w:unhideWhenUsed/>
    <w:rsid w:val="00F2071D"/>
  </w:style>
  <w:style w:type="table" w:customStyle="1" w:styleId="11">
    <w:name w:val="Сетка таблицы1"/>
    <w:basedOn w:val="a2"/>
    <w:next w:val="a4"/>
    <w:uiPriority w:val="59"/>
    <w:rsid w:val="003B38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06C9"/>
  </w:style>
  <w:style w:type="paragraph" w:styleId="1">
    <w:name w:val="heading 1"/>
    <w:basedOn w:val="a0"/>
    <w:next w:val="a0"/>
    <w:link w:val="10"/>
    <w:uiPriority w:val="9"/>
    <w:qFormat/>
    <w:rsid w:val="00C05FC0"/>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0"/>
    <w:next w:val="a0"/>
    <w:link w:val="20"/>
    <w:qFormat/>
    <w:rsid w:val="00FE188F"/>
    <w:pPr>
      <w:keepNext/>
      <w:spacing w:after="0" w:line="360" w:lineRule="auto"/>
      <w:ind w:firstLine="709"/>
      <w:jc w:val="center"/>
      <w:outlineLvl w:val="1"/>
    </w:pPr>
    <w:rPr>
      <w:rFonts w:ascii="Times New Roman" w:eastAsia="Times New Roman" w:hAnsi="Times New Roman" w:cs="Times New Roman"/>
      <w:b/>
      <w:bCs/>
      <w:color w:val="000000"/>
      <w:sz w:val="28"/>
      <w:szCs w:val="24"/>
      <w:lang w:eastAsia="ru-RU"/>
    </w:rPr>
  </w:style>
  <w:style w:type="paragraph" w:styleId="3">
    <w:name w:val="heading 3"/>
    <w:basedOn w:val="a0"/>
    <w:next w:val="a0"/>
    <w:link w:val="30"/>
    <w:uiPriority w:val="9"/>
    <w:semiHidden/>
    <w:unhideWhenUsed/>
    <w:qFormat/>
    <w:rsid w:val="004757C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8257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uiPriority w:val="99"/>
    <w:semiHidden/>
    <w:unhideWhenUsed/>
    <w:rsid w:val="00900521"/>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900521"/>
    <w:rPr>
      <w:rFonts w:ascii="Tahoma" w:hAnsi="Tahoma" w:cs="Tahoma"/>
      <w:sz w:val="16"/>
      <w:szCs w:val="16"/>
    </w:rPr>
  </w:style>
  <w:style w:type="paragraph" w:styleId="a7">
    <w:name w:val="List Paragraph"/>
    <w:basedOn w:val="a0"/>
    <w:uiPriority w:val="34"/>
    <w:qFormat/>
    <w:rsid w:val="00101B2E"/>
    <w:pPr>
      <w:ind w:left="720"/>
      <w:contextualSpacing/>
    </w:pPr>
  </w:style>
  <w:style w:type="paragraph" w:styleId="a8">
    <w:name w:val="header"/>
    <w:basedOn w:val="a0"/>
    <w:link w:val="a9"/>
    <w:uiPriority w:val="99"/>
    <w:semiHidden/>
    <w:unhideWhenUsed/>
    <w:rsid w:val="00BE32A8"/>
    <w:pPr>
      <w:tabs>
        <w:tab w:val="center" w:pos="4677"/>
        <w:tab w:val="right" w:pos="9355"/>
      </w:tabs>
      <w:spacing w:after="0" w:line="240" w:lineRule="auto"/>
    </w:pPr>
  </w:style>
  <w:style w:type="character" w:customStyle="1" w:styleId="a9">
    <w:name w:val="Верхний колонтитул Знак"/>
    <w:basedOn w:val="a1"/>
    <w:link w:val="a8"/>
    <w:uiPriority w:val="99"/>
    <w:semiHidden/>
    <w:rsid w:val="00BE32A8"/>
  </w:style>
  <w:style w:type="paragraph" w:styleId="aa">
    <w:name w:val="footer"/>
    <w:basedOn w:val="a0"/>
    <w:link w:val="ab"/>
    <w:uiPriority w:val="99"/>
    <w:unhideWhenUsed/>
    <w:rsid w:val="00BE32A8"/>
    <w:pPr>
      <w:tabs>
        <w:tab w:val="center" w:pos="4677"/>
        <w:tab w:val="right" w:pos="9355"/>
      </w:tabs>
      <w:spacing w:after="0" w:line="240" w:lineRule="auto"/>
    </w:pPr>
  </w:style>
  <w:style w:type="character" w:customStyle="1" w:styleId="ab">
    <w:name w:val="Нижний колонтитул Знак"/>
    <w:basedOn w:val="a1"/>
    <w:link w:val="aa"/>
    <w:uiPriority w:val="99"/>
    <w:rsid w:val="00BE32A8"/>
  </w:style>
  <w:style w:type="paragraph" w:customStyle="1" w:styleId="Default">
    <w:name w:val="Default"/>
    <w:rsid w:val="00450C1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1"/>
    <w:rsid w:val="00F84FCC"/>
  </w:style>
  <w:style w:type="character" w:customStyle="1" w:styleId="highlight">
    <w:name w:val="highlight"/>
    <w:basedOn w:val="a1"/>
    <w:rsid w:val="00F84FCC"/>
  </w:style>
  <w:style w:type="character" w:styleId="ac">
    <w:name w:val="Hyperlink"/>
    <w:basedOn w:val="a1"/>
    <w:uiPriority w:val="99"/>
    <w:unhideWhenUsed/>
    <w:rsid w:val="00AA67F0"/>
    <w:rPr>
      <w:color w:val="0000FF" w:themeColor="hyperlink"/>
      <w:u w:val="single"/>
    </w:rPr>
  </w:style>
  <w:style w:type="character" w:customStyle="1" w:styleId="20">
    <w:name w:val="Заголовок 2 Знак"/>
    <w:basedOn w:val="a1"/>
    <w:link w:val="2"/>
    <w:rsid w:val="00FE188F"/>
    <w:rPr>
      <w:rFonts w:ascii="Times New Roman" w:eastAsia="Times New Roman" w:hAnsi="Times New Roman" w:cs="Times New Roman"/>
      <w:b/>
      <w:bCs/>
      <w:color w:val="000000"/>
      <w:sz w:val="28"/>
      <w:szCs w:val="24"/>
      <w:lang w:eastAsia="ru-RU"/>
    </w:rPr>
  </w:style>
  <w:style w:type="character" w:customStyle="1" w:styleId="10">
    <w:name w:val="Заголовок 1 Знак"/>
    <w:basedOn w:val="a1"/>
    <w:link w:val="1"/>
    <w:uiPriority w:val="9"/>
    <w:rsid w:val="00C05FC0"/>
    <w:rPr>
      <w:rFonts w:asciiTheme="majorHAnsi" w:eastAsiaTheme="majorEastAsia" w:hAnsiTheme="majorHAnsi" w:cstheme="majorBidi"/>
      <w:b/>
      <w:bCs/>
      <w:color w:val="345A8A" w:themeColor="accent1" w:themeShade="B5"/>
      <w:sz w:val="32"/>
      <w:szCs w:val="32"/>
    </w:rPr>
  </w:style>
  <w:style w:type="character" w:customStyle="1" w:styleId="volume-value">
    <w:name w:val="volume-value"/>
    <w:basedOn w:val="a1"/>
    <w:rsid w:val="00C05FC0"/>
  </w:style>
  <w:style w:type="character" w:customStyle="1" w:styleId="vol-issue-comma">
    <w:name w:val="vol-issue-comma"/>
    <w:basedOn w:val="a1"/>
    <w:rsid w:val="00C05FC0"/>
  </w:style>
  <w:style w:type="character" w:customStyle="1" w:styleId="issue-value">
    <w:name w:val="issue-value"/>
    <w:basedOn w:val="a1"/>
    <w:rsid w:val="00C05FC0"/>
  </w:style>
  <w:style w:type="character" w:customStyle="1" w:styleId="slug-pages">
    <w:name w:val="slug-pages"/>
    <w:basedOn w:val="a1"/>
    <w:rsid w:val="00C05FC0"/>
  </w:style>
  <w:style w:type="character" w:styleId="ad">
    <w:name w:val="FollowedHyperlink"/>
    <w:basedOn w:val="a1"/>
    <w:uiPriority w:val="99"/>
    <w:semiHidden/>
    <w:unhideWhenUsed/>
    <w:rsid w:val="00C05FC0"/>
    <w:rPr>
      <w:color w:val="800080" w:themeColor="followedHyperlink"/>
      <w:u w:val="single"/>
    </w:rPr>
  </w:style>
  <w:style w:type="character" w:styleId="ae">
    <w:name w:val="Emphasis"/>
    <w:basedOn w:val="a1"/>
    <w:uiPriority w:val="20"/>
    <w:qFormat/>
    <w:rsid w:val="00F2431F"/>
    <w:rPr>
      <w:i/>
      <w:iCs/>
    </w:rPr>
  </w:style>
  <w:style w:type="paragraph" w:customStyle="1" w:styleId="a">
    <w:name w:val="Маркированный с ромбами"/>
    <w:basedOn w:val="a0"/>
    <w:uiPriority w:val="99"/>
    <w:rsid w:val="009A2385"/>
    <w:pPr>
      <w:numPr>
        <w:numId w:val="25"/>
      </w:numPr>
      <w:spacing w:after="0" w:line="360" w:lineRule="auto"/>
      <w:jc w:val="both"/>
    </w:pPr>
    <w:rPr>
      <w:rFonts w:ascii="Times New Roman" w:eastAsia="Times New Roman" w:hAnsi="Times New Roman" w:cs="Times New Roman"/>
      <w:sz w:val="24"/>
      <w:szCs w:val="20"/>
      <w:lang w:eastAsia="ru-RU"/>
    </w:rPr>
  </w:style>
  <w:style w:type="character" w:customStyle="1" w:styleId="h31">
    <w:name w:val="h31"/>
    <w:uiPriority w:val="99"/>
    <w:rsid w:val="009A2385"/>
    <w:rPr>
      <w:rFonts w:ascii="Arial" w:hAnsi="Arial" w:cs="Arial"/>
      <w:b/>
      <w:bCs/>
      <w:sz w:val="24"/>
      <w:szCs w:val="24"/>
    </w:rPr>
  </w:style>
  <w:style w:type="character" w:customStyle="1" w:styleId="mim-number1">
    <w:name w:val="mim-number1"/>
    <w:uiPriority w:val="99"/>
    <w:rsid w:val="00B50130"/>
    <w:rPr>
      <w:rFonts w:cs="Times New Roman"/>
      <w:sz w:val="33"/>
      <w:szCs w:val="33"/>
    </w:rPr>
  </w:style>
  <w:style w:type="paragraph" w:styleId="af">
    <w:name w:val="Normal (Web)"/>
    <w:basedOn w:val="a0"/>
    <w:uiPriority w:val="99"/>
    <w:semiHidden/>
    <w:unhideWhenUsed/>
    <w:rsid w:val="007D40C5"/>
    <w:pPr>
      <w:spacing w:before="100" w:beforeAutospacing="1" w:after="100" w:afterAutospacing="1" w:line="240" w:lineRule="auto"/>
    </w:pPr>
    <w:rPr>
      <w:rFonts w:ascii="Times" w:hAnsi="Times" w:cs="Times New Roman"/>
      <w:sz w:val="20"/>
      <w:szCs w:val="20"/>
      <w:lang w:eastAsia="ru-RU"/>
    </w:rPr>
  </w:style>
  <w:style w:type="character" w:styleId="af0">
    <w:name w:val="Strong"/>
    <w:basedOn w:val="a1"/>
    <w:uiPriority w:val="22"/>
    <w:qFormat/>
    <w:rsid w:val="002A1A13"/>
    <w:rPr>
      <w:b/>
      <w:bCs/>
    </w:rPr>
  </w:style>
  <w:style w:type="character" w:customStyle="1" w:styleId="30">
    <w:name w:val="Заголовок 3 Знак"/>
    <w:basedOn w:val="a1"/>
    <w:link w:val="3"/>
    <w:uiPriority w:val="9"/>
    <w:semiHidden/>
    <w:rsid w:val="004757CF"/>
    <w:rPr>
      <w:rFonts w:asciiTheme="majorHAnsi" w:eastAsiaTheme="majorEastAsia" w:hAnsiTheme="majorHAnsi" w:cstheme="majorBidi"/>
      <w:b/>
      <w:bCs/>
      <w:color w:val="4F81BD" w:themeColor="accent1"/>
    </w:rPr>
  </w:style>
  <w:style w:type="paragraph" w:customStyle="1" w:styleId="first-child">
    <w:name w:val="first-child"/>
    <w:basedOn w:val="a0"/>
    <w:rsid w:val="004757CF"/>
    <w:pPr>
      <w:spacing w:before="100" w:beforeAutospacing="1" w:after="100" w:afterAutospacing="1" w:line="240" w:lineRule="auto"/>
    </w:pPr>
    <w:rPr>
      <w:rFonts w:ascii="Times" w:hAnsi="Times"/>
      <w:sz w:val="20"/>
      <w:szCs w:val="20"/>
      <w:lang w:eastAsia="ru-RU"/>
    </w:rPr>
  </w:style>
  <w:style w:type="character" w:customStyle="1" w:styleId="text1">
    <w:name w:val="text1"/>
    <w:basedOn w:val="a1"/>
    <w:rsid w:val="00360211"/>
    <w:rPr>
      <w:rFonts w:ascii="Arial" w:hAnsi="Arial" w:cs="Arial" w:hint="default"/>
      <w:b w:val="0"/>
      <w:bCs w:val="0"/>
      <w:i w:val="0"/>
      <w:iCs w:val="0"/>
      <w:smallCaps w:val="0"/>
      <w:strike w:val="0"/>
      <w:dstrike w:val="0"/>
      <w:color w:val="000000"/>
      <w:sz w:val="24"/>
      <w:szCs w:val="24"/>
      <w:u w:val="none"/>
      <w:effect w:val="none"/>
    </w:rPr>
  </w:style>
  <w:style w:type="character" w:styleId="af1">
    <w:name w:val="page number"/>
    <w:basedOn w:val="a1"/>
    <w:uiPriority w:val="99"/>
    <w:semiHidden/>
    <w:unhideWhenUsed/>
    <w:rsid w:val="00F2071D"/>
  </w:style>
  <w:style w:type="table" w:customStyle="1" w:styleId="11">
    <w:name w:val="Сетка таблицы1"/>
    <w:basedOn w:val="a2"/>
    <w:next w:val="a4"/>
    <w:uiPriority w:val="59"/>
    <w:rsid w:val="003B38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82465">
      <w:bodyDiv w:val="1"/>
      <w:marLeft w:val="0"/>
      <w:marRight w:val="0"/>
      <w:marTop w:val="0"/>
      <w:marBottom w:val="0"/>
      <w:divBdr>
        <w:top w:val="none" w:sz="0" w:space="0" w:color="auto"/>
        <w:left w:val="none" w:sz="0" w:space="0" w:color="auto"/>
        <w:bottom w:val="none" w:sz="0" w:space="0" w:color="auto"/>
        <w:right w:val="none" w:sz="0" w:space="0" w:color="auto"/>
      </w:divBdr>
    </w:div>
    <w:div w:id="171727827">
      <w:bodyDiv w:val="1"/>
      <w:marLeft w:val="0"/>
      <w:marRight w:val="0"/>
      <w:marTop w:val="0"/>
      <w:marBottom w:val="0"/>
      <w:divBdr>
        <w:top w:val="none" w:sz="0" w:space="0" w:color="auto"/>
        <w:left w:val="none" w:sz="0" w:space="0" w:color="auto"/>
        <w:bottom w:val="none" w:sz="0" w:space="0" w:color="auto"/>
        <w:right w:val="none" w:sz="0" w:space="0" w:color="auto"/>
      </w:divBdr>
    </w:div>
    <w:div w:id="175392431">
      <w:bodyDiv w:val="1"/>
      <w:marLeft w:val="0"/>
      <w:marRight w:val="0"/>
      <w:marTop w:val="0"/>
      <w:marBottom w:val="0"/>
      <w:divBdr>
        <w:top w:val="none" w:sz="0" w:space="0" w:color="auto"/>
        <w:left w:val="none" w:sz="0" w:space="0" w:color="auto"/>
        <w:bottom w:val="none" w:sz="0" w:space="0" w:color="auto"/>
        <w:right w:val="none" w:sz="0" w:space="0" w:color="auto"/>
      </w:divBdr>
    </w:div>
    <w:div w:id="190070182">
      <w:bodyDiv w:val="1"/>
      <w:marLeft w:val="0"/>
      <w:marRight w:val="0"/>
      <w:marTop w:val="0"/>
      <w:marBottom w:val="0"/>
      <w:divBdr>
        <w:top w:val="none" w:sz="0" w:space="0" w:color="auto"/>
        <w:left w:val="none" w:sz="0" w:space="0" w:color="auto"/>
        <w:bottom w:val="none" w:sz="0" w:space="0" w:color="auto"/>
        <w:right w:val="none" w:sz="0" w:space="0" w:color="auto"/>
      </w:divBdr>
    </w:div>
    <w:div w:id="247428110">
      <w:bodyDiv w:val="1"/>
      <w:marLeft w:val="0"/>
      <w:marRight w:val="0"/>
      <w:marTop w:val="0"/>
      <w:marBottom w:val="0"/>
      <w:divBdr>
        <w:top w:val="none" w:sz="0" w:space="0" w:color="auto"/>
        <w:left w:val="none" w:sz="0" w:space="0" w:color="auto"/>
        <w:bottom w:val="none" w:sz="0" w:space="0" w:color="auto"/>
        <w:right w:val="none" w:sz="0" w:space="0" w:color="auto"/>
      </w:divBdr>
    </w:div>
    <w:div w:id="276375804">
      <w:bodyDiv w:val="1"/>
      <w:marLeft w:val="0"/>
      <w:marRight w:val="0"/>
      <w:marTop w:val="0"/>
      <w:marBottom w:val="0"/>
      <w:divBdr>
        <w:top w:val="none" w:sz="0" w:space="0" w:color="auto"/>
        <w:left w:val="none" w:sz="0" w:space="0" w:color="auto"/>
        <w:bottom w:val="none" w:sz="0" w:space="0" w:color="auto"/>
        <w:right w:val="none" w:sz="0" w:space="0" w:color="auto"/>
      </w:divBdr>
      <w:divsChild>
        <w:div w:id="17627982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5160477">
      <w:bodyDiv w:val="1"/>
      <w:marLeft w:val="0"/>
      <w:marRight w:val="0"/>
      <w:marTop w:val="0"/>
      <w:marBottom w:val="0"/>
      <w:divBdr>
        <w:top w:val="none" w:sz="0" w:space="0" w:color="auto"/>
        <w:left w:val="none" w:sz="0" w:space="0" w:color="auto"/>
        <w:bottom w:val="none" w:sz="0" w:space="0" w:color="auto"/>
        <w:right w:val="none" w:sz="0" w:space="0" w:color="auto"/>
      </w:divBdr>
      <w:divsChild>
        <w:div w:id="1939562897">
          <w:marLeft w:val="0"/>
          <w:marRight w:val="0"/>
          <w:marTop w:val="0"/>
          <w:marBottom w:val="150"/>
          <w:divBdr>
            <w:top w:val="none" w:sz="0" w:space="0" w:color="auto"/>
            <w:left w:val="none" w:sz="0" w:space="0" w:color="auto"/>
            <w:bottom w:val="none" w:sz="0" w:space="0" w:color="auto"/>
            <w:right w:val="none" w:sz="0" w:space="0" w:color="auto"/>
          </w:divBdr>
        </w:div>
        <w:div w:id="716203588">
          <w:marLeft w:val="0"/>
          <w:marRight w:val="0"/>
          <w:marTop w:val="0"/>
          <w:marBottom w:val="300"/>
          <w:divBdr>
            <w:top w:val="none" w:sz="0" w:space="0" w:color="auto"/>
            <w:left w:val="none" w:sz="0" w:space="0" w:color="auto"/>
            <w:bottom w:val="none" w:sz="0" w:space="0" w:color="auto"/>
            <w:right w:val="none" w:sz="0" w:space="0" w:color="auto"/>
          </w:divBdr>
        </w:div>
        <w:div w:id="739795648">
          <w:marLeft w:val="0"/>
          <w:marRight w:val="0"/>
          <w:marTop w:val="0"/>
          <w:marBottom w:val="375"/>
          <w:divBdr>
            <w:top w:val="none" w:sz="0" w:space="0" w:color="auto"/>
            <w:left w:val="none" w:sz="0" w:space="0" w:color="auto"/>
            <w:bottom w:val="none" w:sz="0" w:space="0" w:color="auto"/>
            <w:right w:val="none" w:sz="0" w:space="0" w:color="auto"/>
          </w:divBdr>
          <w:divsChild>
            <w:div w:id="150609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17230">
      <w:bodyDiv w:val="1"/>
      <w:marLeft w:val="0"/>
      <w:marRight w:val="0"/>
      <w:marTop w:val="0"/>
      <w:marBottom w:val="0"/>
      <w:divBdr>
        <w:top w:val="none" w:sz="0" w:space="0" w:color="auto"/>
        <w:left w:val="none" w:sz="0" w:space="0" w:color="auto"/>
        <w:bottom w:val="none" w:sz="0" w:space="0" w:color="auto"/>
        <w:right w:val="none" w:sz="0" w:space="0" w:color="auto"/>
      </w:divBdr>
    </w:div>
    <w:div w:id="400980111">
      <w:bodyDiv w:val="1"/>
      <w:marLeft w:val="0"/>
      <w:marRight w:val="0"/>
      <w:marTop w:val="0"/>
      <w:marBottom w:val="0"/>
      <w:divBdr>
        <w:top w:val="none" w:sz="0" w:space="0" w:color="auto"/>
        <w:left w:val="none" w:sz="0" w:space="0" w:color="auto"/>
        <w:bottom w:val="none" w:sz="0" w:space="0" w:color="auto"/>
        <w:right w:val="none" w:sz="0" w:space="0" w:color="auto"/>
      </w:divBdr>
    </w:div>
    <w:div w:id="508524236">
      <w:bodyDiv w:val="1"/>
      <w:marLeft w:val="0"/>
      <w:marRight w:val="0"/>
      <w:marTop w:val="0"/>
      <w:marBottom w:val="0"/>
      <w:divBdr>
        <w:top w:val="none" w:sz="0" w:space="0" w:color="auto"/>
        <w:left w:val="none" w:sz="0" w:space="0" w:color="auto"/>
        <w:bottom w:val="none" w:sz="0" w:space="0" w:color="auto"/>
        <w:right w:val="none" w:sz="0" w:space="0" w:color="auto"/>
      </w:divBdr>
    </w:div>
    <w:div w:id="522132214">
      <w:bodyDiv w:val="1"/>
      <w:marLeft w:val="0"/>
      <w:marRight w:val="0"/>
      <w:marTop w:val="0"/>
      <w:marBottom w:val="0"/>
      <w:divBdr>
        <w:top w:val="none" w:sz="0" w:space="0" w:color="auto"/>
        <w:left w:val="none" w:sz="0" w:space="0" w:color="auto"/>
        <w:bottom w:val="none" w:sz="0" w:space="0" w:color="auto"/>
        <w:right w:val="none" w:sz="0" w:space="0" w:color="auto"/>
      </w:divBdr>
    </w:div>
    <w:div w:id="535972949">
      <w:bodyDiv w:val="1"/>
      <w:marLeft w:val="0"/>
      <w:marRight w:val="0"/>
      <w:marTop w:val="0"/>
      <w:marBottom w:val="0"/>
      <w:divBdr>
        <w:top w:val="none" w:sz="0" w:space="0" w:color="auto"/>
        <w:left w:val="none" w:sz="0" w:space="0" w:color="auto"/>
        <w:bottom w:val="none" w:sz="0" w:space="0" w:color="auto"/>
        <w:right w:val="none" w:sz="0" w:space="0" w:color="auto"/>
      </w:divBdr>
    </w:div>
    <w:div w:id="605697401">
      <w:bodyDiv w:val="1"/>
      <w:marLeft w:val="0"/>
      <w:marRight w:val="0"/>
      <w:marTop w:val="0"/>
      <w:marBottom w:val="0"/>
      <w:divBdr>
        <w:top w:val="none" w:sz="0" w:space="0" w:color="auto"/>
        <w:left w:val="none" w:sz="0" w:space="0" w:color="auto"/>
        <w:bottom w:val="none" w:sz="0" w:space="0" w:color="auto"/>
        <w:right w:val="none" w:sz="0" w:space="0" w:color="auto"/>
      </w:divBdr>
    </w:div>
    <w:div w:id="625045334">
      <w:bodyDiv w:val="1"/>
      <w:marLeft w:val="0"/>
      <w:marRight w:val="0"/>
      <w:marTop w:val="0"/>
      <w:marBottom w:val="0"/>
      <w:divBdr>
        <w:top w:val="none" w:sz="0" w:space="0" w:color="auto"/>
        <w:left w:val="none" w:sz="0" w:space="0" w:color="auto"/>
        <w:bottom w:val="none" w:sz="0" w:space="0" w:color="auto"/>
        <w:right w:val="none" w:sz="0" w:space="0" w:color="auto"/>
      </w:divBdr>
    </w:div>
    <w:div w:id="665980681">
      <w:bodyDiv w:val="1"/>
      <w:marLeft w:val="0"/>
      <w:marRight w:val="0"/>
      <w:marTop w:val="0"/>
      <w:marBottom w:val="0"/>
      <w:divBdr>
        <w:top w:val="none" w:sz="0" w:space="0" w:color="auto"/>
        <w:left w:val="none" w:sz="0" w:space="0" w:color="auto"/>
        <w:bottom w:val="none" w:sz="0" w:space="0" w:color="auto"/>
        <w:right w:val="none" w:sz="0" w:space="0" w:color="auto"/>
      </w:divBdr>
    </w:div>
    <w:div w:id="718479837">
      <w:bodyDiv w:val="1"/>
      <w:marLeft w:val="0"/>
      <w:marRight w:val="0"/>
      <w:marTop w:val="0"/>
      <w:marBottom w:val="0"/>
      <w:divBdr>
        <w:top w:val="none" w:sz="0" w:space="0" w:color="auto"/>
        <w:left w:val="none" w:sz="0" w:space="0" w:color="auto"/>
        <w:bottom w:val="none" w:sz="0" w:space="0" w:color="auto"/>
        <w:right w:val="none" w:sz="0" w:space="0" w:color="auto"/>
      </w:divBdr>
    </w:div>
    <w:div w:id="778374856">
      <w:bodyDiv w:val="1"/>
      <w:marLeft w:val="0"/>
      <w:marRight w:val="0"/>
      <w:marTop w:val="0"/>
      <w:marBottom w:val="0"/>
      <w:divBdr>
        <w:top w:val="none" w:sz="0" w:space="0" w:color="auto"/>
        <w:left w:val="none" w:sz="0" w:space="0" w:color="auto"/>
        <w:bottom w:val="none" w:sz="0" w:space="0" w:color="auto"/>
        <w:right w:val="none" w:sz="0" w:space="0" w:color="auto"/>
      </w:divBdr>
    </w:div>
    <w:div w:id="876355410">
      <w:bodyDiv w:val="1"/>
      <w:marLeft w:val="0"/>
      <w:marRight w:val="0"/>
      <w:marTop w:val="0"/>
      <w:marBottom w:val="0"/>
      <w:divBdr>
        <w:top w:val="none" w:sz="0" w:space="0" w:color="auto"/>
        <w:left w:val="none" w:sz="0" w:space="0" w:color="auto"/>
        <w:bottom w:val="none" w:sz="0" w:space="0" w:color="auto"/>
        <w:right w:val="none" w:sz="0" w:space="0" w:color="auto"/>
      </w:divBdr>
    </w:div>
    <w:div w:id="921642261">
      <w:bodyDiv w:val="1"/>
      <w:marLeft w:val="0"/>
      <w:marRight w:val="0"/>
      <w:marTop w:val="0"/>
      <w:marBottom w:val="0"/>
      <w:divBdr>
        <w:top w:val="none" w:sz="0" w:space="0" w:color="auto"/>
        <w:left w:val="none" w:sz="0" w:space="0" w:color="auto"/>
        <w:bottom w:val="none" w:sz="0" w:space="0" w:color="auto"/>
        <w:right w:val="none" w:sz="0" w:space="0" w:color="auto"/>
      </w:divBdr>
    </w:div>
    <w:div w:id="1083530789">
      <w:bodyDiv w:val="1"/>
      <w:marLeft w:val="0"/>
      <w:marRight w:val="0"/>
      <w:marTop w:val="0"/>
      <w:marBottom w:val="0"/>
      <w:divBdr>
        <w:top w:val="none" w:sz="0" w:space="0" w:color="auto"/>
        <w:left w:val="none" w:sz="0" w:space="0" w:color="auto"/>
        <w:bottom w:val="none" w:sz="0" w:space="0" w:color="auto"/>
        <w:right w:val="none" w:sz="0" w:space="0" w:color="auto"/>
      </w:divBdr>
    </w:div>
    <w:div w:id="1145391191">
      <w:bodyDiv w:val="1"/>
      <w:marLeft w:val="0"/>
      <w:marRight w:val="0"/>
      <w:marTop w:val="0"/>
      <w:marBottom w:val="0"/>
      <w:divBdr>
        <w:top w:val="none" w:sz="0" w:space="0" w:color="auto"/>
        <w:left w:val="none" w:sz="0" w:space="0" w:color="auto"/>
        <w:bottom w:val="none" w:sz="0" w:space="0" w:color="auto"/>
        <w:right w:val="none" w:sz="0" w:space="0" w:color="auto"/>
      </w:divBdr>
    </w:div>
    <w:div w:id="1161966627">
      <w:bodyDiv w:val="1"/>
      <w:marLeft w:val="0"/>
      <w:marRight w:val="0"/>
      <w:marTop w:val="0"/>
      <w:marBottom w:val="0"/>
      <w:divBdr>
        <w:top w:val="none" w:sz="0" w:space="0" w:color="auto"/>
        <w:left w:val="none" w:sz="0" w:space="0" w:color="auto"/>
        <w:bottom w:val="none" w:sz="0" w:space="0" w:color="auto"/>
        <w:right w:val="none" w:sz="0" w:space="0" w:color="auto"/>
      </w:divBdr>
    </w:div>
    <w:div w:id="1294671529">
      <w:bodyDiv w:val="1"/>
      <w:marLeft w:val="0"/>
      <w:marRight w:val="0"/>
      <w:marTop w:val="0"/>
      <w:marBottom w:val="0"/>
      <w:divBdr>
        <w:top w:val="none" w:sz="0" w:space="0" w:color="auto"/>
        <w:left w:val="none" w:sz="0" w:space="0" w:color="auto"/>
        <w:bottom w:val="none" w:sz="0" w:space="0" w:color="auto"/>
        <w:right w:val="none" w:sz="0" w:space="0" w:color="auto"/>
      </w:divBdr>
    </w:div>
    <w:div w:id="1360086298">
      <w:bodyDiv w:val="1"/>
      <w:marLeft w:val="0"/>
      <w:marRight w:val="0"/>
      <w:marTop w:val="0"/>
      <w:marBottom w:val="0"/>
      <w:divBdr>
        <w:top w:val="none" w:sz="0" w:space="0" w:color="auto"/>
        <w:left w:val="none" w:sz="0" w:space="0" w:color="auto"/>
        <w:bottom w:val="none" w:sz="0" w:space="0" w:color="auto"/>
        <w:right w:val="none" w:sz="0" w:space="0" w:color="auto"/>
      </w:divBdr>
      <w:divsChild>
        <w:div w:id="1869105205">
          <w:marLeft w:val="0"/>
          <w:marRight w:val="0"/>
          <w:marTop w:val="0"/>
          <w:marBottom w:val="0"/>
          <w:divBdr>
            <w:top w:val="none" w:sz="0" w:space="0" w:color="auto"/>
            <w:left w:val="none" w:sz="0" w:space="0" w:color="auto"/>
            <w:bottom w:val="none" w:sz="0" w:space="0" w:color="auto"/>
            <w:right w:val="none" w:sz="0" w:space="0" w:color="auto"/>
          </w:divBdr>
        </w:div>
        <w:div w:id="895318258">
          <w:marLeft w:val="0"/>
          <w:marRight w:val="0"/>
          <w:marTop w:val="0"/>
          <w:marBottom w:val="0"/>
          <w:divBdr>
            <w:top w:val="none" w:sz="0" w:space="0" w:color="auto"/>
            <w:left w:val="none" w:sz="0" w:space="0" w:color="auto"/>
            <w:bottom w:val="none" w:sz="0" w:space="0" w:color="auto"/>
            <w:right w:val="none" w:sz="0" w:space="0" w:color="auto"/>
          </w:divBdr>
        </w:div>
        <w:div w:id="360667136">
          <w:marLeft w:val="0"/>
          <w:marRight w:val="0"/>
          <w:marTop w:val="0"/>
          <w:marBottom w:val="0"/>
          <w:divBdr>
            <w:top w:val="none" w:sz="0" w:space="0" w:color="auto"/>
            <w:left w:val="none" w:sz="0" w:space="0" w:color="auto"/>
            <w:bottom w:val="none" w:sz="0" w:space="0" w:color="auto"/>
            <w:right w:val="none" w:sz="0" w:space="0" w:color="auto"/>
          </w:divBdr>
        </w:div>
        <w:div w:id="212038219">
          <w:marLeft w:val="0"/>
          <w:marRight w:val="0"/>
          <w:marTop w:val="0"/>
          <w:marBottom w:val="0"/>
          <w:divBdr>
            <w:top w:val="none" w:sz="0" w:space="0" w:color="auto"/>
            <w:left w:val="none" w:sz="0" w:space="0" w:color="auto"/>
            <w:bottom w:val="none" w:sz="0" w:space="0" w:color="auto"/>
            <w:right w:val="none" w:sz="0" w:space="0" w:color="auto"/>
          </w:divBdr>
        </w:div>
      </w:divsChild>
    </w:div>
    <w:div w:id="1416242729">
      <w:bodyDiv w:val="1"/>
      <w:marLeft w:val="0"/>
      <w:marRight w:val="0"/>
      <w:marTop w:val="0"/>
      <w:marBottom w:val="0"/>
      <w:divBdr>
        <w:top w:val="none" w:sz="0" w:space="0" w:color="auto"/>
        <w:left w:val="none" w:sz="0" w:space="0" w:color="auto"/>
        <w:bottom w:val="none" w:sz="0" w:space="0" w:color="auto"/>
        <w:right w:val="none" w:sz="0" w:space="0" w:color="auto"/>
      </w:divBdr>
    </w:div>
    <w:div w:id="1640186099">
      <w:bodyDiv w:val="1"/>
      <w:marLeft w:val="0"/>
      <w:marRight w:val="0"/>
      <w:marTop w:val="0"/>
      <w:marBottom w:val="0"/>
      <w:divBdr>
        <w:top w:val="none" w:sz="0" w:space="0" w:color="auto"/>
        <w:left w:val="none" w:sz="0" w:space="0" w:color="auto"/>
        <w:bottom w:val="none" w:sz="0" w:space="0" w:color="auto"/>
        <w:right w:val="none" w:sz="0" w:space="0" w:color="auto"/>
      </w:divBdr>
    </w:div>
    <w:div w:id="1896114782">
      <w:bodyDiv w:val="1"/>
      <w:marLeft w:val="0"/>
      <w:marRight w:val="0"/>
      <w:marTop w:val="0"/>
      <w:marBottom w:val="0"/>
      <w:divBdr>
        <w:top w:val="none" w:sz="0" w:space="0" w:color="auto"/>
        <w:left w:val="none" w:sz="0" w:space="0" w:color="auto"/>
        <w:bottom w:val="none" w:sz="0" w:space="0" w:color="auto"/>
        <w:right w:val="none" w:sz="0" w:space="0" w:color="auto"/>
      </w:divBdr>
    </w:div>
    <w:div w:id="1919754032">
      <w:bodyDiv w:val="1"/>
      <w:marLeft w:val="0"/>
      <w:marRight w:val="0"/>
      <w:marTop w:val="0"/>
      <w:marBottom w:val="0"/>
      <w:divBdr>
        <w:top w:val="none" w:sz="0" w:space="0" w:color="auto"/>
        <w:left w:val="none" w:sz="0" w:space="0" w:color="auto"/>
        <w:bottom w:val="none" w:sz="0" w:space="0" w:color="auto"/>
        <w:right w:val="none" w:sz="0" w:space="0" w:color="auto"/>
      </w:divBdr>
      <w:divsChild>
        <w:div w:id="677200316">
          <w:marLeft w:val="300"/>
          <w:marRight w:val="300"/>
          <w:marTop w:val="240"/>
          <w:marBottom w:val="240"/>
          <w:divBdr>
            <w:top w:val="none" w:sz="0" w:space="0" w:color="auto"/>
            <w:left w:val="none" w:sz="0" w:space="0" w:color="auto"/>
            <w:bottom w:val="none" w:sz="0" w:space="0" w:color="auto"/>
            <w:right w:val="none" w:sz="0" w:space="0" w:color="auto"/>
          </w:divBdr>
          <w:divsChild>
            <w:div w:id="1032609096">
              <w:marLeft w:val="150"/>
              <w:marRight w:val="150"/>
              <w:marTop w:val="375"/>
              <w:marBottom w:val="150"/>
              <w:divBdr>
                <w:top w:val="dotted" w:sz="6" w:space="12" w:color="999999"/>
                <w:left w:val="dotted" w:sz="6" w:space="12" w:color="999999"/>
                <w:bottom w:val="dotted" w:sz="6" w:space="12" w:color="999999"/>
                <w:right w:val="dotted" w:sz="6" w:space="12" w:color="999999"/>
              </w:divBdr>
              <w:divsChild>
                <w:div w:id="1596590099">
                  <w:marLeft w:val="0"/>
                  <w:marRight w:val="0"/>
                  <w:marTop w:val="0"/>
                  <w:marBottom w:val="0"/>
                  <w:divBdr>
                    <w:top w:val="none" w:sz="0" w:space="0" w:color="auto"/>
                    <w:left w:val="none" w:sz="0" w:space="0" w:color="auto"/>
                    <w:bottom w:val="none" w:sz="0" w:space="0" w:color="auto"/>
                    <w:right w:val="none" w:sz="0" w:space="0" w:color="auto"/>
                  </w:divBdr>
                </w:div>
              </w:divsChild>
            </w:div>
            <w:div w:id="626548343">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sChild>
    </w:div>
    <w:div w:id="1997027715">
      <w:bodyDiv w:val="1"/>
      <w:marLeft w:val="0"/>
      <w:marRight w:val="0"/>
      <w:marTop w:val="0"/>
      <w:marBottom w:val="0"/>
      <w:divBdr>
        <w:top w:val="none" w:sz="0" w:space="0" w:color="auto"/>
        <w:left w:val="none" w:sz="0" w:space="0" w:color="auto"/>
        <w:bottom w:val="none" w:sz="0" w:space="0" w:color="auto"/>
        <w:right w:val="none" w:sz="0" w:space="0" w:color="auto"/>
      </w:divBdr>
      <w:divsChild>
        <w:div w:id="1996908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33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urheartj.oxfordjournals.org/search?author1=Helmut+Baumgartner&amp;sortspec=date&amp;submit=Submit" TargetMode="External"/><Relationship Id="rId18" Type="http://schemas.openxmlformats.org/officeDocument/2006/relationships/hyperlink" Target="http://www.ncbi.nlm.nih.gov/pubmed?term=%22Guy%20TS%22%5BAuthor%5D" TargetMode="External"/><Relationship Id="rId26" Type="http://schemas.openxmlformats.org/officeDocument/2006/relationships/hyperlink" Target="http://ejechocard.oxfordjournals.org/content/11/4.toc" TargetMode="External"/><Relationship Id="rId39" Type="http://schemas.openxmlformats.org/officeDocument/2006/relationships/hyperlink" Target="http://www.sciencedirect.com/science/article/pii/0002914989901008" TargetMode="External"/><Relationship Id="rId21" Type="http://schemas.openxmlformats.org/officeDocument/2006/relationships/hyperlink" Target="http://www.ncbi.nlm.nih.gov/pubmed?term=%22He%20Y%22%5BAuthor%5D" TargetMode="External"/><Relationship Id="rId34" Type="http://schemas.openxmlformats.org/officeDocument/2006/relationships/hyperlink" Target="javascript:AL_get(this,%20'jour',%20'Am%20Heart%20J.');" TargetMode="External"/><Relationship Id="rId42" Type="http://schemas.openxmlformats.org/officeDocument/2006/relationships/hyperlink" Target="http://www.ncbi.nlm.nih.gov/pubmed?term=%22Branchetti%20E%22%5BAuthor%5D" TargetMode="External"/><Relationship Id="rId47" Type="http://schemas.openxmlformats.org/officeDocument/2006/relationships/hyperlink" Target="http://www.ncbi.nlm.nih.gov/pubmed?term=%22Glombitza%20P%22%5BAuthor%5D" TargetMode="External"/><Relationship Id="rId50" Type="http://schemas.openxmlformats.org/officeDocument/2006/relationships/hyperlink" Target="http://www.ncbi.nlm.nih.gov/pubmed?term=%22Aicher%20D%22%5BAuthor%5D" TargetMode="External"/><Relationship Id="rId55" Type="http://schemas.openxmlformats.org/officeDocument/2006/relationships/hyperlink" Target="http://www.ncbi.nlm.nih.gov/pubmed?term=%22Trochu%20JN%22%5BAuthor%5D" TargetMode="External"/><Relationship Id="rId63" Type="http://schemas.openxmlformats.org/officeDocument/2006/relationships/hyperlink" Target="http://eurheartj.oxfordjournals.org/" TargetMode="External"/><Relationship Id="rId68" Type="http://schemas.openxmlformats.org/officeDocument/2006/relationships/hyperlink" Target="http://www.vitamax.ru/media/47388/diplaziyasoedinitelnoitkani.doc" TargetMode="External"/><Relationship Id="rId76" Type="http://schemas.openxmlformats.org/officeDocument/2006/relationships/image" Target="media/image8.png"/><Relationship Id="rId84" Type="http://schemas.openxmlformats.org/officeDocument/2006/relationships/image" Target="media/image15.png"/><Relationship Id="rId89" Type="http://schemas.openxmlformats.org/officeDocument/2006/relationships/image" Target="media/image19.jpeg"/><Relationship Id="rId7" Type="http://schemas.openxmlformats.org/officeDocument/2006/relationships/footnotes" Target="footnotes.xml"/><Relationship Id="rId71" Type="http://schemas.openxmlformats.org/officeDocument/2006/relationships/image" Target="media/image3.jpe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ncbi.nlm.nih.gov/pubmed/22386588" TargetMode="External"/><Relationship Id="rId29" Type="http://schemas.openxmlformats.org/officeDocument/2006/relationships/hyperlink" Target="http://www.ncbi.nlm.nih.gov/pubmed?term=%22Lecointe%20S%22%5BAuthor%5D" TargetMode="External"/><Relationship Id="rId11" Type="http://schemas.openxmlformats.org/officeDocument/2006/relationships/image" Target="media/image1.png"/><Relationship Id="rId24" Type="http://schemas.openxmlformats.org/officeDocument/2006/relationships/hyperlink" Target="http://www.ncbi.nlm.nih.gov/pubmed?term=%22Chen%20J%22%5BAuthor%5D" TargetMode="External"/><Relationship Id="rId32" Type="http://schemas.openxmlformats.org/officeDocument/2006/relationships/hyperlink" Target="http://www.ncbi.nlm.nih.gov/entrez/query.fcgi?db=pubmed&amp;cmd=Search&amp;itool=pubmed_AbstractPlus&amp;term=%22Boudoulas+H%22%5BAuthor%5D" TargetMode="External"/><Relationship Id="rId37" Type="http://schemas.openxmlformats.org/officeDocument/2006/relationships/hyperlink" Target="http://www.ncbi.nlm.nih.gov/pubmed?term=%22Maclea%20HB%22%5BAuthor%5D" TargetMode="External"/><Relationship Id="rId40" Type="http://schemas.openxmlformats.org/officeDocument/2006/relationships/hyperlink" Target="http://www.ncbi.nlm.nih.gov/pubmed?term=%22Sainger%20R%22%5BAuthor%5D" TargetMode="External"/><Relationship Id="rId45" Type="http://schemas.openxmlformats.org/officeDocument/2006/relationships/hyperlink" Target="http://www.ncbi.nlm.nih.gov/pubmed?term=%22Sch%C3%A4fers%20HJ%22%5BAuthor%5D" TargetMode="External"/><Relationship Id="rId53" Type="http://schemas.openxmlformats.org/officeDocument/2006/relationships/hyperlink" Target="http://www.springerlink.com/content/?Author=Robert+A.+Levine" TargetMode="External"/><Relationship Id="rId58" Type="http://schemas.openxmlformats.org/officeDocument/2006/relationships/hyperlink" Target="http://www.ncbi.nlm.nih.gov/sites/entrez?db=pubmed&amp;orig_db=pubmed&amp;term=5.%09Trochu%20JN%2C%20Kyndt%20F%2C%20Schott%20JJ%2C%20Gueffet%20JP%2C%20Probst%20V%2C%20Benichou%20B%2C%20Le%20Marec%20H.%20Clinical%20characteristics%20of%20a%20familial%20inherited%20myxomatous%20valvular%20dystrophy%20mapped%20to%20Xq28.%20J%20Am%20Coll%20Cardiol.%202000%3B%2035%3A%201890%E2%80%931897&amp;cmd=search&amp;cmd_current=&amp;query_key=23&amp;dopt=AbstractPlus&amp;dispmax=20&amp;sort=&amp;SendTo=&amp;filter_current=&amp;filter=&amp;CrntRpt=abstractplus&amp;showndispmax=20&amp;page=0&amp;dopt1=AbstractPlus&amp;dispmax1=20&amp;sort1=&amp;SendTo1=" TargetMode="External"/><Relationship Id="rId66" Type="http://schemas.openxmlformats.org/officeDocument/2006/relationships/hyperlink" Target="http://www.t-pacient.ru" TargetMode="External"/><Relationship Id="rId74" Type="http://schemas.openxmlformats.org/officeDocument/2006/relationships/image" Target="media/image6.emf"/><Relationship Id="rId79" Type="http://schemas.openxmlformats.org/officeDocument/2006/relationships/image" Target="media/image10.png"/><Relationship Id="rId87" Type="http://schemas.openxmlformats.org/officeDocument/2006/relationships/image" Target="media/image17.jpeg"/><Relationship Id="rId5" Type="http://schemas.openxmlformats.org/officeDocument/2006/relationships/settings" Target="settings.xml"/><Relationship Id="rId61" Type="http://schemas.openxmlformats.org/officeDocument/2006/relationships/hyperlink" Target="http://www.ncbi.nlm.nih.gov/pubmed?term=%22Acar%20G%22%5BAuthor%5D" TargetMode="External"/><Relationship Id="rId82" Type="http://schemas.openxmlformats.org/officeDocument/2006/relationships/image" Target="media/image13.jpeg"/><Relationship Id="rId90" Type="http://schemas.openxmlformats.org/officeDocument/2006/relationships/image" Target="media/image20.jpeg"/><Relationship Id="rId19" Type="http://schemas.openxmlformats.org/officeDocument/2006/relationships/hyperlink" Target="http://www.ncbi.nlm.nih.gov/pubmed?term=%22Hill%20AC%22%5BAuthor%5D" TargetMode="External"/><Relationship Id="rId14" Type="http://schemas.openxmlformats.org/officeDocument/2006/relationships/hyperlink" Target="http://www.ncbi.nlm.nih.gov/pubmed?term=%22Borgarelli%20M%22%5BAuthor%5D" TargetMode="External"/><Relationship Id="rId22" Type="http://schemas.openxmlformats.org/officeDocument/2006/relationships/hyperlink" Target="http://www.ncbi.nlm.nih.gov/pubmed?term=%22Guo%20Y%22%5BAuthor%5D" TargetMode="External"/><Relationship Id="rId27" Type="http://schemas.openxmlformats.org/officeDocument/2006/relationships/hyperlink" Target="http://www.ncbi.nlm.nih.gov/pubmed?term=%22Lardeux%20A%22%5BAuthor%5D" TargetMode="External"/><Relationship Id="rId30" Type="http://schemas.openxmlformats.org/officeDocument/2006/relationships/hyperlink" Target="http://www.ncbi.nlm.nih.gov/pubmed/21773876" TargetMode="External"/><Relationship Id="rId35" Type="http://schemas.openxmlformats.org/officeDocument/2006/relationships/hyperlink" Target="http://www.ncbi.nlm.nih.gov/pubmed?term=%22Orton%20EC%22%5BAuthor%5D" TargetMode="External"/><Relationship Id="rId43" Type="http://schemas.openxmlformats.org/officeDocument/2006/relationships/hyperlink" Target="http://www.ncbi.nlm.nih.gov/pubmed?term=%22Poggio%20P%22%5BAuthor%5D" TargetMode="External"/><Relationship Id="rId48" Type="http://schemas.openxmlformats.org/officeDocument/2006/relationships/hyperlink" Target="http://www.ncbi.nlm.nih.gov/pubmed?term=%22Kunihara%20T%22%5BAuthor%5D" TargetMode="External"/><Relationship Id="rId56" Type="http://schemas.openxmlformats.org/officeDocument/2006/relationships/hyperlink" Target="http://www.ncbi.nlm.nih.gov/pubmed?term=%22Kyndt%20F%22%5BAuthor%5D" TargetMode="External"/><Relationship Id="rId64" Type="http://schemas.openxmlformats.org/officeDocument/2006/relationships/hyperlink" Target="http://www.rmj.com" TargetMode="External"/><Relationship Id="rId69" Type="http://schemas.openxmlformats.org/officeDocument/2006/relationships/hyperlink" Target="http://www.lvrach.ru/2010/04/12839563/" TargetMode="External"/><Relationship Id="rId77" Type="http://schemas.openxmlformats.org/officeDocument/2006/relationships/hyperlink" Target="http://www.google.com/imgres?sa=X&amp;biw=1024&amp;bih=564&amp;tbm=isch&amp;tbnid=bPOiNfkSHKQqcM:&amp;imgrefurl=http://www.applied-kinesiology.ru/book/159&amp;docid=HVQv4JJxn34-uM&amp;imgurl=http://www.applied-kinesiology.ru/suhorukov2.jpg&amp;w=640&amp;h=480&amp;ei=fprOUqCcF-SFyAPYsIGwAw&amp;zoom=1&amp;ved=0CJcBEIQcMBQ&amp;iact=rc&amp;dur=2332&amp;page=2&amp;start=11&amp;ndsp=13" TargetMode="External"/><Relationship Id="rId8" Type="http://schemas.openxmlformats.org/officeDocument/2006/relationships/endnotes" Target="endnotes.xml"/><Relationship Id="rId51" Type="http://schemas.openxmlformats.org/officeDocument/2006/relationships/hyperlink" Target="http://www.ncbi.nlm.nih.gov/pubmed/19691997" TargetMode="External"/><Relationship Id="rId72" Type="http://schemas.openxmlformats.org/officeDocument/2006/relationships/image" Target="media/image4.jpeg"/><Relationship Id="rId80" Type="http://schemas.openxmlformats.org/officeDocument/2006/relationships/image" Target="media/image11.jpeg"/><Relationship Id="rId85" Type="http://schemas.openxmlformats.org/officeDocument/2006/relationships/image" Target="media/image16.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urheartj.oxfordjournals.org/search?author1=Raphael+Rosenhek&amp;sortspec=date&amp;submit=Submit" TargetMode="External"/><Relationship Id="rId17" Type="http://schemas.openxmlformats.org/officeDocument/2006/relationships/hyperlink" Target="http://www.elsevier.com/locate/add" TargetMode="External"/><Relationship Id="rId25" Type="http://schemas.openxmlformats.org/officeDocument/2006/relationships/hyperlink" Target="http://www.ncbi.nlm.nih.gov/pubmed/21353473" TargetMode="External"/><Relationship Id="rId33" Type="http://schemas.openxmlformats.org/officeDocument/2006/relationships/hyperlink" Target="http://www.ncbi.nlm.nih.gov/entrez/query.fcgi?db=pubmed&amp;cmd=Search&amp;itool=pubmed_AbstractPlus&amp;term=%22Wooley+CF%22%5BAuthor%5D" TargetMode="External"/><Relationship Id="rId38" Type="http://schemas.openxmlformats.org/officeDocument/2006/relationships/hyperlink" Target="http://www.ncbi.nlm.nih.gov/pubmed/22364692" TargetMode="External"/><Relationship Id="rId46" Type="http://schemas.openxmlformats.org/officeDocument/2006/relationships/hyperlink" Target="http://www.ncbi.nlm.nih.gov/pubmed?term=%22Langer%20F%22%5BAuthor%5D" TargetMode="External"/><Relationship Id="rId59" Type="http://schemas.openxmlformats.org/officeDocument/2006/relationships/hyperlink" Target="http://www.ncbi.nlm.nih.gov/pubmed?term=%22Turker%20Y%22%5BAuthor%5D" TargetMode="External"/><Relationship Id="rId67" Type="http://schemas.openxmlformats.org/officeDocument/2006/relationships/hyperlink" Target="file:///C:\Users\macbook\Desktop\&#208;&#157;&#208;&#157;&#208;&#161;&#208;&#162;%20&#208;&#189;&#208;&#190;&#208;&#178;&#208;&#190;&#208;&#181;%2026.04.2014\&#208;&#177;&#208;&#176;&#208;&#180;&#209;&#139;%20&#208;&#178;%20&#208;&#187;&#208;&#181;&#209;&#135;%20&#208;&#148;&#208;&#161;&#208;&#162;%20&#208;&#154;&#208;&#176;&#208;&#180;&#209;&#131;&#209;&#128;&#208;&#184;&#208;&#189;&#208;&#176;_files\&#208;&#177;&#208;&#176;&#208;&#180;&#209;&#139;%20&#208;&#178;%20&#208;&#187;&#208;&#181;&#209;&#135;%20&#208;&#148;&#208;&#161;&#208;&#162;%20&#208;&#154;&#208;&#176;&#208;&#180;&#209;&#131;&#209;&#128;&#208;&#184;&#208;&#189;&#208;&#176;.html" TargetMode="External"/><Relationship Id="rId20" Type="http://schemas.openxmlformats.org/officeDocument/2006/relationships/hyperlink" Target="http://www.ncbi.nlm.nih.gov/pubmed/22248324" TargetMode="External"/><Relationship Id="rId41" Type="http://schemas.openxmlformats.org/officeDocument/2006/relationships/hyperlink" Target="http://www.ncbi.nlm.nih.gov/pubmed?term=%22Grau%20JB%22%5BAuthor%5D" TargetMode="External"/><Relationship Id="rId54" Type="http://schemas.openxmlformats.org/officeDocument/2006/relationships/hyperlink" Target="http://www.springerlink.com/content/?Author=Albert+A.+Hagege" TargetMode="External"/><Relationship Id="rId62" Type="http://schemas.openxmlformats.org/officeDocument/2006/relationships/hyperlink" Target="http://www.ncbi.nlm.nih.gov/pubmed/19847667?ordinalpos=1&amp;itool=PPMCLayout.PPMCAppController.PPMCArticlePage.PPMCPubmedRA&amp;linkpos=1" TargetMode="External"/><Relationship Id="rId70" Type="http://schemas.openxmlformats.org/officeDocument/2006/relationships/image" Target="media/image2.jpeg"/><Relationship Id="rId75" Type="http://schemas.openxmlformats.org/officeDocument/2006/relationships/image" Target="media/image7.jpeg"/><Relationship Id="rId83" Type="http://schemas.openxmlformats.org/officeDocument/2006/relationships/image" Target="media/image14.jpeg"/><Relationship Id="rId88" Type="http://schemas.openxmlformats.org/officeDocument/2006/relationships/image" Target="media/image18.em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cbi.nlm.nih.gov/pubmed?term=%22Buchanan%20JW%22%5BAuthor%5D" TargetMode="External"/><Relationship Id="rId23" Type="http://schemas.openxmlformats.org/officeDocument/2006/relationships/hyperlink" Target="http://www.ncbi.nlm.nih.gov/pubmed?term=%22Li%20Z%22%5BAuthor%5D" TargetMode="External"/><Relationship Id="rId28" Type="http://schemas.openxmlformats.org/officeDocument/2006/relationships/hyperlink" Target="http://www.ncbi.nlm.nih.gov/pubmed?term=%22Kyndt%20F%22%5BAuthor%5D" TargetMode="External"/><Relationship Id="rId36" Type="http://schemas.openxmlformats.org/officeDocument/2006/relationships/hyperlink" Target="http://www.ncbi.nlm.nih.gov/pubmed?term=%22Lacerda%20CM%22%5BAuthor%5D" TargetMode="External"/><Relationship Id="rId49" Type="http://schemas.openxmlformats.org/officeDocument/2006/relationships/hyperlink" Target="http://www.ncbi.nlm.nih.gov/pubmed?term=%22Fries%20R%22%5BAuthor%5D" TargetMode="External"/><Relationship Id="rId57" Type="http://schemas.openxmlformats.org/officeDocument/2006/relationships/hyperlink" Target="http://www.ncbi.nlm.nih.gov/pubmed?term=%22Schott%20JJ%22%5BAuthor%5D" TargetMode="External"/><Relationship Id="rId10" Type="http://schemas.openxmlformats.org/officeDocument/2006/relationships/hyperlink" Target="http://www.genenames.org/data/hgnc_data.php?match=COL1A1" TargetMode="External"/><Relationship Id="rId31" Type="http://schemas.openxmlformats.org/officeDocument/2006/relationships/hyperlink" Target="http://www.ncbi.nlm.nih.gov/entrez/query.fcgi?db=pubmed&amp;cmd=Search&amp;itool=pubmed_AbstractPlus&amp;term=%22Malkowski+MJ%22%5BAuthor%5D" TargetMode="External"/><Relationship Id="rId44" Type="http://schemas.openxmlformats.org/officeDocument/2006/relationships/hyperlink" Target="http://www.ncbi.nlm.nih.gov/pubmed/22105615" TargetMode="External"/><Relationship Id="rId52" Type="http://schemas.openxmlformats.org/officeDocument/2006/relationships/hyperlink" Target="http://www.springerlink.com/content/?Author=Susan+A.+Slaugenhaupt" TargetMode="External"/><Relationship Id="rId60" Type="http://schemas.openxmlformats.org/officeDocument/2006/relationships/hyperlink" Target="http://www.ncbi.nlm.nih.gov/pubmed?term=%22Ozaydin%20M%22%5BAuthor%5D" TargetMode="External"/><Relationship Id="rId65" Type="http://schemas.openxmlformats.org/officeDocument/2006/relationships/hyperlink" Target="http://www.ngmu.ru/cozo/mos/article/pdf.php?id=748" TargetMode="External"/><Relationship Id="rId73" Type="http://schemas.openxmlformats.org/officeDocument/2006/relationships/image" Target="media/image5.jpeg"/><Relationship Id="rId78" Type="http://schemas.openxmlformats.org/officeDocument/2006/relationships/image" Target="media/image9.jpeg"/><Relationship Id="rId81" Type="http://schemas.openxmlformats.org/officeDocument/2006/relationships/image" Target="media/image12.jpeg"/><Relationship Id="rId86" Type="http://schemas.openxmlformats.org/officeDocument/2006/relationships/hyperlink" Target="http://www.google.ru/url?sa=i&amp;rct=j&amp;q=&amp;esrc=s&amp;frm=1&amp;source=images&amp;cd=&amp;cad=rja&amp;uact=8&amp;docid=0Bbhgrflw4RE9M&amp;tbnid=fKw0KDtxhgT08M:&amp;ved=0CAUQjRw&amp;url=http://www.ortoexpert.ru/ortezy-dlya-stopy-problemy-stopy&amp;ei=va-dU9f7D8eN4gTXz4CoDw&amp;bvm=bv.68911936,d.bGE&amp;psig=AFQjCNFyKIfFCVLXjgjVKm7FFisi_j22PQ&amp;ust=1402928925661903"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urheartj.oxfordjournals.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7C243-968B-41C5-8191-0A1E1A779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19797</Words>
  <Characters>112848</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132381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2014-07-11T07:06:00Z</cp:lastPrinted>
  <dcterms:created xsi:type="dcterms:W3CDTF">2015-01-08T07:24:00Z</dcterms:created>
  <dcterms:modified xsi:type="dcterms:W3CDTF">2015-01-08T07:24:00Z</dcterms:modified>
</cp:coreProperties>
</file>